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B2A1A" w14:textId="77777777" w:rsidR="00FB7A86" w:rsidRDefault="00000000">
      <w:pPr>
        <w:spacing w:before="80"/>
        <w:ind w:left="8" w:right="144"/>
        <w:jc w:val="center"/>
        <w:rPr>
          <w:b/>
          <w:sz w:val="24"/>
        </w:rPr>
      </w:pPr>
      <w:r>
        <w:rPr>
          <w:b/>
          <w:spacing w:val="-2"/>
          <w:sz w:val="24"/>
          <w:u w:val="single"/>
        </w:rPr>
        <w:t>BORRADOR</w:t>
      </w:r>
    </w:p>
    <w:p w14:paraId="795B05C7" w14:textId="77777777" w:rsidR="00FB7A86" w:rsidRDefault="00000000">
      <w:pPr>
        <w:ind w:left="7" w:right="144"/>
        <w:jc w:val="center"/>
        <w:rPr>
          <w:b/>
          <w:sz w:val="24"/>
        </w:rPr>
      </w:pPr>
      <w:r>
        <w:rPr>
          <w:b/>
          <w:spacing w:val="-2"/>
          <w:sz w:val="24"/>
          <w:u w:val="single"/>
        </w:rPr>
        <w:t>ACTA</w:t>
      </w:r>
      <w:r>
        <w:rPr>
          <w:b/>
          <w:spacing w:val="-13"/>
          <w:sz w:val="24"/>
          <w:u w:val="single"/>
        </w:rPr>
        <w:t xml:space="preserve"> </w:t>
      </w:r>
      <w:r>
        <w:rPr>
          <w:b/>
          <w:spacing w:val="-2"/>
          <w:sz w:val="24"/>
          <w:u w:val="single"/>
        </w:rPr>
        <w:t>DE</w:t>
      </w:r>
      <w:r>
        <w:rPr>
          <w:b/>
          <w:spacing w:val="-13"/>
          <w:sz w:val="24"/>
          <w:u w:val="single"/>
        </w:rPr>
        <w:t xml:space="preserve"> </w:t>
      </w:r>
      <w:r>
        <w:rPr>
          <w:b/>
          <w:spacing w:val="-2"/>
          <w:sz w:val="24"/>
          <w:u w:val="single"/>
        </w:rPr>
        <w:t>LA</w:t>
      </w:r>
      <w:r>
        <w:rPr>
          <w:b/>
          <w:spacing w:val="-13"/>
          <w:sz w:val="24"/>
          <w:u w:val="single"/>
        </w:rPr>
        <w:t xml:space="preserve"> </w:t>
      </w:r>
      <w:r>
        <w:rPr>
          <w:b/>
          <w:spacing w:val="-2"/>
          <w:sz w:val="24"/>
          <w:u w:val="single"/>
        </w:rPr>
        <w:t>SESIÓN</w:t>
      </w:r>
      <w:r>
        <w:rPr>
          <w:b/>
          <w:spacing w:val="-13"/>
          <w:sz w:val="24"/>
          <w:u w:val="single"/>
        </w:rPr>
        <w:t xml:space="preserve"> </w:t>
      </w:r>
      <w:r>
        <w:rPr>
          <w:b/>
          <w:spacing w:val="-2"/>
          <w:sz w:val="24"/>
          <w:u w:val="single"/>
        </w:rPr>
        <w:t>ORDINARIA</w:t>
      </w:r>
      <w:r>
        <w:rPr>
          <w:b/>
          <w:spacing w:val="-13"/>
          <w:sz w:val="24"/>
          <w:u w:val="single"/>
        </w:rPr>
        <w:t xml:space="preserve"> </w:t>
      </w:r>
      <w:r>
        <w:rPr>
          <w:b/>
          <w:spacing w:val="-2"/>
          <w:sz w:val="24"/>
          <w:u w:val="single"/>
        </w:rPr>
        <w:t>CELEBRADA</w:t>
      </w:r>
      <w:r>
        <w:rPr>
          <w:b/>
          <w:spacing w:val="-13"/>
          <w:sz w:val="24"/>
          <w:u w:val="single"/>
        </w:rPr>
        <w:t xml:space="preserve"> </w:t>
      </w:r>
      <w:r>
        <w:rPr>
          <w:b/>
          <w:spacing w:val="-2"/>
          <w:sz w:val="24"/>
          <w:u w:val="single"/>
        </w:rPr>
        <w:t>POR</w:t>
      </w:r>
      <w:r>
        <w:rPr>
          <w:b/>
          <w:spacing w:val="-13"/>
          <w:sz w:val="24"/>
          <w:u w:val="single"/>
        </w:rPr>
        <w:t xml:space="preserve"> </w:t>
      </w:r>
      <w:r>
        <w:rPr>
          <w:b/>
          <w:spacing w:val="-2"/>
          <w:sz w:val="24"/>
          <w:u w:val="single"/>
        </w:rPr>
        <w:t>EL</w:t>
      </w:r>
      <w:r>
        <w:rPr>
          <w:b/>
          <w:spacing w:val="-12"/>
          <w:sz w:val="24"/>
          <w:u w:val="single"/>
        </w:rPr>
        <w:t xml:space="preserve"> </w:t>
      </w:r>
      <w:r>
        <w:rPr>
          <w:b/>
          <w:spacing w:val="-2"/>
          <w:sz w:val="24"/>
          <w:u w:val="single"/>
        </w:rPr>
        <w:t>AYUNTAMIENTO</w:t>
      </w:r>
      <w:r>
        <w:rPr>
          <w:b/>
          <w:spacing w:val="-2"/>
          <w:sz w:val="24"/>
        </w:rPr>
        <w:t xml:space="preserve"> </w:t>
      </w:r>
      <w:r>
        <w:rPr>
          <w:b/>
          <w:sz w:val="24"/>
          <w:u w:val="single"/>
        </w:rPr>
        <w:t>PLENO EL DÍA 16 DE JUNIO DE 2026</w:t>
      </w:r>
    </w:p>
    <w:p w14:paraId="33F9976F" w14:textId="77777777" w:rsidR="00FB7A86" w:rsidRDefault="00000000">
      <w:pPr>
        <w:ind w:left="8" w:right="144"/>
        <w:jc w:val="center"/>
        <w:rPr>
          <w:b/>
          <w:sz w:val="24"/>
        </w:rPr>
      </w:pPr>
      <w:r>
        <w:rPr>
          <w:b/>
          <w:spacing w:val="-2"/>
          <w:sz w:val="24"/>
          <w:u w:val="single"/>
        </w:rPr>
        <w:t>N.O.:</w:t>
      </w:r>
      <w:r>
        <w:rPr>
          <w:b/>
          <w:spacing w:val="-12"/>
          <w:sz w:val="24"/>
          <w:u w:val="single"/>
        </w:rPr>
        <w:t xml:space="preserve"> </w:t>
      </w:r>
      <w:r>
        <w:rPr>
          <w:b/>
          <w:spacing w:val="-2"/>
          <w:sz w:val="24"/>
          <w:u w:val="single"/>
        </w:rPr>
        <w:t>07/2026</w:t>
      </w:r>
    </w:p>
    <w:p w14:paraId="093345C9" w14:textId="77777777" w:rsidR="00FB7A86" w:rsidRDefault="00000000">
      <w:pPr>
        <w:pStyle w:val="Textoindependiente"/>
        <w:spacing w:before="275"/>
      </w:pPr>
      <w:r>
        <w:t>Pleno celebrado en Tías (Lanzarote), y en el Salón de Sesiones de la Casa Consistorial, el día dieciséis de junio de dos mil veintiséis.</w:t>
      </w:r>
    </w:p>
    <w:p w14:paraId="0F08D5F0" w14:textId="77777777" w:rsidR="00FB7A86" w:rsidRDefault="00000000">
      <w:pPr>
        <w:pStyle w:val="Textoindependiente"/>
        <w:spacing w:before="1"/>
        <w:ind w:right="2689"/>
      </w:pPr>
      <w:r>
        <w:t>Sesión</w:t>
      </w:r>
      <w:r>
        <w:rPr>
          <w:spacing w:val="-5"/>
        </w:rPr>
        <w:t xml:space="preserve"> </w:t>
      </w:r>
      <w:r>
        <w:t>de</w:t>
      </w:r>
      <w:r>
        <w:rPr>
          <w:spacing w:val="-5"/>
        </w:rPr>
        <w:t xml:space="preserve"> </w:t>
      </w:r>
      <w:r>
        <w:t>carácter</w:t>
      </w:r>
      <w:r>
        <w:rPr>
          <w:spacing w:val="-5"/>
        </w:rPr>
        <w:t xml:space="preserve"> </w:t>
      </w:r>
      <w:r>
        <w:t>ordinaria</w:t>
      </w:r>
      <w:r>
        <w:rPr>
          <w:spacing w:val="-5"/>
        </w:rPr>
        <w:t xml:space="preserve"> </w:t>
      </w:r>
      <w:r>
        <w:t>celebrada</w:t>
      </w:r>
      <w:r>
        <w:rPr>
          <w:spacing w:val="-5"/>
        </w:rPr>
        <w:t xml:space="preserve"> </w:t>
      </w:r>
      <w:r>
        <w:t>en</w:t>
      </w:r>
      <w:r>
        <w:rPr>
          <w:spacing w:val="-5"/>
        </w:rPr>
        <w:t xml:space="preserve"> </w:t>
      </w:r>
      <w:r>
        <w:t>primera</w:t>
      </w:r>
      <w:r>
        <w:rPr>
          <w:spacing w:val="-6"/>
        </w:rPr>
        <w:t xml:space="preserve"> </w:t>
      </w:r>
      <w:r>
        <w:t>convocatoria. Hora de comienzo: ocho horas y treinta y nueve minutos.</w:t>
      </w:r>
    </w:p>
    <w:p w14:paraId="61040837" w14:textId="77777777" w:rsidR="00FB7A86" w:rsidRDefault="00000000">
      <w:pPr>
        <w:pStyle w:val="Textoindependiente"/>
        <w:spacing w:before="275"/>
      </w:pPr>
      <w:r>
        <w:t>Preside</w:t>
      </w:r>
      <w:r>
        <w:rPr>
          <w:spacing w:val="-3"/>
        </w:rPr>
        <w:t xml:space="preserve"> </w:t>
      </w:r>
      <w:r>
        <w:t>la sesión don José Juan Cruz</w:t>
      </w:r>
      <w:r>
        <w:rPr>
          <w:spacing w:val="-2"/>
        </w:rPr>
        <w:t xml:space="preserve"> </w:t>
      </w:r>
      <w:r>
        <w:t>Saavedra, Alcalde</w:t>
      </w:r>
      <w:r>
        <w:rPr>
          <w:spacing w:val="-1"/>
        </w:rPr>
        <w:t xml:space="preserve"> </w:t>
      </w:r>
      <w:r>
        <w:t xml:space="preserve">del Ayuntamiento de </w:t>
      </w:r>
      <w:r>
        <w:rPr>
          <w:spacing w:val="-2"/>
        </w:rPr>
        <w:t>Tías.</w:t>
      </w:r>
    </w:p>
    <w:p w14:paraId="72BC1060" w14:textId="77777777" w:rsidR="00FB7A86" w:rsidRDefault="00FB7A86">
      <w:pPr>
        <w:pStyle w:val="Textoindependiente"/>
        <w:ind w:left="0"/>
      </w:pPr>
    </w:p>
    <w:p w14:paraId="33CD3062" w14:textId="77777777" w:rsidR="00FB7A86" w:rsidRDefault="00000000">
      <w:pPr>
        <w:ind w:left="1"/>
        <w:rPr>
          <w:sz w:val="24"/>
        </w:rPr>
      </w:pPr>
      <w:r>
        <w:rPr>
          <w:b/>
          <w:sz w:val="24"/>
        </w:rPr>
        <w:t>MIEMBROS</w:t>
      </w:r>
      <w:r>
        <w:rPr>
          <w:b/>
          <w:spacing w:val="-7"/>
          <w:sz w:val="24"/>
        </w:rPr>
        <w:t xml:space="preserve"> </w:t>
      </w:r>
      <w:r>
        <w:rPr>
          <w:b/>
          <w:sz w:val="24"/>
        </w:rPr>
        <w:t>DE</w:t>
      </w:r>
      <w:r>
        <w:rPr>
          <w:b/>
          <w:spacing w:val="-5"/>
          <w:sz w:val="24"/>
        </w:rPr>
        <w:t xml:space="preserve"> </w:t>
      </w:r>
      <w:r>
        <w:rPr>
          <w:b/>
          <w:sz w:val="24"/>
        </w:rPr>
        <w:t>LA</w:t>
      </w:r>
      <w:r>
        <w:rPr>
          <w:b/>
          <w:spacing w:val="-5"/>
          <w:sz w:val="24"/>
        </w:rPr>
        <w:t xml:space="preserve"> </w:t>
      </w:r>
      <w:r>
        <w:rPr>
          <w:b/>
          <w:sz w:val="24"/>
        </w:rPr>
        <w:t>CORPORACIÓN</w:t>
      </w:r>
      <w:r>
        <w:rPr>
          <w:b/>
          <w:spacing w:val="-4"/>
          <w:sz w:val="24"/>
        </w:rPr>
        <w:t xml:space="preserve"> </w:t>
      </w:r>
      <w:r>
        <w:rPr>
          <w:b/>
          <w:spacing w:val="-2"/>
          <w:sz w:val="24"/>
        </w:rPr>
        <w:t>PRESENTES</w:t>
      </w:r>
      <w:r>
        <w:rPr>
          <w:spacing w:val="-2"/>
          <w:sz w:val="24"/>
        </w:rPr>
        <w:t>:</w:t>
      </w:r>
    </w:p>
    <w:p w14:paraId="61C5DCAB" w14:textId="77777777" w:rsidR="00FB7A86" w:rsidRDefault="00FB7A86">
      <w:pPr>
        <w:pStyle w:val="Textoindependiente"/>
        <w:ind w:left="0"/>
      </w:pPr>
    </w:p>
    <w:p w14:paraId="7EAF6761" w14:textId="77777777" w:rsidR="00FB7A86" w:rsidRDefault="00000000">
      <w:pPr>
        <w:pStyle w:val="Textoindependiente"/>
        <w:spacing w:before="1"/>
        <w:ind w:right="140"/>
        <w:jc w:val="both"/>
      </w:pPr>
      <w:r>
        <w:rPr>
          <w:b/>
        </w:rPr>
        <w:t xml:space="preserve">Grupo Partido Socialista Obrero Español (PSOE): </w:t>
      </w:r>
      <w:r>
        <w:t xml:space="preserve">D. José Juan Cruz Saavedra, Dª. Carmen Gloria Rodríguez </w:t>
      </w:r>
      <w:proofErr w:type="spellStart"/>
      <w:r>
        <w:t>Rodríguez</w:t>
      </w:r>
      <w:proofErr w:type="spellEnd"/>
      <w:r>
        <w:t xml:space="preserve"> D. Carmelo Tomás Silvera Cabrera, Dª. María José González Díaz, D. Ulpiano Manuel Calero Cabrera, D. Sergio García González, Dª. Miriam Hernández Kaján, D. Christopher Notario Déniz, Dª. Mariana Grisel Pérez Noriega y D. Ismael Cruz Ramos.</w:t>
      </w:r>
    </w:p>
    <w:p w14:paraId="2A1DFD95" w14:textId="77777777" w:rsidR="00FB7A86" w:rsidRDefault="00000000">
      <w:pPr>
        <w:pStyle w:val="Textoindependiente"/>
        <w:spacing w:before="276"/>
        <w:ind w:right="140"/>
        <w:jc w:val="both"/>
      </w:pPr>
      <w:r>
        <w:rPr>
          <w:b/>
        </w:rPr>
        <w:t xml:space="preserve">Grupo Partido Popular (PP): </w:t>
      </w:r>
      <w:r>
        <w:t xml:space="preserve">D. Francisco Javier Aparicio Betancort, Dª. Ylenia Vizcaíno Batista, Dª. Saray Rodríguez Marrero, D. Alejandro Curbelo Delgado y D. Antonio González </w:t>
      </w:r>
      <w:r>
        <w:rPr>
          <w:spacing w:val="-2"/>
        </w:rPr>
        <w:t>Fernández.</w:t>
      </w:r>
    </w:p>
    <w:p w14:paraId="5B961505" w14:textId="77777777" w:rsidR="00FB7A86" w:rsidRDefault="00000000">
      <w:pPr>
        <w:pStyle w:val="Textoindependiente"/>
        <w:spacing w:before="275"/>
        <w:ind w:right="140"/>
        <w:jc w:val="both"/>
      </w:pPr>
      <w:r>
        <w:rPr>
          <w:b/>
        </w:rPr>
        <w:t xml:space="preserve">Grupo Mixto: </w:t>
      </w:r>
      <w:r>
        <w:t>D. Marcial Nicolás Saavedra Sanginés (USP); D. Amado Jesús Vizcaíno Eugenio (</w:t>
      </w:r>
      <w:proofErr w:type="spellStart"/>
      <w:r>
        <w:t>CCa</w:t>
      </w:r>
      <w:proofErr w:type="spellEnd"/>
      <w:r>
        <w:t>); y Dª. María Esther Tamargo Acebal (VOX),</w:t>
      </w:r>
    </w:p>
    <w:p w14:paraId="27B13D21" w14:textId="77777777" w:rsidR="00FB7A86" w:rsidRDefault="00FB7A86">
      <w:pPr>
        <w:pStyle w:val="Textoindependiente"/>
        <w:ind w:left="0"/>
      </w:pPr>
    </w:p>
    <w:p w14:paraId="5582EC6F" w14:textId="77777777" w:rsidR="00FB7A86" w:rsidRDefault="00000000">
      <w:pPr>
        <w:spacing w:before="1"/>
        <w:ind w:left="1"/>
        <w:rPr>
          <w:b/>
          <w:sz w:val="24"/>
        </w:rPr>
      </w:pPr>
      <w:r>
        <w:rPr>
          <w:b/>
          <w:sz w:val="24"/>
        </w:rPr>
        <w:t>MIEMBROS</w:t>
      </w:r>
      <w:r>
        <w:rPr>
          <w:b/>
          <w:spacing w:val="-5"/>
          <w:sz w:val="24"/>
        </w:rPr>
        <w:t xml:space="preserve"> </w:t>
      </w:r>
      <w:r>
        <w:rPr>
          <w:b/>
          <w:sz w:val="24"/>
        </w:rPr>
        <w:t>DE</w:t>
      </w:r>
      <w:r>
        <w:rPr>
          <w:b/>
          <w:spacing w:val="-5"/>
          <w:sz w:val="24"/>
        </w:rPr>
        <w:t xml:space="preserve"> </w:t>
      </w:r>
      <w:r>
        <w:rPr>
          <w:b/>
          <w:sz w:val="24"/>
        </w:rPr>
        <w:t>LA</w:t>
      </w:r>
      <w:r>
        <w:rPr>
          <w:b/>
          <w:spacing w:val="-5"/>
          <w:sz w:val="24"/>
        </w:rPr>
        <w:t xml:space="preserve"> </w:t>
      </w:r>
      <w:r>
        <w:rPr>
          <w:b/>
          <w:sz w:val="24"/>
        </w:rPr>
        <w:t>CORPORACIÓN</w:t>
      </w:r>
      <w:r>
        <w:rPr>
          <w:b/>
          <w:spacing w:val="-4"/>
          <w:sz w:val="24"/>
        </w:rPr>
        <w:t xml:space="preserve"> </w:t>
      </w:r>
      <w:r>
        <w:rPr>
          <w:b/>
          <w:spacing w:val="-2"/>
          <w:sz w:val="24"/>
        </w:rPr>
        <w:t>AUSENTES:</w:t>
      </w:r>
    </w:p>
    <w:p w14:paraId="1AB5492D" w14:textId="77777777" w:rsidR="00FB7A86" w:rsidRDefault="00000000">
      <w:pPr>
        <w:spacing w:before="275"/>
        <w:ind w:left="1" w:right="140"/>
        <w:jc w:val="both"/>
        <w:rPr>
          <w:sz w:val="24"/>
        </w:rPr>
      </w:pPr>
      <w:r>
        <w:rPr>
          <w:b/>
          <w:sz w:val="24"/>
        </w:rPr>
        <w:t xml:space="preserve">Grupo Partido Popular (PP): </w:t>
      </w:r>
      <w:r>
        <w:rPr>
          <w:sz w:val="24"/>
        </w:rPr>
        <w:t>D. Ayoze Pérez García y Dª. María Nerea Santana Alonso, quiénes excusan su ausencia.</w:t>
      </w:r>
    </w:p>
    <w:p w14:paraId="37C4F793" w14:textId="77777777" w:rsidR="00FB7A86" w:rsidRDefault="00FB7A86">
      <w:pPr>
        <w:pStyle w:val="Textoindependiente"/>
        <w:ind w:left="0"/>
      </w:pPr>
    </w:p>
    <w:p w14:paraId="1A5A8D09" w14:textId="77777777" w:rsidR="00FB7A86" w:rsidRDefault="00000000">
      <w:pPr>
        <w:pStyle w:val="Textoindependiente"/>
        <w:ind w:right="140"/>
        <w:jc w:val="both"/>
      </w:pPr>
      <w:r>
        <w:rPr>
          <w:b/>
        </w:rPr>
        <w:t xml:space="preserve">Grupo Mixto: </w:t>
      </w:r>
      <w:r>
        <w:t>Dª María Agustina Martín Perdomo (</w:t>
      </w:r>
      <w:proofErr w:type="spellStart"/>
      <w:r>
        <w:t>CCa</w:t>
      </w:r>
      <w:proofErr w:type="spellEnd"/>
      <w:r>
        <w:t>), quién falta sin excusar su</w:t>
      </w:r>
      <w:r>
        <w:rPr>
          <w:spacing w:val="80"/>
        </w:rPr>
        <w:t xml:space="preserve"> </w:t>
      </w:r>
      <w:r>
        <w:rPr>
          <w:spacing w:val="-2"/>
        </w:rPr>
        <w:t>ausencia.</w:t>
      </w:r>
    </w:p>
    <w:p w14:paraId="1EE14273" w14:textId="77777777" w:rsidR="00FB7A86" w:rsidRDefault="00FB7A86">
      <w:pPr>
        <w:pStyle w:val="Textoindependiente"/>
        <w:ind w:left="0"/>
      </w:pPr>
    </w:p>
    <w:p w14:paraId="42BF07C0" w14:textId="77777777" w:rsidR="00FB7A86" w:rsidRDefault="00000000">
      <w:pPr>
        <w:spacing w:before="1"/>
        <w:ind w:left="1"/>
        <w:rPr>
          <w:sz w:val="24"/>
        </w:rPr>
      </w:pPr>
      <w:r>
        <w:rPr>
          <w:b/>
          <w:sz w:val="24"/>
        </w:rPr>
        <w:t>SECRETARIO</w:t>
      </w:r>
      <w:r>
        <w:rPr>
          <w:sz w:val="24"/>
        </w:rPr>
        <w:t>:</w:t>
      </w:r>
      <w:r>
        <w:rPr>
          <w:spacing w:val="-5"/>
          <w:sz w:val="24"/>
        </w:rPr>
        <w:t xml:space="preserve"> </w:t>
      </w:r>
      <w:r>
        <w:rPr>
          <w:sz w:val="24"/>
        </w:rPr>
        <w:t>D.</w:t>
      </w:r>
      <w:r>
        <w:rPr>
          <w:spacing w:val="-2"/>
          <w:sz w:val="24"/>
        </w:rPr>
        <w:t xml:space="preserve"> </w:t>
      </w:r>
      <w:r>
        <w:rPr>
          <w:sz w:val="24"/>
        </w:rPr>
        <w:t>Fernando</w:t>
      </w:r>
      <w:r>
        <w:rPr>
          <w:spacing w:val="-2"/>
          <w:sz w:val="24"/>
        </w:rPr>
        <w:t xml:space="preserve"> </w:t>
      </w:r>
      <w:r>
        <w:rPr>
          <w:sz w:val="24"/>
        </w:rPr>
        <w:t>Pérez-Utrilla</w:t>
      </w:r>
      <w:r>
        <w:rPr>
          <w:spacing w:val="-2"/>
          <w:sz w:val="24"/>
        </w:rPr>
        <w:t xml:space="preserve"> Pérez.</w:t>
      </w:r>
    </w:p>
    <w:p w14:paraId="35991FA7" w14:textId="77777777" w:rsidR="00FB7A86" w:rsidRDefault="00FB7A86">
      <w:pPr>
        <w:pStyle w:val="Textoindependiente"/>
        <w:spacing w:before="275"/>
        <w:ind w:left="0"/>
      </w:pPr>
    </w:p>
    <w:p w14:paraId="4E600769" w14:textId="77777777" w:rsidR="00FB7A86" w:rsidRDefault="00000000">
      <w:pPr>
        <w:pStyle w:val="Textoindependiente"/>
        <w:jc w:val="both"/>
      </w:pPr>
      <w:r>
        <w:t>Abierta</w:t>
      </w:r>
      <w:r>
        <w:rPr>
          <w:spacing w:val="-3"/>
        </w:rPr>
        <w:t xml:space="preserve"> </w:t>
      </w:r>
      <w:r>
        <w:t>la</w:t>
      </w:r>
      <w:r>
        <w:rPr>
          <w:spacing w:val="-1"/>
        </w:rPr>
        <w:t xml:space="preserve"> </w:t>
      </w:r>
      <w:r>
        <w:t>sesión se</w:t>
      </w:r>
      <w:r>
        <w:rPr>
          <w:spacing w:val="-1"/>
        </w:rPr>
        <w:t xml:space="preserve"> </w:t>
      </w:r>
      <w:r>
        <w:t>proceden</w:t>
      </w:r>
      <w:r>
        <w:rPr>
          <w:spacing w:val="-1"/>
        </w:rPr>
        <w:t xml:space="preserve"> </w:t>
      </w:r>
      <w:r>
        <w:t>a</w:t>
      </w:r>
      <w:r>
        <w:rPr>
          <w:spacing w:val="-1"/>
        </w:rPr>
        <w:t xml:space="preserve"> </w:t>
      </w:r>
      <w:r>
        <w:t>tratar los</w:t>
      </w:r>
      <w:r>
        <w:rPr>
          <w:spacing w:val="-2"/>
        </w:rPr>
        <w:t xml:space="preserve"> </w:t>
      </w:r>
      <w:r>
        <w:t>siguientes</w:t>
      </w:r>
      <w:r>
        <w:rPr>
          <w:spacing w:val="-1"/>
        </w:rPr>
        <w:t xml:space="preserve"> </w:t>
      </w:r>
      <w:r>
        <w:rPr>
          <w:spacing w:val="-2"/>
        </w:rPr>
        <w:t>asuntos:</w:t>
      </w:r>
    </w:p>
    <w:p w14:paraId="55091465" w14:textId="77777777" w:rsidR="00FB7A86" w:rsidRDefault="00FB7A86">
      <w:pPr>
        <w:pStyle w:val="Textoindependiente"/>
        <w:ind w:left="0"/>
      </w:pPr>
    </w:p>
    <w:p w14:paraId="58604AF2" w14:textId="77777777" w:rsidR="00FB7A86" w:rsidRDefault="00FB7A86">
      <w:pPr>
        <w:pStyle w:val="Textoindependiente"/>
        <w:ind w:left="0"/>
      </w:pPr>
    </w:p>
    <w:p w14:paraId="0128011B" w14:textId="77777777" w:rsidR="00FB7A86" w:rsidRDefault="00000000">
      <w:pPr>
        <w:spacing w:before="1"/>
        <w:ind w:left="1"/>
        <w:rPr>
          <w:b/>
          <w:sz w:val="24"/>
        </w:rPr>
      </w:pPr>
      <w:r>
        <w:rPr>
          <w:b/>
          <w:sz w:val="24"/>
        </w:rPr>
        <w:t xml:space="preserve">PARTE </w:t>
      </w:r>
      <w:r>
        <w:rPr>
          <w:b/>
          <w:spacing w:val="-2"/>
          <w:sz w:val="24"/>
        </w:rPr>
        <w:t>DECISORIA:</w:t>
      </w:r>
    </w:p>
    <w:p w14:paraId="76BF1E74" w14:textId="77777777" w:rsidR="00FB7A86" w:rsidRDefault="00FB7A86">
      <w:pPr>
        <w:pStyle w:val="Textoindependiente"/>
        <w:spacing w:before="275"/>
        <w:ind w:left="0"/>
        <w:rPr>
          <w:b/>
        </w:rPr>
      </w:pPr>
    </w:p>
    <w:p w14:paraId="1D004A72" w14:textId="77777777" w:rsidR="00FB7A86" w:rsidRDefault="00000000">
      <w:pPr>
        <w:ind w:left="1" w:right="141" w:firstLine="4253"/>
        <w:jc w:val="both"/>
        <w:rPr>
          <w:b/>
          <w:sz w:val="24"/>
        </w:rPr>
      </w:pPr>
      <w:r>
        <w:rPr>
          <w:b/>
          <w:sz w:val="24"/>
          <w:u w:val="single"/>
        </w:rPr>
        <w:t>PUNTO 1</w:t>
      </w:r>
      <w:r>
        <w:rPr>
          <w:b/>
          <w:sz w:val="24"/>
        </w:rPr>
        <w:t xml:space="preserve">.- </w:t>
      </w:r>
      <w:r>
        <w:rPr>
          <w:b/>
          <w:sz w:val="24"/>
          <w:u w:val="single"/>
        </w:rPr>
        <w:t>APROBACIÓN DE LAS ACTAS</w:t>
      </w:r>
      <w:r>
        <w:rPr>
          <w:b/>
          <w:sz w:val="24"/>
        </w:rPr>
        <w:t xml:space="preserve"> </w:t>
      </w:r>
      <w:r>
        <w:rPr>
          <w:b/>
          <w:sz w:val="24"/>
          <w:u w:val="single"/>
        </w:rPr>
        <w:t>DE LAS SESIONES ANTERIORES: ACTA PLENO DE FECHA 19-05-2026,</w:t>
      </w:r>
      <w:r>
        <w:rPr>
          <w:b/>
          <w:sz w:val="24"/>
        </w:rPr>
        <w:t xml:space="preserve"> </w:t>
      </w:r>
      <w:r>
        <w:rPr>
          <w:b/>
          <w:sz w:val="24"/>
          <w:u w:val="single"/>
        </w:rPr>
        <w:t>NÚMERO DE ORDEN 06/2026 (SESIÓN ORDINARIA)</w:t>
      </w:r>
      <w:r>
        <w:rPr>
          <w:b/>
          <w:sz w:val="24"/>
        </w:rPr>
        <w:t>.-</w:t>
      </w:r>
    </w:p>
    <w:p w14:paraId="2F34B1A2" w14:textId="77777777" w:rsidR="00FB7A86" w:rsidRDefault="00FB7A86">
      <w:pPr>
        <w:jc w:val="both"/>
        <w:rPr>
          <w:b/>
          <w:sz w:val="24"/>
        </w:rPr>
        <w:sectPr w:rsidR="00FB7A86">
          <w:headerReference w:type="default" r:id="rId7"/>
          <w:footerReference w:type="default" r:id="rId8"/>
          <w:type w:val="continuous"/>
          <w:pgSz w:w="11910" w:h="16840"/>
          <w:pgMar w:top="1840" w:right="1275" w:bottom="1240" w:left="1417" w:header="468" w:footer="1048" w:gutter="0"/>
          <w:pgNumType w:start="1"/>
          <w:cols w:space="720"/>
        </w:sectPr>
      </w:pPr>
    </w:p>
    <w:p w14:paraId="138F72DD" w14:textId="77777777" w:rsidR="00FB7A86" w:rsidRDefault="00FB7A86">
      <w:pPr>
        <w:pStyle w:val="Textoindependiente"/>
        <w:spacing w:before="79"/>
        <w:ind w:left="0"/>
        <w:rPr>
          <w:b/>
        </w:rPr>
      </w:pPr>
    </w:p>
    <w:p w14:paraId="0136480E" w14:textId="77777777" w:rsidR="00FB7A86" w:rsidRDefault="00000000">
      <w:pPr>
        <w:pStyle w:val="Textoindependiente"/>
        <w:spacing w:before="1"/>
        <w:jc w:val="both"/>
      </w:pPr>
      <w:r>
        <w:rPr>
          <w:spacing w:val="-2"/>
        </w:rPr>
        <w:t>No</w:t>
      </w:r>
      <w:r>
        <w:rPr>
          <w:spacing w:val="-14"/>
        </w:rPr>
        <w:t xml:space="preserve"> </w:t>
      </w:r>
      <w:r>
        <w:rPr>
          <w:spacing w:val="-2"/>
        </w:rPr>
        <w:t>se</w:t>
      </w:r>
      <w:r>
        <w:rPr>
          <w:spacing w:val="-11"/>
        </w:rPr>
        <w:t xml:space="preserve"> </w:t>
      </w:r>
      <w:r>
        <w:rPr>
          <w:spacing w:val="-2"/>
        </w:rPr>
        <w:t>efectúan</w:t>
      </w:r>
      <w:r>
        <w:rPr>
          <w:spacing w:val="-11"/>
        </w:rPr>
        <w:t xml:space="preserve"> </w:t>
      </w:r>
      <w:r>
        <w:rPr>
          <w:spacing w:val="-2"/>
        </w:rPr>
        <w:t>observaciones.</w:t>
      </w:r>
      <w:r>
        <w:rPr>
          <w:spacing w:val="-12"/>
        </w:rPr>
        <w:t xml:space="preserve"> </w:t>
      </w:r>
      <w:r>
        <w:rPr>
          <w:spacing w:val="-2"/>
        </w:rPr>
        <w:t>Las</w:t>
      </w:r>
      <w:r>
        <w:rPr>
          <w:spacing w:val="-12"/>
        </w:rPr>
        <w:t xml:space="preserve"> </w:t>
      </w:r>
      <w:r>
        <w:rPr>
          <w:spacing w:val="-2"/>
        </w:rPr>
        <w:t>Actas</w:t>
      </w:r>
      <w:r>
        <w:rPr>
          <w:spacing w:val="-12"/>
        </w:rPr>
        <w:t xml:space="preserve"> </w:t>
      </w:r>
      <w:r>
        <w:rPr>
          <w:spacing w:val="-2"/>
        </w:rPr>
        <w:t>quedan</w:t>
      </w:r>
      <w:r>
        <w:rPr>
          <w:spacing w:val="-11"/>
        </w:rPr>
        <w:t xml:space="preserve"> </w:t>
      </w:r>
      <w:r>
        <w:rPr>
          <w:spacing w:val="-2"/>
        </w:rPr>
        <w:t>aprobadas.</w:t>
      </w:r>
    </w:p>
    <w:p w14:paraId="1A76E44E" w14:textId="77777777" w:rsidR="00FB7A86" w:rsidRDefault="00FB7A86">
      <w:pPr>
        <w:pStyle w:val="Textoindependiente"/>
        <w:spacing w:before="275"/>
        <w:ind w:left="0"/>
      </w:pPr>
    </w:p>
    <w:p w14:paraId="5E21460C" w14:textId="77777777" w:rsidR="00FB7A86" w:rsidRDefault="00000000">
      <w:pPr>
        <w:ind w:left="1"/>
        <w:jc w:val="both"/>
        <w:rPr>
          <w:b/>
          <w:sz w:val="24"/>
        </w:rPr>
      </w:pPr>
      <w:r>
        <w:rPr>
          <w:b/>
          <w:sz w:val="24"/>
        </w:rPr>
        <w:t>PARTE</w:t>
      </w:r>
      <w:r>
        <w:rPr>
          <w:b/>
          <w:spacing w:val="-2"/>
          <w:sz w:val="24"/>
        </w:rPr>
        <w:t xml:space="preserve"> DECLARATIVA:</w:t>
      </w:r>
    </w:p>
    <w:p w14:paraId="3D892B2A" w14:textId="77777777" w:rsidR="00FB7A86" w:rsidRDefault="00FB7A86">
      <w:pPr>
        <w:pStyle w:val="Textoindependiente"/>
        <w:ind w:left="0"/>
        <w:rPr>
          <w:b/>
        </w:rPr>
      </w:pPr>
    </w:p>
    <w:p w14:paraId="5249C286" w14:textId="77777777" w:rsidR="00FB7A86" w:rsidRDefault="00FB7A86">
      <w:pPr>
        <w:pStyle w:val="Textoindependiente"/>
        <w:ind w:left="0"/>
        <w:rPr>
          <w:b/>
        </w:rPr>
      </w:pPr>
    </w:p>
    <w:p w14:paraId="72B86778" w14:textId="77777777" w:rsidR="00FB7A86" w:rsidRDefault="00000000">
      <w:pPr>
        <w:spacing w:before="1"/>
        <w:ind w:left="1" w:right="137" w:firstLine="4253"/>
        <w:jc w:val="both"/>
        <w:rPr>
          <w:sz w:val="24"/>
        </w:rPr>
      </w:pPr>
      <w:r>
        <w:rPr>
          <w:b/>
          <w:sz w:val="24"/>
          <w:u w:val="single"/>
        </w:rPr>
        <w:t>PUNTO 2</w:t>
      </w:r>
      <w:r>
        <w:rPr>
          <w:b/>
          <w:sz w:val="24"/>
        </w:rPr>
        <w:t xml:space="preserve">.- </w:t>
      </w:r>
      <w:r>
        <w:rPr>
          <w:b/>
          <w:sz w:val="24"/>
          <w:u w:val="single"/>
        </w:rPr>
        <w:t>NÚMERO DE EXPEDIENTE:</w:t>
      </w:r>
      <w:r>
        <w:rPr>
          <w:b/>
          <w:sz w:val="24"/>
        </w:rPr>
        <w:t xml:space="preserve"> </w:t>
      </w:r>
      <w:r>
        <w:rPr>
          <w:b/>
          <w:sz w:val="24"/>
          <w:u w:val="single"/>
        </w:rPr>
        <w:t>2026/00006111Y. MOCIÓN DEL GRUPO MUNICIPAL SOCUALISTA Y EL</w:t>
      </w:r>
      <w:r>
        <w:rPr>
          <w:b/>
          <w:sz w:val="24"/>
        </w:rPr>
        <w:t xml:space="preserve"> </w:t>
      </w:r>
      <w:r>
        <w:rPr>
          <w:b/>
          <w:sz w:val="24"/>
          <w:u w:val="single"/>
        </w:rPr>
        <w:t>CONCEJAL DE LANZOTE EN PIE SI PODEMOS PARA LA GARANTÍA</w:t>
      </w:r>
      <w:r>
        <w:rPr>
          <w:b/>
          <w:sz w:val="24"/>
        </w:rPr>
        <w:t xml:space="preserve"> </w:t>
      </w:r>
      <w:r>
        <w:rPr>
          <w:b/>
          <w:sz w:val="24"/>
          <w:u w:val="single"/>
        </w:rPr>
        <w:t>EFECTIVA DEL DERECHO A LA INTERRUPCIÓN VOLUNTARIA DEL</w:t>
      </w:r>
      <w:r>
        <w:rPr>
          <w:b/>
          <w:sz w:val="24"/>
        </w:rPr>
        <w:t xml:space="preserve"> </w:t>
      </w:r>
      <w:r>
        <w:rPr>
          <w:b/>
          <w:sz w:val="24"/>
          <w:u w:val="single"/>
        </w:rPr>
        <w:t>EMBARAZO</w:t>
      </w:r>
      <w:r>
        <w:rPr>
          <w:b/>
          <w:spacing w:val="57"/>
          <w:sz w:val="24"/>
          <w:u w:val="single"/>
        </w:rPr>
        <w:t xml:space="preserve"> </w:t>
      </w:r>
      <w:r>
        <w:rPr>
          <w:b/>
          <w:sz w:val="24"/>
          <w:u w:val="single"/>
        </w:rPr>
        <w:t>Y</w:t>
      </w:r>
      <w:r>
        <w:rPr>
          <w:b/>
          <w:spacing w:val="58"/>
          <w:sz w:val="24"/>
          <w:u w:val="single"/>
        </w:rPr>
        <w:t xml:space="preserve"> </w:t>
      </w:r>
      <w:r>
        <w:rPr>
          <w:b/>
          <w:sz w:val="24"/>
          <w:u w:val="single"/>
        </w:rPr>
        <w:t>SU</w:t>
      </w:r>
      <w:r>
        <w:rPr>
          <w:b/>
          <w:spacing w:val="57"/>
          <w:sz w:val="24"/>
          <w:u w:val="single"/>
        </w:rPr>
        <w:t xml:space="preserve"> </w:t>
      </w:r>
      <w:r>
        <w:rPr>
          <w:b/>
          <w:sz w:val="24"/>
          <w:u w:val="single"/>
        </w:rPr>
        <w:t>BLINDAJE</w:t>
      </w:r>
      <w:r>
        <w:rPr>
          <w:b/>
          <w:spacing w:val="58"/>
          <w:sz w:val="24"/>
          <w:u w:val="single"/>
        </w:rPr>
        <w:t xml:space="preserve"> </w:t>
      </w:r>
      <w:r>
        <w:rPr>
          <w:b/>
          <w:sz w:val="24"/>
          <w:u w:val="single"/>
        </w:rPr>
        <w:t>COMO</w:t>
      </w:r>
      <w:r>
        <w:rPr>
          <w:b/>
          <w:spacing w:val="57"/>
          <w:sz w:val="24"/>
          <w:u w:val="single"/>
        </w:rPr>
        <w:t xml:space="preserve"> </w:t>
      </w:r>
      <w:r>
        <w:rPr>
          <w:b/>
          <w:sz w:val="24"/>
          <w:u w:val="single"/>
        </w:rPr>
        <w:t>DERECHO</w:t>
      </w:r>
      <w:r>
        <w:rPr>
          <w:b/>
          <w:spacing w:val="58"/>
          <w:sz w:val="24"/>
          <w:u w:val="single"/>
        </w:rPr>
        <w:t xml:space="preserve"> </w:t>
      </w:r>
      <w:r>
        <w:rPr>
          <w:b/>
          <w:sz w:val="24"/>
          <w:u w:val="single"/>
        </w:rPr>
        <w:t>FUNDAMENTAL</w:t>
      </w:r>
      <w:r>
        <w:rPr>
          <w:b/>
          <w:sz w:val="24"/>
        </w:rPr>
        <w:t>.</w:t>
      </w:r>
      <w:r>
        <w:rPr>
          <w:b/>
          <w:spacing w:val="54"/>
          <w:sz w:val="24"/>
        </w:rPr>
        <w:t xml:space="preserve"> </w:t>
      </w:r>
      <w:r>
        <w:rPr>
          <w:b/>
          <w:sz w:val="24"/>
        </w:rPr>
        <w:t>-</w:t>
      </w:r>
      <w:r>
        <w:rPr>
          <w:b/>
          <w:spacing w:val="52"/>
          <w:sz w:val="24"/>
        </w:rPr>
        <w:t xml:space="preserve"> </w:t>
      </w:r>
      <w:r>
        <w:rPr>
          <w:sz w:val="24"/>
        </w:rPr>
        <w:t>Por</w:t>
      </w:r>
      <w:r>
        <w:rPr>
          <w:spacing w:val="52"/>
          <w:sz w:val="24"/>
        </w:rPr>
        <w:t xml:space="preserve"> </w:t>
      </w:r>
      <w:r>
        <w:rPr>
          <w:sz w:val="24"/>
        </w:rPr>
        <w:t>el</w:t>
      </w:r>
      <w:r>
        <w:rPr>
          <w:spacing w:val="52"/>
          <w:sz w:val="24"/>
        </w:rPr>
        <w:t xml:space="preserve"> </w:t>
      </w:r>
      <w:r>
        <w:rPr>
          <w:spacing w:val="-5"/>
          <w:sz w:val="24"/>
        </w:rPr>
        <w:t>Sr.</w:t>
      </w:r>
    </w:p>
    <w:p w14:paraId="276649CD" w14:textId="77777777" w:rsidR="00FB7A86" w:rsidRDefault="00000000">
      <w:pPr>
        <w:pStyle w:val="Textoindependiente"/>
        <w:ind w:right="138"/>
        <w:jc w:val="both"/>
      </w:pPr>
      <w:r>
        <w:t>Secretario</w:t>
      </w:r>
      <w:r>
        <w:rPr>
          <w:spacing w:val="-10"/>
        </w:rPr>
        <w:t xml:space="preserve"> </w:t>
      </w:r>
      <w:r>
        <w:t>se</w:t>
      </w:r>
      <w:r>
        <w:rPr>
          <w:spacing w:val="-10"/>
        </w:rPr>
        <w:t xml:space="preserve"> </w:t>
      </w:r>
      <w:r>
        <w:t>procede</w:t>
      </w:r>
      <w:r>
        <w:rPr>
          <w:spacing w:val="-10"/>
        </w:rPr>
        <w:t xml:space="preserve"> </w:t>
      </w:r>
      <w:r>
        <w:t>a</w:t>
      </w:r>
      <w:r>
        <w:rPr>
          <w:spacing w:val="-10"/>
        </w:rPr>
        <w:t xml:space="preserve"> </w:t>
      </w:r>
      <w:r>
        <w:t>dar</w:t>
      </w:r>
      <w:r>
        <w:rPr>
          <w:spacing w:val="-10"/>
        </w:rPr>
        <w:t xml:space="preserve"> </w:t>
      </w:r>
      <w:r>
        <w:t>lectura</w:t>
      </w:r>
      <w:r>
        <w:rPr>
          <w:spacing w:val="-10"/>
        </w:rPr>
        <w:t xml:space="preserve"> </w:t>
      </w:r>
      <w:r>
        <w:t>al</w:t>
      </w:r>
      <w:r>
        <w:rPr>
          <w:spacing w:val="-10"/>
        </w:rPr>
        <w:t xml:space="preserve"> </w:t>
      </w:r>
      <w:r>
        <w:t>dictamen/informe/consulta</w:t>
      </w:r>
      <w:r>
        <w:rPr>
          <w:spacing w:val="-10"/>
        </w:rPr>
        <w:t xml:space="preserve"> </w:t>
      </w:r>
      <w:r>
        <w:t>de</w:t>
      </w:r>
      <w:r>
        <w:rPr>
          <w:spacing w:val="-10"/>
        </w:rPr>
        <w:t xml:space="preserve"> </w:t>
      </w:r>
      <w:r>
        <w:t>la</w:t>
      </w:r>
      <w:r>
        <w:rPr>
          <w:spacing w:val="-10"/>
        </w:rPr>
        <w:t xml:space="preserve"> </w:t>
      </w:r>
      <w:r>
        <w:t>Comisión</w:t>
      </w:r>
      <w:r>
        <w:rPr>
          <w:spacing w:val="-10"/>
        </w:rPr>
        <w:t xml:space="preserve"> </w:t>
      </w:r>
      <w:r>
        <w:t>Informativa</w:t>
      </w:r>
      <w:r>
        <w:rPr>
          <w:spacing w:val="-10"/>
        </w:rPr>
        <w:t xml:space="preserve"> </w:t>
      </w:r>
      <w:r>
        <w:t>de Régimen</w:t>
      </w:r>
      <w:r>
        <w:rPr>
          <w:spacing w:val="-7"/>
        </w:rPr>
        <w:t xml:space="preserve"> </w:t>
      </w:r>
      <w:r>
        <w:t>General,</w:t>
      </w:r>
      <w:r>
        <w:rPr>
          <w:spacing w:val="-7"/>
        </w:rPr>
        <w:t xml:space="preserve"> </w:t>
      </w:r>
      <w:r>
        <w:t>y</w:t>
      </w:r>
      <w:r>
        <w:rPr>
          <w:spacing w:val="-7"/>
        </w:rPr>
        <w:t xml:space="preserve"> </w:t>
      </w:r>
      <w:r>
        <w:t>Contratación,</w:t>
      </w:r>
      <w:r>
        <w:rPr>
          <w:spacing w:val="-7"/>
        </w:rPr>
        <w:t xml:space="preserve"> </w:t>
      </w:r>
      <w:r>
        <w:t>de</w:t>
      </w:r>
      <w:r>
        <w:rPr>
          <w:spacing w:val="-7"/>
        </w:rPr>
        <w:t xml:space="preserve"> </w:t>
      </w:r>
      <w:r>
        <w:t>fecha</w:t>
      </w:r>
      <w:r>
        <w:rPr>
          <w:spacing w:val="-7"/>
        </w:rPr>
        <w:t xml:space="preserve"> </w:t>
      </w:r>
      <w:r>
        <w:t>5</w:t>
      </w:r>
      <w:r>
        <w:rPr>
          <w:spacing w:val="-7"/>
        </w:rPr>
        <w:t xml:space="preserve"> </w:t>
      </w:r>
      <w:r>
        <w:t>de</w:t>
      </w:r>
      <w:r>
        <w:rPr>
          <w:spacing w:val="-7"/>
        </w:rPr>
        <w:t xml:space="preserve"> </w:t>
      </w:r>
      <w:r>
        <w:t>junio</w:t>
      </w:r>
      <w:r>
        <w:rPr>
          <w:spacing w:val="-7"/>
        </w:rPr>
        <w:t xml:space="preserve"> </w:t>
      </w:r>
      <w:r>
        <w:t>de</w:t>
      </w:r>
      <w:r>
        <w:rPr>
          <w:spacing w:val="-7"/>
        </w:rPr>
        <w:t xml:space="preserve"> </w:t>
      </w:r>
      <w:r>
        <w:t>2026,</w:t>
      </w:r>
      <w:r>
        <w:rPr>
          <w:spacing w:val="-7"/>
        </w:rPr>
        <w:t xml:space="preserve"> </w:t>
      </w:r>
      <w:r>
        <w:t>que</w:t>
      </w:r>
      <w:r>
        <w:rPr>
          <w:spacing w:val="-7"/>
        </w:rPr>
        <w:t xml:space="preserve"> </w:t>
      </w:r>
      <w:r>
        <w:t>sigue:</w:t>
      </w:r>
    </w:p>
    <w:p w14:paraId="1A2A03D5" w14:textId="77777777" w:rsidR="00FB7A86" w:rsidRDefault="00000000">
      <w:pPr>
        <w:spacing w:before="276"/>
        <w:ind w:left="1" w:right="140"/>
        <w:jc w:val="both"/>
        <w:rPr>
          <w:sz w:val="24"/>
        </w:rPr>
      </w:pPr>
      <w:r>
        <w:rPr>
          <w:b/>
          <w:sz w:val="24"/>
        </w:rPr>
        <w:t>“</w:t>
      </w:r>
      <w:r>
        <w:rPr>
          <w:b/>
          <w:sz w:val="24"/>
          <w:u w:val="single"/>
        </w:rPr>
        <w:t>Punto 2</w:t>
      </w:r>
      <w:r>
        <w:rPr>
          <w:sz w:val="24"/>
        </w:rPr>
        <w:t xml:space="preserve">.- </w:t>
      </w:r>
      <w:r>
        <w:rPr>
          <w:b/>
          <w:sz w:val="24"/>
          <w:u w:val="single"/>
        </w:rPr>
        <w:t>Número de expediente: 2026/00006111Y. MOCIÓN DEL GRUPO</w:t>
      </w:r>
      <w:r>
        <w:rPr>
          <w:b/>
          <w:sz w:val="24"/>
        </w:rPr>
        <w:t xml:space="preserve"> </w:t>
      </w:r>
      <w:r>
        <w:rPr>
          <w:b/>
          <w:sz w:val="24"/>
          <w:u w:val="single"/>
        </w:rPr>
        <w:t>MUNICIPAL</w:t>
      </w:r>
      <w:r>
        <w:rPr>
          <w:b/>
          <w:spacing w:val="-4"/>
          <w:sz w:val="24"/>
          <w:u w:val="single"/>
        </w:rPr>
        <w:t xml:space="preserve"> </w:t>
      </w:r>
      <w:r>
        <w:rPr>
          <w:b/>
          <w:sz w:val="24"/>
          <w:u w:val="single"/>
        </w:rPr>
        <w:t>SOCUALISTA</w:t>
      </w:r>
      <w:r>
        <w:rPr>
          <w:b/>
          <w:spacing w:val="-4"/>
          <w:sz w:val="24"/>
          <w:u w:val="single"/>
        </w:rPr>
        <w:t xml:space="preserve"> </w:t>
      </w:r>
      <w:r>
        <w:rPr>
          <w:b/>
          <w:sz w:val="24"/>
          <w:u w:val="single"/>
        </w:rPr>
        <w:t>Y</w:t>
      </w:r>
      <w:r>
        <w:rPr>
          <w:b/>
          <w:spacing w:val="-4"/>
          <w:sz w:val="24"/>
          <w:u w:val="single"/>
        </w:rPr>
        <w:t xml:space="preserve"> </w:t>
      </w:r>
      <w:r>
        <w:rPr>
          <w:b/>
          <w:sz w:val="24"/>
          <w:u w:val="single"/>
        </w:rPr>
        <w:t>EL</w:t>
      </w:r>
      <w:r>
        <w:rPr>
          <w:b/>
          <w:spacing w:val="-4"/>
          <w:sz w:val="24"/>
          <w:u w:val="single"/>
        </w:rPr>
        <w:t xml:space="preserve"> </w:t>
      </w:r>
      <w:r>
        <w:rPr>
          <w:b/>
          <w:sz w:val="24"/>
          <w:u w:val="single"/>
        </w:rPr>
        <w:t>CONCEJAL</w:t>
      </w:r>
      <w:r>
        <w:rPr>
          <w:b/>
          <w:spacing w:val="-4"/>
          <w:sz w:val="24"/>
          <w:u w:val="single"/>
        </w:rPr>
        <w:t xml:space="preserve"> </w:t>
      </w:r>
      <w:r>
        <w:rPr>
          <w:b/>
          <w:sz w:val="24"/>
          <w:u w:val="single"/>
        </w:rPr>
        <w:t>DE</w:t>
      </w:r>
      <w:r>
        <w:rPr>
          <w:b/>
          <w:spacing w:val="-4"/>
          <w:sz w:val="24"/>
          <w:u w:val="single"/>
        </w:rPr>
        <w:t xml:space="preserve"> </w:t>
      </w:r>
      <w:r>
        <w:rPr>
          <w:b/>
          <w:sz w:val="24"/>
          <w:u w:val="single"/>
        </w:rPr>
        <w:t>LANZOTE</w:t>
      </w:r>
      <w:r>
        <w:rPr>
          <w:b/>
          <w:spacing w:val="-4"/>
          <w:sz w:val="24"/>
          <w:u w:val="single"/>
        </w:rPr>
        <w:t xml:space="preserve"> </w:t>
      </w:r>
      <w:r>
        <w:rPr>
          <w:b/>
          <w:sz w:val="24"/>
          <w:u w:val="single"/>
        </w:rPr>
        <w:t>EN</w:t>
      </w:r>
      <w:r>
        <w:rPr>
          <w:b/>
          <w:spacing w:val="-4"/>
          <w:sz w:val="24"/>
          <w:u w:val="single"/>
        </w:rPr>
        <w:t xml:space="preserve"> </w:t>
      </w:r>
      <w:r>
        <w:rPr>
          <w:b/>
          <w:sz w:val="24"/>
          <w:u w:val="single"/>
        </w:rPr>
        <w:t>PIE</w:t>
      </w:r>
      <w:r>
        <w:rPr>
          <w:b/>
          <w:spacing w:val="-4"/>
          <w:sz w:val="24"/>
          <w:u w:val="single"/>
        </w:rPr>
        <w:t xml:space="preserve"> </w:t>
      </w:r>
      <w:r>
        <w:rPr>
          <w:b/>
          <w:sz w:val="24"/>
          <w:u w:val="single"/>
        </w:rPr>
        <w:t>SI</w:t>
      </w:r>
      <w:r>
        <w:rPr>
          <w:b/>
          <w:spacing w:val="-4"/>
          <w:sz w:val="24"/>
          <w:u w:val="single"/>
        </w:rPr>
        <w:t xml:space="preserve"> </w:t>
      </w:r>
      <w:r>
        <w:rPr>
          <w:b/>
          <w:sz w:val="24"/>
          <w:u w:val="single"/>
        </w:rPr>
        <w:t>PODEMOS</w:t>
      </w:r>
      <w:r>
        <w:rPr>
          <w:b/>
          <w:sz w:val="24"/>
        </w:rPr>
        <w:t xml:space="preserve"> </w:t>
      </w:r>
      <w:r>
        <w:rPr>
          <w:b/>
          <w:sz w:val="24"/>
          <w:u w:val="single"/>
        </w:rPr>
        <w:t>PARA LA GARANTÍA EFECTIVA DEL DERECHO A LA INTERRUPCIÓN</w:t>
      </w:r>
      <w:r>
        <w:rPr>
          <w:b/>
          <w:sz w:val="24"/>
        </w:rPr>
        <w:t xml:space="preserve"> </w:t>
      </w:r>
      <w:r>
        <w:rPr>
          <w:b/>
          <w:sz w:val="24"/>
          <w:u w:val="single"/>
        </w:rPr>
        <w:t>VOLUNTARIA DEL EMBARAZO Y SU BLINDAJE COMO DERECHO</w:t>
      </w:r>
      <w:r>
        <w:rPr>
          <w:b/>
          <w:sz w:val="24"/>
        </w:rPr>
        <w:t xml:space="preserve"> </w:t>
      </w:r>
      <w:r>
        <w:rPr>
          <w:b/>
          <w:sz w:val="24"/>
          <w:u w:val="single"/>
        </w:rPr>
        <w:t>FUNDAMENTAL.</w:t>
      </w:r>
      <w:r>
        <w:rPr>
          <w:b/>
          <w:sz w:val="24"/>
        </w:rPr>
        <w:t xml:space="preserve"> </w:t>
      </w:r>
      <w:r>
        <w:rPr>
          <w:sz w:val="24"/>
        </w:rPr>
        <w:t>–</w:t>
      </w:r>
    </w:p>
    <w:p w14:paraId="58E1CB5C" w14:textId="77777777" w:rsidR="00FB7A86" w:rsidRDefault="00000000">
      <w:pPr>
        <w:pStyle w:val="Textoindependiente"/>
        <w:spacing w:before="276"/>
      </w:pPr>
      <w:r>
        <w:t>Siendo la Propuesta</w:t>
      </w:r>
      <w:r>
        <w:rPr>
          <w:spacing w:val="-1"/>
        </w:rPr>
        <w:t xml:space="preserve"> </w:t>
      </w:r>
      <w:r>
        <w:t xml:space="preserve">la </w:t>
      </w:r>
      <w:r>
        <w:rPr>
          <w:spacing w:val="-2"/>
        </w:rPr>
        <w:t>siguiente:</w:t>
      </w:r>
    </w:p>
    <w:p w14:paraId="69435F1D" w14:textId="77777777" w:rsidR="00FB7A86" w:rsidRDefault="00FB7A86">
      <w:pPr>
        <w:pStyle w:val="Textoindependiente"/>
        <w:sectPr w:rsidR="00FB7A86">
          <w:pgSz w:w="11910" w:h="16840"/>
          <w:pgMar w:top="1840" w:right="1275" w:bottom="1240" w:left="1417" w:header="468" w:footer="1048" w:gutter="0"/>
          <w:cols w:space="720"/>
        </w:sectPr>
      </w:pPr>
    </w:p>
    <w:p w14:paraId="58A4BB71" w14:textId="3DA37512" w:rsidR="00FB7A86" w:rsidRDefault="00BC7934">
      <w:pPr>
        <w:pStyle w:val="Textoindependiente"/>
        <w:spacing w:before="10"/>
        <w:ind w:left="0"/>
        <w:rPr>
          <w:sz w:val="17"/>
        </w:rPr>
      </w:pPr>
      <w:r>
        <w:rPr>
          <w:sz w:val="17"/>
        </w:rPr>
        <w:lastRenderedPageBreak/>
        <w:tab/>
      </w:r>
      <w:r>
        <w:rPr>
          <w:sz w:val="17"/>
        </w:rPr>
        <w:tab/>
      </w:r>
      <w:r w:rsidRPr="007C2040">
        <w:rPr>
          <w:noProof/>
          <w:sz w:val="17"/>
        </w:rPr>
        <w:drawing>
          <wp:inline distT="0" distB="0" distL="0" distR="0" wp14:anchorId="32B98700" wp14:editId="1DB361CE">
            <wp:extent cx="816398" cy="534035"/>
            <wp:effectExtent l="0" t="0" r="3175" b="0"/>
            <wp:docPr id="16311712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171210" name=""/>
                    <pic:cNvPicPr/>
                  </pic:nvPicPr>
                  <pic:blipFill>
                    <a:blip r:embed="rId9"/>
                    <a:stretch>
                      <a:fillRect/>
                    </a:stretch>
                  </pic:blipFill>
                  <pic:spPr>
                    <a:xfrm>
                      <a:off x="0" y="0"/>
                      <a:ext cx="832281" cy="544425"/>
                    </a:xfrm>
                    <a:prstGeom prst="rect">
                      <a:avLst/>
                    </a:prstGeom>
                  </pic:spPr>
                </pic:pic>
              </a:graphicData>
            </a:graphic>
          </wp:inline>
        </w:drawing>
      </w:r>
      <w:r>
        <w:rPr>
          <w:sz w:val="17"/>
        </w:rPr>
        <w:tab/>
      </w:r>
      <w:r>
        <w:rPr>
          <w:sz w:val="17"/>
        </w:rPr>
        <w:tab/>
      </w:r>
      <w:r>
        <w:rPr>
          <w:sz w:val="17"/>
        </w:rPr>
        <w:tab/>
      </w:r>
      <w:r>
        <w:rPr>
          <w:sz w:val="17"/>
        </w:rPr>
        <w:tab/>
      </w:r>
      <w:r>
        <w:rPr>
          <w:sz w:val="17"/>
        </w:rPr>
        <w:tab/>
      </w:r>
      <w:r>
        <w:rPr>
          <w:sz w:val="17"/>
        </w:rPr>
        <w:tab/>
      </w:r>
      <w:r w:rsidRPr="007C2040">
        <w:rPr>
          <w:noProof/>
          <w:sz w:val="17"/>
        </w:rPr>
        <w:drawing>
          <wp:inline distT="0" distB="0" distL="0" distR="0" wp14:anchorId="5C38BFB7" wp14:editId="58758C67">
            <wp:extent cx="656823" cy="601056"/>
            <wp:effectExtent l="0" t="0" r="0" b="8890"/>
            <wp:docPr id="372452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45229" name=""/>
                    <pic:cNvPicPr/>
                  </pic:nvPicPr>
                  <pic:blipFill>
                    <a:blip r:embed="rId10"/>
                    <a:stretch>
                      <a:fillRect/>
                    </a:stretch>
                  </pic:blipFill>
                  <pic:spPr>
                    <a:xfrm>
                      <a:off x="0" y="0"/>
                      <a:ext cx="673303" cy="616137"/>
                    </a:xfrm>
                    <a:prstGeom prst="rect">
                      <a:avLst/>
                    </a:prstGeom>
                  </pic:spPr>
                </pic:pic>
              </a:graphicData>
            </a:graphic>
          </wp:inline>
        </w:drawing>
      </w:r>
    </w:p>
    <w:p w14:paraId="1BDC7870" w14:textId="77777777" w:rsidR="00BC7934" w:rsidRDefault="00BC7934">
      <w:pPr>
        <w:pStyle w:val="Textoindependiente"/>
        <w:spacing w:before="10"/>
        <w:ind w:left="0"/>
        <w:rPr>
          <w:sz w:val="17"/>
        </w:rPr>
      </w:pPr>
    </w:p>
    <w:p w14:paraId="06304F67" w14:textId="77777777" w:rsidR="00BC7934" w:rsidRDefault="00BC7934">
      <w:pPr>
        <w:pStyle w:val="Textoindependiente"/>
        <w:spacing w:before="10"/>
        <w:ind w:left="0"/>
        <w:rPr>
          <w:sz w:val="17"/>
        </w:rPr>
      </w:pPr>
    </w:p>
    <w:p w14:paraId="5F533888" w14:textId="77777777" w:rsidR="00BC7934" w:rsidRPr="00BC7934" w:rsidRDefault="00BC7934" w:rsidP="00BC7934">
      <w:pPr>
        <w:pStyle w:val="NormalWeb"/>
        <w:shd w:val="clear" w:color="auto" w:fill="FFFFFF"/>
        <w:spacing w:before="0" w:beforeAutospacing="0" w:after="120" w:afterAutospacing="0" w:line="240" w:lineRule="atLeast"/>
        <w:ind w:left="851" w:right="851"/>
        <w:jc w:val="both"/>
        <w:rPr>
          <w:rFonts w:ascii="Arial" w:hAnsi="Arial" w:cs="Arial"/>
          <w:color w:val="000000"/>
          <w:sz w:val="18"/>
          <w:szCs w:val="18"/>
        </w:rPr>
      </w:pPr>
      <w:r w:rsidRPr="00BC7934">
        <w:rPr>
          <w:rFonts w:ascii="Arial" w:hAnsi="Arial" w:cs="Arial"/>
          <w:b/>
          <w:bCs/>
          <w:color w:val="000000"/>
          <w:sz w:val="18"/>
          <w:szCs w:val="18"/>
          <w:u w:val="single"/>
        </w:rPr>
        <w:t>MOCIÓN QUE PRESENTA EL GRUPO MUNICIPAL SOCIALISTA Y, EL CONCEJAL DE LANZAROTE EN PIE SI PODEMOS</w:t>
      </w:r>
      <w:r w:rsidRPr="00BC7934">
        <w:rPr>
          <w:rFonts w:ascii="Arial" w:hAnsi="Arial" w:cs="Arial"/>
          <w:b/>
          <w:bCs/>
          <w:color w:val="000000"/>
          <w:sz w:val="18"/>
          <w:szCs w:val="18"/>
        </w:rPr>
        <w:t xml:space="preserve">, </w:t>
      </w:r>
      <w:r w:rsidRPr="00BC7934">
        <w:rPr>
          <w:rFonts w:ascii="Arial" w:hAnsi="Arial" w:cs="Arial"/>
          <w:color w:val="000000"/>
          <w:sz w:val="18"/>
          <w:szCs w:val="18"/>
        </w:rPr>
        <w:t>para su consideración, debate y posterior aprobación por el pleno del ayuntamiento de Tías, al amparo del artículo 97.3 del Real Decreto 2568/1986 de 28 de Noviembre por el que se aprueba el Reglamento de organización, Funcionamiento y régimen jurídico de las administraciones locales, y el artículo 97 de la ley de canaria de municipio, formula ante este pleno, para su debate y posterior aprobación si procede, la siguiente:</w:t>
      </w:r>
    </w:p>
    <w:p w14:paraId="0919A129" w14:textId="77777777" w:rsidR="00BC7934" w:rsidRPr="00BC7934" w:rsidRDefault="00BC7934" w:rsidP="00BC7934">
      <w:pPr>
        <w:pStyle w:val="NormalWeb"/>
        <w:shd w:val="clear" w:color="auto" w:fill="FFFFFF"/>
        <w:spacing w:before="0" w:beforeAutospacing="0" w:after="120" w:afterAutospacing="0" w:line="240" w:lineRule="atLeast"/>
        <w:ind w:left="851" w:right="851"/>
        <w:jc w:val="both"/>
        <w:rPr>
          <w:rFonts w:ascii="Arial" w:hAnsi="Arial" w:cs="Arial"/>
          <w:color w:val="000000"/>
          <w:sz w:val="18"/>
          <w:szCs w:val="18"/>
        </w:rPr>
      </w:pPr>
    </w:p>
    <w:p w14:paraId="16AC9ABE" w14:textId="77777777" w:rsidR="00BC7934" w:rsidRPr="00BC7934" w:rsidRDefault="00BC7934" w:rsidP="00BC7934">
      <w:pPr>
        <w:pStyle w:val="NormalWeb"/>
        <w:shd w:val="clear" w:color="auto" w:fill="FFFFFF"/>
        <w:spacing w:before="0" w:beforeAutospacing="0" w:after="120" w:afterAutospacing="0" w:line="240" w:lineRule="atLeast"/>
        <w:ind w:left="851" w:right="851"/>
        <w:jc w:val="center"/>
        <w:rPr>
          <w:rFonts w:ascii="Arial" w:hAnsi="Arial" w:cs="Arial"/>
          <w:b/>
          <w:bCs/>
          <w:color w:val="000000"/>
          <w:sz w:val="18"/>
          <w:szCs w:val="18"/>
          <w:u w:val="single"/>
        </w:rPr>
      </w:pPr>
      <w:r w:rsidRPr="00BC7934">
        <w:rPr>
          <w:rFonts w:ascii="Arial" w:hAnsi="Arial" w:cs="Arial"/>
          <w:b/>
          <w:bCs/>
          <w:color w:val="000000"/>
          <w:sz w:val="18"/>
          <w:szCs w:val="18"/>
          <w:u w:val="single"/>
        </w:rPr>
        <w:t>MOCIÓN PARA LA GARANTÍA EFECTIVA DEL DERECHO A LA INTERRUPCIÓN VOLUNTARIA DEL EMBARAZO Y SU BLINDAJE COMO DERECHO FUNDAMENTAL</w:t>
      </w:r>
    </w:p>
    <w:p w14:paraId="6C36B83C" w14:textId="77777777" w:rsidR="00BC7934" w:rsidRPr="00BC7934" w:rsidRDefault="00BC7934" w:rsidP="00BC7934">
      <w:pPr>
        <w:pStyle w:val="NormalWeb"/>
        <w:shd w:val="clear" w:color="auto" w:fill="FFFFFF"/>
        <w:spacing w:before="0" w:beforeAutospacing="0" w:after="120" w:afterAutospacing="0" w:line="240" w:lineRule="atLeast"/>
        <w:ind w:left="851" w:right="851"/>
        <w:jc w:val="center"/>
        <w:rPr>
          <w:rFonts w:ascii="Arial" w:hAnsi="Arial" w:cs="Arial"/>
          <w:color w:val="000000"/>
          <w:sz w:val="18"/>
          <w:szCs w:val="18"/>
          <w:u w:val="single"/>
        </w:rPr>
      </w:pPr>
    </w:p>
    <w:p w14:paraId="76B91C9F" w14:textId="77777777" w:rsidR="00BC7934" w:rsidRPr="00BC7934" w:rsidRDefault="00BC7934" w:rsidP="00BC7934">
      <w:pPr>
        <w:pStyle w:val="NormalWeb"/>
        <w:shd w:val="clear" w:color="auto" w:fill="FFFFFF"/>
        <w:spacing w:before="0" w:beforeAutospacing="0" w:after="120" w:afterAutospacing="0" w:line="240" w:lineRule="atLeast"/>
        <w:ind w:left="851" w:right="851"/>
        <w:jc w:val="both"/>
        <w:rPr>
          <w:rFonts w:ascii="Arial" w:hAnsi="Arial" w:cs="Arial"/>
          <w:color w:val="000000"/>
          <w:sz w:val="18"/>
          <w:szCs w:val="18"/>
        </w:rPr>
      </w:pPr>
      <w:r w:rsidRPr="00BC7934">
        <w:rPr>
          <w:rFonts w:ascii="Arial" w:hAnsi="Arial" w:cs="Arial"/>
          <w:color w:val="000000"/>
          <w:sz w:val="18"/>
          <w:szCs w:val="18"/>
        </w:rPr>
        <w:t>El reconocimiento y garantía de los derechos de las mujeres constituye uno de los pilares fundamentales de nuestro Estado social y democrático de derecho. A lo largo de las últimas décadas, España ha avanzado de manera firme en la consolidación de un marco normativo que reconoce la autonomía de las mujeres sobre sus propios cuerpos y decisiones vitales, situando la libertad reproductiva como un elemento central de la igualdad real y efectiva.</w:t>
      </w:r>
    </w:p>
    <w:p w14:paraId="368C0968" w14:textId="77777777" w:rsidR="00BC7934" w:rsidRPr="00BC7934" w:rsidRDefault="00BC7934" w:rsidP="00BC7934">
      <w:pPr>
        <w:pStyle w:val="NormalWeb"/>
        <w:shd w:val="clear" w:color="auto" w:fill="FFFFFF"/>
        <w:spacing w:before="0" w:beforeAutospacing="0" w:after="120" w:afterAutospacing="0" w:line="240" w:lineRule="atLeast"/>
        <w:ind w:left="851" w:right="851"/>
        <w:jc w:val="both"/>
        <w:rPr>
          <w:rFonts w:ascii="Arial" w:hAnsi="Arial" w:cs="Arial"/>
          <w:color w:val="000000"/>
          <w:sz w:val="18"/>
          <w:szCs w:val="18"/>
        </w:rPr>
      </w:pPr>
      <w:r w:rsidRPr="00BC7934">
        <w:rPr>
          <w:rFonts w:ascii="Arial" w:hAnsi="Arial" w:cs="Arial"/>
          <w:color w:val="000000"/>
          <w:sz w:val="18"/>
          <w:szCs w:val="18"/>
        </w:rPr>
        <w:t>Sin embargo, estos avances no han sido lineales ni irreversibles. La historia reciente demuestra que los derechos de las mujeres, lejos de estar definitivamente consolidados, pueden verse cuestionados, limitados o incluso revertidos en contextos de retroceso democrático o de auge de discursos reaccionarios. En este escenario internacional y europeo, donde asistimos a la erosión de derechos sexuales y reproductivos en distintos países, se hace imprescindible reforzar, blindar y garantizar de manera efectiva el ejercicio del derecho a la interrupción voluntaria del embarazo como una cuestión de justicia, de salud pública y de democracia.</w:t>
      </w:r>
    </w:p>
    <w:p w14:paraId="3551A82F" w14:textId="77777777" w:rsidR="00BC7934" w:rsidRPr="00BC7934" w:rsidRDefault="00BC7934" w:rsidP="00BC7934">
      <w:pPr>
        <w:pStyle w:val="NormalWeb"/>
        <w:shd w:val="clear" w:color="auto" w:fill="FFFFFF"/>
        <w:spacing w:before="0" w:beforeAutospacing="0" w:after="120" w:afterAutospacing="0" w:line="240" w:lineRule="atLeast"/>
        <w:ind w:left="851" w:right="851"/>
        <w:jc w:val="both"/>
        <w:rPr>
          <w:rFonts w:ascii="Arial" w:hAnsi="Arial" w:cs="Arial"/>
          <w:color w:val="000000"/>
          <w:sz w:val="18"/>
          <w:szCs w:val="18"/>
        </w:rPr>
      </w:pPr>
      <w:r w:rsidRPr="00BC7934">
        <w:rPr>
          <w:rFonts w:ascii="Arial" w:hAnsi="Arial" w:cs="Arial"/>
          <w:color w:val="000000"/>
          <w:sz w:val="18"/>
          <w:szCs w:val="18"/>
        </w:rPr>
        <w:t>El derecho al aborto es un derecho fundamental vinculado a la dignidad, a la libertad y a la salud de las mujeres. Es, además, una condición necesaria para que las mujeres puedan desarrollar sus proyectos de vida en igualdad de condiciones. Negar o dificultar su ejercicio supone perpetuar desigualdades estructurales y limitar la ciudadanía plena de las mujeres.</w:t>
      </w:r>
    </w:p>
    <w:p w14:paraId="18ADDEE8" w14:textId="77777777" w:rsidR="00BC7934" w:rsidRDefault="00BC7934" w:rsidP="00BC7934">
      <w:pPr>
        <w:pStyle w:val="NormalWeb"/>
        <w:shd w:val="clear" w:color="auto" w:fill="FFFFFF"/>
        <w:spacing w:before="0" w:beforeAutospacing="0" w:after="120" w:afterAutospacing="0" w:line="240" w:lineRule="atLeast"/>
        <w:ind w:left="851" w:right="851"/>
        <w:jc w:val="both"/>
        <w:rPr>
          <w:rFonts w:ascii="Arial" w:hAnsi="Arial" w:cs="Arial"/>
          <w:color w:val="000000"/>
          <w:sz w:val="18"/>
          <w:szCs w:val="18"/>
        </w:rPr>
      </w:pPr>
      <w:r w:rsidRPr="00BC7934">
        <w:rPr>
          <w:rFonts w:ascii="Arial" w:hAnsi="Arial" w:cs="Arial"/>
          <w:color w:val="000000"/>
          <w:sz w:val="18"/>
          <w:szCs w:val="18"/>
        </w:rPr>
        <w:t>En España, la legislación vigente ha supuesto un avance significativo en la garantía de este derecho, incorporando medidas que refuercen su accesibilidad, su seguridad y su</w:t>
      </w:r>
    </w:p>
    <w:p w14:paraId="636B0A78" w14:textId="77777777" w:rsidR="00BC7934" w:rsidRDefault="00BC7934" w:rsidP="00BC7934">
      <w:pPr>
        <w:pStyle w:val="NormalWeb"/>
        <w:shd w:val="clear" w:color="auto" w:fill="FFFFFF"/>
        <w:spacing w:before="0" w:beforeAutospacing="0" w:after="120" w:afterAutospacing="0" w:line="240" w:lineRule="atLeast"/>
        <w:ind w:left="851" w:right="851"/>
        <w:jc w:val="both"/>
        <w:rPr>
          <w:rFonts w:ascii="Arial" w:hAnsi="Arial" w:cs="Arial"/>
          <w:color w:val="000000"/>
          <w:sz w:val="18"/>
          <w:szCs w:val="18"/>
        </w:rPr>
      </w:pPr>
    </w:p>
    <w:p w14:paraId="15B1BF9C" w14:textId="77777777" w:rsidR="00BC7934" w:rsidRDefault="00BC7934" w:rsidP="00BC7934">
      <w:pPr>
        <w:pStyle w:val="NormalWeb"/>
        <w:shd w:val="clear" w:color="auto" w:fill="FFFFFF"/>
        <w:spacing w:before="0" w:beforeAutospacing="0" w:after="120" w:afterAutospacing="0" w:line="240" w:lineRule="atLeast"/>
        <w:ind w:left="851" w:right="851"/>
        <w:jc w:val="both"/>
        <w:rPr>
          <w:rFonts w:ascii="Arial" w:hAnsi="Arial" w:cs="Arial"/>
          <w:color w:val="000000"/>
          <w:sz w:val="18"/>
          <w:szCs w:val="18"/>
        </w:rPr>
      </w:pPr>
    </w:p>
    <w:p w14:paraId="16E590E6" w14:textId="6DC4C510" w:rsidR="00BC7934" w:rsidRPr="00BC7934" w:rsidRDefault="00BC7934" w:rsidP="00BC7934">
      <w:pPr>
        <w:pStyle w:val="NormalWeb"/>
        <w:shd w:val="clear" w:color="auto" w:fill="FFFFFF"/>
        <w:spacing w:before="0" w:beforeAutospacing="0" w:after="120" w:afterAutospacing="0" w:line="240" w:lineRule="atLeast"/>
        <w:ind w:left="851" w:right="851"/>
        <w:jc w:val="center"/>
        <w:rPr>
          <w:rFonts w:ascii="Arial" w:hAnsi="Arial" w:cs="Arial"/>
          <w:color w:val="000000"/>
          <w:sz w:val="12"/>
          <w:szCs w:val="12"/>
        </w:rPr>
      </w:pPr>
      <w:r>
        <w:rPr>
          <w:rFonts w:ascii="Arial" w:hAnsi="Arial" w:cs="Arial"/>
          <w:color w:val="000000"/>
          <w:sz w:val="12"/>
          <w:szCs w:val="12"/>
        </w:rPr>
        <w:t>1</w:t>
      </w:r>
    </w:p>
    <w:p w14:paraId="1C6E348B" w14:textId="77777777" w:rsidR="00BC7934" w:rsidRPr="00BC7934" w:rsidRDefault="00BC7934" w:rsidP="00BC7934">
      <w:pPr>
        <w:pStyle w:val="NormalWeb"/>
        <w:shd w:val="clear" w:color="auto" w:fill="FFFFFF"/>
        <w:spacing w:before="0" w:beforeAutospacing="0" w:after="120" w:afterAutospacing="0" w:line="240" w:lineRule="atLeast"/>
        <w:ind w:left="851" w:right="851"/>
        <w:jc w:val="center"/>
        <w:rPr>
          <w:rFonts w:ascii="Arial" w:hAnsi="Arial" w:cs="Arial"/>
          <w:color w:val="000000"/>
          <w:sz w:val="18"/>
          <w:szCs w:val="18"/>
        </w:rPr>
      </w:pPr>
    </w:p>
    <w:p w14:paraId="795724D9" w14:textId="77777777" w:rsidR="00BC7934" w:rsidRDefault="00BC7934">
      <w:pPr>
        <w:pStyle w:val="Textoindependiente"/>
        <w:spacing w:before="10"/>
        <w:ind w:left="0"/>
        <w:rPr>
          <w:sz w:val="6"/>
        </w:rPr>
      </w:pPr>
    </w:p>
    <w:p w14:paraId="42B7CB12" w14:textId="30C8EAA7" w:rsidR="00FB7A86" w:rsidRDefault="00FB7A86">
      <w:pPr>
        <w:ind w:left="283"/>
        <w:rPr>
          <w:sz w:val="20"/>
        </w:rPr>
      </w:pPr>
    </w:p>
    <w:p w14:paraId="1FF65665" w14:textId="77777777" w:rsidR="00FB7A86" w:rsidRDefault="00FB7A86">
      <w:pPr>
        <w:rPr>
          <w:sz w:val="20"/>
        </w:rPr>
        <w:sectPr w:rsidR="00FB7A86">
          <w:pgSz w:w="11910" w:h="16840"/>
          <w:pgMar w:top="1840" w:right="1275" w:bottom="1240" w:left="1417" w:header="468" w:footer="1048" w:gutter="0"/>
          <w:cols w:space="720"/>
        </w:sectPr>
      </w:pPr>
    </w:p>
    <w:p w14:paraId="485D26E6" w14:textId="77777777" w:rsidR="00FB7A86" w:rsidRDefault="00FB7A86">
      <w:pPr>
        <w:pStyle w:val="Textoindependiente"/>
        <w:spacing w:before="10"/>
        <w:ind w:left="0"/>
        <w:rPr>
          <w:sz w:val="6"/>
        </w:rPr>
      </w:pPr>
    </w:p>
    <w:p w14:paraId="08059B56" w14:textId="77CEC941" w:rsidR="00BC7934" w:rsidRDefault="00BC7934" w:rsidP="00BC7934">
      <w:pPr>
        <w:pStyle w:val="Textoindependiente"/>
        <w:spacing w:before="10"/>
        <w:ind w:left="0"/>
        <w:rPr>
          <w:sz w:val="17"/>
        </w:rPr>
      </w:pPr>
      <w:r>
        <w:rPr>
          <w:sz w:val="17"/>
        </w:rPr>
        <w:tab/>
      </w:r>
      <w:r w:rsidR="00D3301A">
        <w:rPr>
          <w:sz w:val="17"/>
        </w:rPr>
        <w:tab/>
      </w:r>
      <w:r w:rsidRPr="007C2040">
        <w:rPr>
          <w:noProof/>
          <w:sz w:val="17"/>
        </w:rPr>
        <w:drawing>
          <wp:inline distT="0" distB="0" distL="0" distR="0" wp14:anchorId="5A24DD2D" wp14:editId="5345E442">
            <wp:extent cx="816398" cy="534035"/>
            <wp:effectExtent l="0" t="0" r="3175" b="0"/>
            <wp:docPr id="18640255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171210" name=""/>
                    <pic:cNvPicPr/>
                  </pic:nvPicPr>
                  <pic:blipFill>
                    <a:blip r:embed="rId9"/>
                    <a:stretch>
                      <a:fillRect/>
                    </a:stretch>
                  </pic:blipFill>
                  <pic:spPr>
                    <a:xfrm>
                      <a:off x="0" y="0"/>
                      <a:ext cx="832281" cy="544425"/>
                    </a:xfrm>
                    <a:prstGeom prst="rect">
                      <a:avLst/>
                    </a:prstGeom>
                  </pic:spPr>
                </pic:pic>
              </a:graphicData>
            </a:graphic>
          </wp:inline>
        </w:drawing>
      </w:r>
      <w:r>
        <w:rPr>
          <w:sz w:val="17"/>
        </w:rPr>
        <w:tab/>
      </w:r>
      <w:r>
        <w:rPr>
          <w:sz w:val="17"/>
        </w:rPr>
        <w:tab/>
      </w:r>
      <w:r>
        <w:rPr>
          <w:sz w:val="17"/>
        </w:rPr>
        <w:tab/>
      </w:r>
      <w:r>
        <w:rPr>
          <w:sz w:val="17"/>
        </w:rPr>
        <w:tab/>
      </w:r>
      <w:r>
        <w:rPr>
          <w:sz w:val="17"/>
        </w:rPr>
        <w:tab/>
      </w:r>
      <w:r>
        <w:rPr>
          <w:sz w:val="17"/>
        </w:rPr>
        <w:tab/>
      </w:r>
      <w:r w:rsidRPr="007C2040">
        <w:rPr>
          <w:noProof/>
          <w:sz w:val="17"/>
        </w:rPr>
        <w:drawing>
          <wp:inline distT="0" distB="0" distL="0" distR="0" wp14:anchorId="3B529ACF" wp14:editId="6B09C114">
            <wp:extent cx="656823" cy="601056"/>
            <wp:effectExtent l="0" t="0" r="0" b="8890"/>
            <wp:docPr id="9894845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45229" name=""/>
                    <pic:cNvPicPr/>
                  </pic:nvPicPr>
                  <pic:blipFill>
                    <a:blip r:embed="rId10"/>
                    <a:stretch>
                      <a:fillRect/>
                    </a:stretch>
                  </pic:blipFill>
                  <pic:spPr>
                    <a:xfrm>
                      <a:off x="0" y="0"/>
                      <a:ext cx="673303" cy="616137"/>
                    </a:xfrm>
                    <a:prstGeom prst="rect">
                      <a:avLst/>
                    </a:prstGeom>
                  </pic:spPr>
                </pic:pic>
              </a:graphicData>
            </a:graphic>
          </wp:inline>
        </w:drawing>
      </w:r>
    </w:p>
    <w:p w14:paraId="4E7D8D1E" w14:textId="77777777" w:rsidR="00BC7934" w:rsidRDefault="00BC7934" w:rsidP="00BC7934">
      <w:pPr>
        <w:pStyle w:val="Textoindependiente"/>
        <w:spacing w:before="10"/>
        <w:ind w:left="0"/>
        <w:rPr>
          <w:sz w:val="17"/>
        </w:rPr>
      </w:pPr>
    </w:p>
    <w:p w14:paraId="01CEDC1A" w14:textId="77777777" w:rsidR="00BC7934" w:rsidRDefault="00BC7934" w:rsidP="00BC7934">
      <w:pPr>
        <w:pStyle w:val="NormalWeb"/>
        <w:shd w:val="clear" w:color="auto" w:fill="FFFFFF"/>
        <w:spacing w:before="0" w:beforeAutospacing="0" w:after="120" w:afterAutospacing="0" w:line="240" w:lineRule="atLeast"/>
        <w:ind w:left="851" w:right="851"/>
        <w:jc w:val="both"/>
        <w:rPr>
          <w:rFonts w:ascii="Arial" w:hAnsi="Arial" w:cs="Arial"/>
          <w:color w:val="000000"/>
          <w:sz w:val="18"/>
          <w:szCs w:val="18"/>
        </w:rPr>
      </w:pPr>
    </w:p>
    <w:p w14:paraId="2DC68D1C" w14:textId="77777777" w:rsidR="00BC7934" w:rsidRDefault="00BC7934" w:rsidP="00BC7934">
      <w:pPr>
        <w:pStyle w:val="NormalWeb"/>
        <w:shd w:val="clear" w:color="auto" w:fill="FFFFFF"/>
        <w:spacing w:before="0" w:beforeAutospacing="0" w:after="120" w:afterAutospacing="0" w:line="240" w:lineRule="atLeast"/>
        <w:ind w:left="851" w:right="851"/>
        <w:jc w:val="both"/>
        <w:rPr>
          <w:rFonts w:ascii="Arial" w:hAnsi="Arial" w:cs="Arial"/>
          <w:color w:val="000000"/>
          <w:sz w:val="18"/>
          <w:szCs w:val="18"/>
        </w:rPr>
      </w:pPr>
    </w:p>
    <w:p w14:paraId="6EE1F79E" w14:textId="77DE7F4C" w:rsidR="00BC7934" w:rsidRPr="00BC7934" w:rsidRDefault="00BC7934" w:rsidP="00BC7934">
      <w:pPr>
        <w:pStyle w:val="NormalWeb"/>
        <w:shd w:val="clear" w:color="auto" w:fill="FFFFFF"/>
        <w:spacing w:before="0" w:beforeAutospacing="0" w:after="120" w:afterAutospacing="0" w:line="240" w:lineRule="atLeast"/>
        <w:ind w:left="851" w:right="851"/>
        <w:jc w:val="both"/>
        <w:rPr>
          <w:rFonts w:ascii="Arial" w:hAnsi="Arial" w:cs="Arial"/>
          <w:color w:val="000000"/>
          <w:sz w:val="18"/>
          <w:szCs w:val="18"/>
        </w:rPr>
      </w:pPr>
      <w:r w:rsidRPr="00BC7934">
        <w:rPr>
          <w:rFonts w:ascii="Arial" w:hAnsi="Arial" w:cs="Arial"/>
          <w:color w:val="000000"/>
          <w:sz w:val="18"/>
          <w:szCs w:val="18"/>
        </w:rPr>
        <w:t>integración en el sistema público de salud. No obstante, persisten todavía desigualdades territoriales, barreras prácticas y resistencias que dificultan su ejercicio en condiciones de equidad. Estas desigualdades no son aceptables en un Estado que aspira a garantizar derechos en condiciones de igualdad para toda la ciudadanía, con independencia de su lugar de residencia.</w:t>
      </w:r>
    </w:p>
    <w:p w14:paraId="6DE55D22" w14:textId="77777777" w:rsidR="00BC7934" w:rsidRPr="00BC7934" w:rsidRDefault="00BC7934" w:rsidP="00BC7934">
      <w:pPr>
        <w:pStyle w:val="NormalWeb"/>
        <w:shd w:val="clear" w:color="auto" w:fill="FFFFFF"/>
        <w:spacing w:before="0" w:beforeAutospacing="0" w:after="120" w:afterAutospacing="0" w:line="240" w:lineRule="atLeast"/>
        <w:ind w:left="851" w:right="851"/>
        <w:jc w:val="both"/>
        <w:rPr>
          <w:rFonts w:ascii="Arial" w:hAnsi="Arial" w:cs="Arial"/>
          <w:color w:val="000000"/>
          <w:sz w:val="18"/>
          <w:szCs w:val="18"/>
        </w:rPr>
      </w:pPr>
      <w:r w:rsidRPr="00BC7934">
        <w:rPr>
          <w:rFonts w:ascii="Arial" w:hAnsi="Arial" w:cs="Arial"/>
          <w:color w:val="000000"/>
          <w:sz w:val="18"/>
          <w:szCs w:val="18"/>
        </w:rPr>
        <w:t>Garantizar la prestación de este derecho en el ámbito constitucional supone garantizar su estabilidad para el futuro. Se trata de avanzar hacia un modelo en el que los derechos de las mujeres no dependan de coyunturas políticas, sino que estén firmemente asentados en el núcleo de nuestro sistema democrático.</w:t>
      </w:r>
    </w:p>
    <w:p w14:paraId="1332E18F" w14:textId="77777777" w:rsidR="00BC7934" w:rsidRPr="00BC7934" w:rsidRDefault="00BC7934" w:rsidP="00BC7934">
      <w:pPr>
        <w:pStyle w:val="NormalWeb"/>
        <w:shd w:val="clear" w:color="auto" w:fill="FFFFFF"/>
        <w:spacing w:before="0" w:beforeAutospacing="0" w:after="120" w:afterAutospacing="0" w:line="240" w:lineRule="atLeast"/>
        <w:ind w:left="851" w:right="851"/>
        <w:jc w:val="both"/>
        <w:rPr>
          <w:rFonts w:ascii="Arial" w:hAnsi="Arial" w:cs="Arial"/>
          <w:color w:val="000000"/>
          <w:sz w:val="18"/>
          <w:szCs w:val="18"/>
        </w:rPr>
      </w:pPr>
      <w:r w:rsidRPr="00BC7934">
        <w:rPr>
          <w:rFonts w:ascii="Arial" w:hAnsi="Arial" w:cs="Arial"/>
          <w:color w:val="000000"/>
          <w:sz w:val="18"/>
          <w:szCs w:val="18"/>
        </w:rPr>
        <w:t>Esta reforma se enmarca en una concepción más amplia de la igualdad como principio rector de las políticas públicas. No basta con reconocer formalmente los derechos; es necesario garantizar su ejercicio efectivo. Y para ello, es imprescindible actuar desde todos los niveles de la Administración, promoviendo políticas públicas que eliminen barreras y que aseguren la prestación de servicios y la salud sexual y reproductiva.</w:t>
      </w:r>
    </w:p>
    <w:p w14:paraId="2203D656" w14:textId="77777777" w:rsidR="00BC7934" w:rsidRPr="00BC7934" w:rsidRDefault="00BC7934" w:rsidP="00BC7934">
      <w:pPr>
        <w:pStyle w:val="NormalWeb"/>
        <w:shd w:val="clear" w:color="auto" w:fill="FFFFFF"/>
        <w:spacing w:before="0" w:beforeAutospacing="0" w:after="120" w:afterAutospacing="0" w:line="240" w:lineRule="atLeast"/>
        <w:ind w:left="851" w:right="851"/>
        <w:jc w:val="both"/>
        <w:rPr>
          <w:rFonts w:ascii="Arial" w:hAnsi="Arial" w:cs="Arial"/>
          <w:color w:val="000000"/>
          <w:sz w:val="18"/>
          <w:szCs w:val="18"/>
        </w:rPr>
      </w:pPr>
      <w:r w:rsidRPr="00BC7934">
        <w:rPr>
          <w:rFonts w:ascii="Arial" w:hAnsi="Arial" w:cs="Arial"/>
          <w:color w:val="000000"/>
          <w:sz w:val="18"/>
          <w:szCs w:val="18"/>
        </w:rPr>
        <w:t>Cuando una mujer, con independencia de su ideología, toma la decisión de interrumpir su embarazo, lo hace desde su autonomía y su capacidad de decidir sobre sí misma, en el marco de circunstancias diversas que no necesitan ser justificadas, sino respetadas.</w:t>
      </w:r>
    </w:p>
    <w:p w14:paraId="08425B3E" w14:textId="77777777" w:rsidR="00BC7934" w:rsidRPr="00BC7934" w:rsidRDefault="00BC7934" w:rsidP="00BC7934">
      <w:pPr>
        <w:pStyle w:val="NormalWeb"/>
        <w:shd w:val="clear" w:color="auto" w:fill="FFFFFF"/>
        <w:spacing w:before="0" w:beforeAutospacing="0" w:after="120" w:afterAutospacing="0" w:line="240" w:lineRule="atLeast"/>
        <w:ind w:left="851" w:right="851"/>
        <w:jc w:val="both"/>
        <w:rPr>
          <w:rFonts w:ascii="Arial" w:hAnsi="Arial" w:cs="Arial"/>
          <w:color w:val="000000"/>
          <w:sz w:val="18"/>
          <w:szCs w:val="18"/>
        </w:rPr>
      </w:pPr>
      <w:r w:rsidRPr="00BC7934">
        <w:rPr>
          <w:rFonts w:ascii="Arial" w:hAnsi="Arial" w:cs="Arial"/>
          <w:color w:val="000000"/>
          <w:sz w:val="18"/>
          <w:szCs w:val="18"/>
        </w:rPr>
        <w:t>Asimismo, la prevención de los embarazos no deseados exige el desarrollo efectivo de políticas públicas basadas en la educación afectivo-sexual, la igualdad entre mujeres y hombres y el acceso a información veraz y a recursos adecuados. La educación afectivo-sexual constituye una herramienta esencial de salud pública y de autonomía personal, orientada a que las personas, especialmente las y los jóvenes, puedan tomar decisiones libres, responsables e informadas. En este sentido, resulta imprescindible el compromiso activo de los poderes públicos para garantizar su incorporación efectiva en el sistema educativo, como parte de las políticas de igualdad y de salud pública, así como a través de otros espacios y programas de formación no regladas fomentadas por entidades locales.</w:t>
      </w:r>
    </w:p>
    <w:p w14:paraId="74B2FD43" w14:textId="77777777" w:rsidR="00BC7934" w:rsidRDefault="00BC7934" w:rsidP="00BC7934">
      <w:pPr>
        <w:pStyle w:val="NormalWeb"/>
        <w:shd w:val="clear" w:color="auto" w:fill="FFFFFF"/>
        <w:spacing w:before="0" w:beforeAutospacing="0" w:after="120" w:afterAutospacing="0" w:line="240" w:lineRule="atLeast"/>
        <w:ind w:left="851" w:right="851"/>
        <w:jc w:val="both"/>
        <w:rPr>
          <w:rFonts w:ascii="Arial" w:hAnsi="Arial" w:cs="Arial"/>
          <w:color w:val="000000"/>
          <w:sz w:val="18"/>
          <w:szCs w:val="18"/>
        </w:rPr>
      </w:pPr>
      <w:r w:rsidRPr="00BC7934">
        <w:rPr>
          <w:rFonts w:ascii="Arial" w:hAnsi="Arial" w:cs="Arial"/>
          <w:color w:val="000000"/>
          <w:sz w:val="18"/>
          <w:szCs w:val="18"/>
        </w:rPr>
        <w:t>En este contexto, las instituciones públicas, y en particular las entidades locales y autonómicas, tienen un papel fundamental. Son la administración más cercana a la</w:t>
      </w:r>
    </w:p>
    <w:p w14:paraId="2FF92D4D" w14:textId="77777777" w:rsidR="00BC7934" w:rsidRDefault="00BC7934" w:rsidP="00BC7934">
      <w:pPr>
        <w:pStyle w:val="NormalWeb"/>
        <w:shd w:val="clear" w:color="auto" w:fill="FFFFFF"/>
        <w:spacing w:before="0" w:beforeAutospacing="0" w:after="120" w:afterAutospacing="0" w:line="240" w:lineRule="atLeast"/>
        <w:ind w:left="851" w:right="851"/>
        <w:jc w:val="both"/>
        <w:rPr>
          <w:rFonts w:ascii="Arial" w:hAnsi="Arial" w:cs="Arial"/>
          <w:color w:val="000000"/>
          <w:sz w:val="18"/>
          <w:szCs w:val="18"/>
        </w:rPr>
      </w:pPr>
    </w:p>
    <w:p w14:paraId="42F0E7C1" w14:textId="51DA996D" w:rsidR="00BC7934" w:rsidRPr="00BC7934" w:rsidRDefault="00BC7934" w:rsidP="00BC7934">
      <w:pPr>
        <w:pStyle w:val="NormalWeb"/>
        <w:shd w:val="clear" w:color="auto" w:fill="FFFFFF"/>
        <w:spacing w:before="0" w:beforeAutospacing="0" w:after="120" w:afterAutospacing="0" w:line="240" w:lineRule="atLeast"/>
        <w:ind w:left="851" w:right="851"/>
        <w:jc w:val="center"/>
        <w:rPr>
          <w:rFonts w:ascii="Arial" w:hAnsi="Arial" w:cs="Arial"/>
          <w:color w:val="000000"/>
          <w:sz w:val="12"/>
          <w:szCs w:val="12"/>
        </w:rPr>
      </w:pPr>
      <w:r w:rsidRPr="00BC7934">
        <w:rPr>
          <w:rFonts w:ascii="Arial" w:hAnsi="Arial" w:cs="Arial"/>
          <w:color w:val="000000"/>
          <w:sz w:val="12"/>
          <w:szCs w:val="12"/>
        </w:rPr>
        <w:t>2</w:t>
      </w:r>
    </w:p>
    <w:p w14:paraId="71407BCF" w14:textId="77777777" w:rsidR="00BC7934" w:rsidRPr="00BC7934" w:rsidRDefault="00BC7934" w:rsidP="00BC7934">
      <w:pPr>
        <w:pStyle w:val="NormalWeb"/>
        <w:shd w:val="clear" w:color="auto" w:fill="FFFFFF"/>
        <w:spacing w:before="0" w:beforeAutospacing="0" w:after="120" w:afterAutospacing="0" w:line="240" w:lineRule="atLeast"/>
        <w:ind w:left="851" w:right="851"/>
        <w:jc w:val="both"/>
        <w:rPr>
          <w:rFonts w:ascii="Arial" w:hAnsi="Arial" w:cs="Arial"/>
          <w:color w:val="000000"/>
          <w:sz w:val="18"/>
          <w:szCs w:val="18"/>
        </w:rPr>
      </w:pPr>
    </w:p>
    <w:p w14:paraId="07FF13AA" w14:textId="77777777" w:rsidR="00BC7934" w:rsidRDefault="00BC7934" w:rsidP="00BC7934">
      <w:pPr>
        <w:pStyle w:val="Textoindependiente"/>
        <w:spacing w:before="10"/>
        <w:ind w:left="0"/>
        <w:rPr>
          <w:sz w:val="17"/>
        </w:rPr>
      </w:pPr>
    </w:p>
    <w:p w14:paraId="19B5B8BC" w14:textId="77777777" w:rsidR="00BC7934" w:rsidRDefault="00BC7934">
      <w:pPr>
        <w:pStyle w:val="Textoindependiente"/>
        <w:spacing w:before="10"/>
        <w:ind w:left="0"/>
        <w:rPr>
          <w:sz w:val="6"/>
        </w:rPr>
      </w:pPr>
    </w:p>
    <w:p w14:paraId="38AA26F6" w14:textId="3CF8F4D4" w:rsidR="00FB7A86" w:rsidRDefault="00FB7A86">
      <w:pPr>
        <w:ind w:left="282"/>
        <w:rPr>
          <w:sz w:val="20"/>
        </w:rPr>
      </w:pPr>
    </w:p>
    <w:p w14:paraId="72A58A4C" w14:textId="77777777" w:rsidR="00FB7A86" w:rsidRDefault="00FB7A86">
      <w:pPr>
        <w:rPr>
          <w:sz w:val="20"/>
        </w:rPr>
        <w:sectPr w:rsidR="00FB7A86">
          <w:pgSz w:w="11910" w:h="16840"/>
          <w:pgMar w:top="1840" w:right="1275" w:bottom="1240" w:left="1417" w:header="468" w:footer="1048" w:gutter="0"/>
          <w:cols w:space="720"/>
        </w:sectPr>
      </w:pPr>
    </w:p>
    <w:p w14:paraId="53B78B21" w14:textId="530BB747" w:rsidR="00FB7A86" w:rsidRDefault="00D3301A">
      <w:pPr>
        <w:pStyle w:val="Textoindependiente"/>
        <w:spacing w:before="10"/>
        <w:ind w:left="0"/>
        <w:rPr>
          <w:sz w:val="17"/>
        </w:rPr>
      </w:pPr>
      <w:r>
        <w:rPr>
          <w:sz w:val="17"/>
        </w:rPr>
        <w:lastRenderedPageBreak/>
        <w:tab/>
      </w:r>
      <w:r w:rsidRPr="007C2040">
        <w:rPr>
          <w:noProof/>
          <w:sz w:val="17"/>
        </w:rPr>
        <w:drawing>
          <wp:inline distT="0" distB="0" distL="0" distR="0" wp14:anchorId="3706C53E" wp14:editId="19C9BF41">
            <wp:extent cx="816398" cy="534035"/>
            <wp:effectExtent l="0" t="0" r="3175" b="0"/>
            <wp:docPr id="5200541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171210" name=""/>
                    <pic:cNvPicPr/>
                  </pic:nvPicPr>
                  <pic:blipFill>
                    <a:blip r:embed="rId9"/>
                    <a:stretch>
                      <a:fillRect/>
                    </a:stretch>
                  </pic:blipFill>
                  <pic:spPr>
                    <a:xfrm>
                      <a:off x="0" y="0"/>
                      <a:ext cx="832281" cy="544425"/>
                    </a:xfrm>
                    <a:prstGeom prst="rect">
                      <a:avLst/>
                    </a:prstGeom>
                  </pic:spPr>
                </pic:pic>
              </a:graphicData>
            </a:graphic>
          </wp:inline>
        </w:drawing>
      </w:r>
      <w:r>
        <w:rPr>
          <w:sz w:val="17"/>
        </w:rPr>
        <w:tab/>
      </w:r>
      <w:r>
        <w:rPr>
          <w:sz w:val="17"/>
        </w:rPr>
        <w:tab/>
      </w:r>
      <w:r>
        <w:rPr>
          <w:sz w:val="17"/>
        </w:rPr>
        <w:tab/>
      </w:r>
      <w:r>
        <w:rPr>
          <w:sz w:val="17"/>
        </w:rPr>
        <w:tab/>
      </w:r>
      <w:r>
        <w:rPr>
          <w:sz w:val="17"/>
        </w:rPr>
        <w:tab/>
      </w:r>
      <w:r>
        <w:rPr>
          <w:sz w:val="17"/>
        </w:rPr>
        <w:tab/>
      </w:r>
      <w:r w:rsidRPr="007C2040">
        <w:rPr>
          <w:noProof/>
          <w:sz w:val="17"/>
        </w:rPr>
        <w:drawing>
          <wp:inline distT="0" distB="0" distL="0" distR="0" wp14:anchorId="6BBAF162" wp14:editId="7DCB3575">
            <wp:extent cx="656823" cy="601056"/>
            <wp:effectExtent l="0" t="0" r="0" b="8890"/>
            <wp:docPr id="17606359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45229" name=""/>
                    <pic:cNvPicPr/>
                  </pic:nvPicPr>
                  <pic:blipFill>
                    <a:blip r:embed="rId10"/>
                    <a:stretch>
                      <a:fillRect/>
                    </a:stretch>
                  </pic:blipFill>
                  <pic:spPr>
                    <a:xfrm>
                      <a:off x="0" y="0"/>
                      <a:ext cx="673303" cy="616137"/>
                    </a:xfrm>
                    <a:prstGeom prst="rect">
                      <a:avLst/>
                    </a:prstGeom>
                  </pic:spPr>
                </pic:pic>
              </a:graphicData>
            </a:graphic>
          </wp:inline>
        </w:drawing>
      </w:r>
    </w:p>
    <w:p w14:paraId="517AFCAE" w14:textId="77777777" w:rsidR="00D3301A" w:rsidRDefault="00D3301A">
      <w:pPr>
        <w:pStyle w:val="Textoindependiente"/>
        <w:spacing w:before="10"/>
        <w:ind w:left="0"/>
        <w:rPr>
          <w:sz w:val="17"/>
        </w:rPr>
      </w:pPr>
    </w:p>
    <w:p w14:paraId="54D325EA" w14:textId="77777777" w:rsidR="00552D94" w:rsidRDefault="00552D94">
      <w:pPr>
        <w:pStyle w:val="Textoindependiente"/>
        <w:spacing w:before="10"/>
        <w:ind w:left="0"/>
        <w:rPr>
          <w:sz w:val="17"/>
        </w:rPr>
      </w:pPr>
    </w:p>
    <w:p w14:paraId="1EDBDD04" w14:textId="77F01660" w:rsidR="00D3301A" w:rsidRDefault="00D3301A" w:rsidP="00D3301A">
      <w:pPr>
        <w:pStyle w:val="NormalWeb"/>
        <w:shd w:val="clear" w:color="auto" w:fill="FFFFFF"/>
        <w:spacing w:before="0" w:beforeAutospacing="0" w:after="120" w:afterAutospacing="0" w:line="240" w:lineRule="atLeast"/>
        <w:ind w:left="851" w:right="851"/>
        <w:jc w:val="both"/>
        <w:rPr>
          <w:rFonts w:ascii="Arial" w:hAnsi="Arial" w:cs="Arial"/>
          <w:color w:val="000000"/>
          <w:sz w:val="18"/>
          <w:szCs w:val="18"/>
        </w:rPr>
      </w:pPr>
      <w:r>
        <w:rPr>
          <w:rFonts w:ascii="Arial" w:hAnsi="Arial" w:cs="Arial"/>
          <w:color w:val="000000"/>
          <w:sz w:val="18"/>
          <w:szCs w:val="18"/>
        </w:rPr>
        <w:t>ciudadanía y, por tanto, tienen la responsabilidad de contribuir a la garantía efectiva de los derechos, de promover la igualdad y de combatir cualquier forma de discriminación.</w:t>
      </w:r>
    </w:p>
    <w:p w14:paraId="58604603" w14:textId="51215121" w:rsidR="00D3301A" w:rsidRDefault="00D3301A" w:rsidP="00D3301A">
      <w:pPr>
        <w:pStyle w:val="NormalWeb"/>
        <w:shd w:val="clear" w:color="auto" w:fill="FFFFFF"/>
        <w:spacing w:before="0" w:beforeAutospacing="0" w:after="120" w:afterAutospacing="0" w:line="240" w:lineRule="atLeast"/>
        <w:ind w:left="851" w:right="851"/>
        <w:jc w:val="both"/>
        <w:rPr>
          <w:rFonts w:ascii="Arial" w:hAnsi="Arial" w:cs="Arial"/>
          <w:color w:val="000000"/>
          <w:sz w:val="18"/>
          <w:szCs w:val="18"/>
        </w:rPr>
      </w:pPr>
      <w:r>
        <w:rPr>
          <w:rFonts w:ascii="Arial" w:hAnsi="Arial" w:cs="Arial"/>
          <w:color w:val="000000"/>
          <w:sz w:val="18"/>
          <w:szCs w:val="18"/>
        </w:rPr>
        <w:t>Por todo ello, el Grupo Municipal Socialista y el concejal de Lanzarote en pie si podemos del grupo mixto propone al Pleno del Ayuntamiento de Tías la adopción de los siguientes acuerdos:</w:t>
      </w:r>
    </w:p>
    <w:p w14:paraId="4E5F1E56" w14:textId="6476D279" w:rsidR="00D3301A" w:rsidRDefault="00552D94" w:rsidP="00552D94">
      <w:pPr>
        <w:pStyle w:val="NormalWeb"/>
        <w:numPr>
          <w:ilvl w:val="0"/>
          <w:numId w:val="1"/>
        </w:numPr>
        <w:shd w:val="clear" w:color="auto" w:fill="FFFFFF"/>
        <w:spacing w:before="0" w:beforeAutospacing="0" w:after="120" w:afterAutospacing="0" w:line="240" w:lineRule="atLeast"/>
        <w:ind w:left="1491" w:right="851" w:hanging="357"/>
        <w:jc w:val="both"/>
        <w:rPr>
          <w:rFonts w:ascii="Arial" w:hAnsi="Arial" w:cs="Arial"/>
          <w:color w:val="000000"/>
          <w:sz w:val="18"/>
          <w:szCs w:val="18"/>
        </w:rPr>
      </w:pPr>
      <w:r>
        <w:rPr>
          <w:rFonts w:ascii="Arial" w:hAnsi="Arial" w:cs="Arial"/>
          <w:color w:val="000000"/>
          <w:sz w:val="18"/>
          <w:szCs w:val="18"/>
        </w:rPr>
        <w:t>Reafirmar el compromiso de esta institución con la defensa y la garantía del ejercicio del derecho a la interrupción voluntaria del embarazo.</w:t>
      </w:r>
    </w:p>
    <w:p w14:paraId="5C981481" w14:textId="5E6856F5" w:rsidR="00552D94" w:rsidRDefault="00552D94" w:rsidP="00552D94">
      <w:pPr>
        <w:pStyle w:val="NormalWeb"/>
        <w:numPr>
          <w:ilvl w:val="0"/>
          <w:numId w:val="1"/>
        </w:numPr>
        <w:shd w:val="clear" w:color="auto" w:fill="FFFFFF"/>
        <w:spacing w:before="0" w:beforeAutospacing="0" w:after="120" w:afterAutospacing="0" w:line="240" w:lineRule="atLeast"/>
        <w:ind w:left="1491" w:right="851" w:hanging="357"/>
        <w:jc w:val="both"/>
        <w:rPr>
          <w:rFonts w:ascii="Arial" w:hAnsi="Arial" w:cs="Arial"/>
          <w:color w:val="000000"/>
          <w:sz w:val="18"/>
          <w:szCs w:val="18"/>
        </w:rPr>
      </w:pPr>
      <w:r>
        <w:rPr>
          <w:rFonts w:ascii="Arial" w:hAnsi="Arial" w:cs="Arial"/>
          <w:color w:val="000000"/>
          <w:sz w:val="18"/>
          <w:szCs w:val="18"/>
        </w:rPr>
        <w:t>Expresar el respaldo de esta institución a seguir avanzando en las reformas necesarias para blindar el ámbito prestacional del derecho a la interrupción voluntaria del embarazo, incluyendo su reconocimiento en el marco constitucional, garantizando así su estabilidad y protección frente a posibles retrocesos.</w:t>
      </w:r>
    </w:p>
    <w:p w14:paraId="2DFFCC34" w14:textId="0E2941C5" w:rsidR="00552D94" w:rsidRDefault="00552D94" w:rsidP="00552D94">
      <w:pPr>
        <w:pStyle w:val="NormalWeb"/>
        <w:numPr>
          <w:ilvl w:val="0"/>
          <w:numId w:val="1"/>
        </w:numPr>
        <w:shd w:val="clear" w:color="auto" w:fill="FFFFFF"/>
        <w:spacing w:before="0" w:beforeAutospacing="0" w:after="120" w:afterAutospacing="0" w:line="240" w:lineRule="atLeast"/>
        <w:ind w:left="1491" w:right="851" w:hanging="357"/>
        <w:jc w:val="both"/>
        <w:rPr>
          <w:rFonts w:ascii="Arial" w:hAnsi="Arial" w:cs="Arial"/>
          <w:color w:val="000000"/>
          <w:sz w:val="18"/>
          <w:szCs w:val="18"/>
        </w:rPr>
      </w:pPr>
      <w:r>
        <w:rPr>
          <w:rFonts w:ascii="Arial" w:hAnsi="Arial" w:cs="Arial"/>
          <w:color w:val="000000"/>
          <w:sz w:val="18"/>
          <w:szCs w:val="18"/>
        </w:rPr>
        <w:t>Garantizar, en el ámbito de sus competencias, el acceso efectivo, equitativo y en condiciones de calidad a la interrupción voluntaria del embarazo dentro del sistema público de salud, evitando desigualdades territoriales y asegurando que todas las mujeres puedan ejercer este derecho en condiciones de igualdad.</w:t>
      </w:r>
    </w:p>
    <w:p w14:paraId="50BAAFFA" w14:textId="72BEDABF" w:rsidR="00552D94" w:rsidRDefault="00552D94" w:rsidP="00552D94">
      <w:pPr>
        <w:pStyle w:val="NormalWeb"/>
        <w:numPr>
          <w:ilvl w:val="0"/>
          <w:numId w:val="1"/>
        </w:numPr>
        <w:shd w:val="clear" w:color="auto" w:fill="FFFFFF"/>
        <w:spacing w:before="0" w:beforeAutospacing="0" w:after="120" w:afterAutospacing="0" w:line="240" w:lineRule="atLeast"/>
        <w:ind w:left="1491" w:right="851" w:hanging="357"/>
        <w:jc w:val="both"/>
        <w:rPr>
          <w:rFonts w:ascii="Arial" w:hAnsi="Arial" w:cs="Arial"/>
          <w:color w:val="000000"/>
          <w:sz w:val="18"/>
          <w:szCs w:val="18"/>
        </w:rPr>
      </w:pPr>
      <w:r>
        <w:rPr>
          <w:rFonts w:ascii="Arial" w:hAnsi="Arial" w:cs="Arial"/>
          <w:color w:val="000000"/>
          <w:sz w:val="18"/>
          <w:szCs w:val="18"/>
        </w:rPr>
        <w:t>Impedir la puesta en marcha de cualquier protocolo, medida o actuación que socave o pretenda influir en la libre elección de las mujeres sobre la interrupción o no de su embarazo mediante estrategias o coacciones de cualquier tipo.</w:t>
      </w:r>
    </w:p>
    <w:p w14:paraId="4B374492" w14:textId="40F48629" w:rsidR="00552D94" w:rsidRDefault="00552D94" w:rsidP="00552D94">
      <w:pPr>
        <w:pStyle w:val="NormalWeb"/>
        <w:numPr>
          <w:ilvl w:val="0"/>
          <w:numId w:val="1"/>
        </w:numPr>
        <w:shd w:val="clear" w:color="auto" w:fill="FFFFFF"/>
        <w:spacing w:before="0" w:beforeAutospacing="0" w:after="120" w:afterAutospacing="0" w:line="240" w:lineRule="atLeast"/>
        <w:ind w:left="1491" w:right="851" w:hanging="357"/>
        <w:jc w:val="both"/>
        <w:rPr>
          <w:rFonts w:ascii="Arial" w:hAnsi="Arial" w:cs="Arial"/>
          <w:color w:val="000000"/>
          <w:sz w:val="18"/>
          <w:szCs w:val="18"/>
        </w:rPr>
      </w:pPr>
      <w:r>
        <w:rPr>
          <w:rFonts w:ascii="Arial" w:hAnsi="Arial" w:cs="Arial"/>
          <w:color w:val="000000"/>
          <w:sz w:val="18"/>
          <w:szCs w:val="18"/>
        </w:rPr>
        <w:t>Impulsar la formación especializada y continua del personal sanitario implicado en la atención a la interrupción voluntaria del embarazo.</w:t>
      </w:r>
    </w:p>
    <w:p w14:paraId="40D45AD1" w14:textId="69907F3E" w:rsidR="00552D94" w:rsidRDefault="00552D94" w:rsidP="00552D94">
      <w:pPr>
        <w:pStyle w:val="NormalWeb"/>
        <w:numPr>
          <w:ilvl w:val="0"/>
          <w:numId w:val="1"/>
        </w:numPr>
        <w:shd w:val="clear" w:color="auto" w:fill="FFFFFF"/>
        <w:spacing w:before="0" w:beforeAutospacing="0" w:after="120" w:afterAutospacing="0" w:line="240" w:lineRule="atLeast"/>
        <w:ind w:left="1491" w:right="851" w:hanging="357"/>
        <w:jc w:val="both"/>
        <w:rPr>
          <w:rFonts w:ascii="Arial" w:hAnsi="Arial" w:cs="Arial"/>
          <w:color w:val="000000"/>
          <w:sz w:val="18"/>
          <w:szCs w:val="18"/>
        </w:rPr>
      </w:pPr>
      <w:r>
        <w:rPr>
          <w:rFonts w:ascii="Arial" w:hAnsi="Arial" w:cs="Arial"/>
          <w:color w:val="000000"/>
          <w:sz w:val="18"/>
          <w:szCs w:val="18"/>
        </w:rPr>
        <w:t>Reforzar la implantación efectiva de la educación afectivo-sexual en el sistema educativo en todas las etapas, garantizando su carácter integral, basado en la evidencia científica, con enfoque de igualdad entre mujeres y hombres y orientado a la prevención de las violencias y de los embarazos no deseados.</w:t>
      </w:r>
    </w:p>
    <w:p w14:paraId="0E18FC6D" w14:textId="6463E228" w:rsidR="00552D94" w:rsidRDefault="00552D94" w:rsidP="00552D94">
      <w:pPr>
        <w:pStyle w:val="NormalWeb"/>
        <w:numPr>
          <w:ilvl w:val="0"/>
          <w:numId w:val="1"/>
        </w:numPr>
        <w:shd w:val="clear" w:color="auto" w:fill="FFFFFF"/>
        <w:spacing w:before="0" w:beforeAutospacing="0" w:after="120" w:afterAutospacing="0" w:line="240" w:lineRule="atLeast"/>
        <w:ind w:left="1491" w:right="851" w:hanging="357"/>
        <w:jc w:val="both"/>
        <w:rPr>
          <w:rFonts w:ascii="Arial" w:hAnsi="Arial" w:cs="Arial"/>
          <w:color w:val="000000"/>
          <w:sz w:val="18"/>
          <w:szCs w:val="18"/>
        </w:rPr>
      </w:pPr>
      <w:r>
        <w:rPr>
          <w:rFonts w:ascii="Arial" w:hAnsi="Arial" w:cs="Arial"/>
          <w:color w:val="000000"/>
          <w:sz w:val="18"/>
          <w:szCs w:val="18"/>
        </w:rPr>
        <w:t>Desarrollar programas de educación afectivo-sexual también en ámbitos no formales, con especial atención a la población joven y a colectivos en situación de</w:t>
      </w:r>
    </w:p>
    <w:p w14:paraId="01B9D32F" w14:textId="77777777" w:rsidR="00552D94" w:rsidRDefault="00552D94" w:rsidP="00552D94">
      <w:pPr>
        <w:pStyle w:val="NormalWeb"/>
        <w:shd w:val="clear" w:color="auto" w:fill="FFFFFF"/>
        <w:spacing w:before="0" w:beforeAutospacing="0" w:after="120" w:afterAutospacing="0" w:line="240" w:lineRule="atLeast"/>
        <w:ind w:left="1491" w:right="851"/>
        <w:jc w:val="both"/>
        <w:rPr>
          <w:rFonts w:ascii="Arial" w:hAnsi="Arial" w:cs="Arial"/>
          <w:color w:val="000000"/>
          <w:sz w:val="18"/>
          <w:szCs w:val="18"/>
        </w:rPr>
      </w:pPr>
    </w:p>
    <w:p w14:paraId="591E3929" w14:textId="7783CD81" w:rsidR="00552D94" w:rsidRDefault="00552D94" w:rsidP="00552D94">
      <w:pPr>
        <w:pStyle w:val="NormalWeb"/>
        <w:shd w:val="clear" w:color="auto" w:fill="FFFFFF"/>
        <w:spacing w:before="0" w:beforeAutospacing="0" w:after="120" w:afterAutospacing="0" w:line="240" w:lineRule="atLeast"/>
        <w:ind w:left="1491" w:right="851"/>
        <w:jc w:val="center"/>
        <w:rPr>
          <w:rFonts w:ascii="Arial" w:hAnsi="Arial" w:cs="Arial"/>
          <w:color w:val="000000"/>
          <w:sz w:val="12"/>
          <w:szCs w:val="12"/>
        </w:rPr>
      </w:pPr>
      <w:r w:rsidRPr="00552D94">
        <w:rPr>
          <w:rFonts w:ascii="Arial" w:hAnsi="Arial" w:cs="Arial"/>
          <w:color w:val="000000"/>
          <w:sz w:val="12"/>
          <w:szCs w:val="12"/>
        </w:rPr>
        <w:t>3</w:t>
      </w:r>
    </w:p>
    <w:p w14:paraId="72B023C3" w14:textId="77777777" w:rsidR="00552D94" w:rsidRDefault="00552D94" w:rsidP="00552D94">
      <w:pPr>
        <w:pStyle w:val="NormalWeb"/>
        <w:shd w:val="clear" w:color="auto" w:fill="FFFFFF"/>
        <w:spacing w:before="0" w:beforeAutospacing="0" w:after="120" w:afterAutospacing="0" w:line="240" w:lineRule="atLeast"/>
        <w:ind w:left="1491" w:right="851"/>
        <w:jc w:val="center"/>
        <w:rPr>
          <w:rFonts w:ascii="Arial" w:hAnsi="Arial" w:cs="Arial"/>
          <w:color w:val="000000"/>
          <w:sz w:val="12"/>
          <w:szCs w:val="12"/>
        </w:rPr>
      </w:pPr>
    </w:p>
    <w:p w14:paraId="66161FDA" w14:textId="77777777" w:rsidR="00552D94" w:rsidRDefault="00552D94" w:rsidP="00552D94">
      <w:pPr>
        <w:pStyle w:val="NormalWeb"/>
        <w:shd w:val="clear" w:color="auto" w:fill="FFFFFF"/>
        <w:spacing w:before="0" w:beforeAutospacing="0" w:after="120" w:afterAutospacing="0" w:line="240" w:lineRule="atLeast"/>
        <w:ind w:left="1491" w:right="851"/>
        <w:jc w:val="center"/>
        <w:rPr>
          <w:rFonts w:ascii="Arial" w:hAnsi="Arial" w:cs="Arial"/>
          <w:color w:val="000000"/>
          <w:sz w:val="12"/>
          <w:szCs w:val="12"/>
        </w:rPr>
      </w:pPr>
    </w:p>
    <w:p w14:paraId="295DF996" w14:textId="77777777" w:rsidR="00552D94" w:rsidRDefault="00552D94" w:rsidP="00552D94">
      <w:pPr>
        <w:pStyle w:val="NormalWeb"/>
        <w:shd w:val="clear" w:color="auto" w:fill="FFFFFF"/>
        <w:spacing w:before="0" w:beforeAutospacing="0" w:after="120" w:afterAutospacing="0" w:line="240" w:lineRule="atLeast"/>
        <w:ind w:left="1491" w:right="851"/>
        <w:jc w:val="center"/>
        <w:rPr>
          <w:rFonts w:ascii="Arial" w:hAnsi="Arial" w:cs="Arial"/>
          <w:color w:val="000000"/>
          <w:sz w:val="12"/>
          <w:szCs w:val="12"/>
        </w:rPr>
      </w:pPr>
    </w:p>
    <w:p w14:paraId="2F4DA6CC" w14:textId="77777777" w:rsidR="00552D94" w:rsidRDefault="00552D94" w:rsidP="00552D94">
      <w:pPr>
        <w:pStyle w:val="NormalWeb"/>
        <w:shd w:val="clear" w:color="auto" w:fill="FFFFFF"/>
        <w:spacing w:before="0" w:beforeAutospacing="0" w:after="120" w:afterAutospacing="0" w:line="240" w:lineRule="atLeast"/>
        <w:ind w:left="1491" w:right="851"/>
        <w:jc w:val="center"/>
        <w:rPr>
          <w:rFonts w:ascii="Arial" w:hAnsi="Arial" w:cs="Arial"/>
          <w:color w:val="000000"/>
          <w:sz w:val="12"/>
          <w:szCs w:val="12"/>
        </w:rPr>
      </w:pPr>
    </w:p>
    <w:p w14:paraId="3DBA6CD0" w14:textId="77777777" w:rsidR="00552D94" w:rsidRDefault="00552D94" w:rsidP="00552D94">
      <w:pPr>
        <w:pStyle w:val="NormalWeb"/>
        <w:shd w:val="clear" w:color="auto" w:fill="FFFFFF"/>
        <w:spacing w:before="0" w:beforeAutospacing="0" w:after="120" w:afterAutospacing="0" w:line="240" w:lineRule="atLeast"/>
        <w:ind w:left="1491" w:right="851"/>
        <w:jc w:val="center"/>
        <w:rPr>
          <w:rFonts w:ascii="Arial" w:hAnsi="Arial" w:cs="Arial"/>
          <w:color w:val="000000"/>
          <w:sz w:val="12"/>
          <w:szCs w:val="12"/>
        </w:rPr>
      </w:pPr>
    </w:p>
    <w:p w14:paraId="2D5DBBD6" w14:textId="77777777" w:rsidR="00552D94" w:rsidRDefault="00552D94" w:rsidP="00552D94">
      <w:pPr>
        <w:pStyle w:val="NormalWeb"/>
        <w:shd w:val="clear" w:color="auto" w:fill="FFFFFF"/>
        <w:spacing w:before="0" w:beforeAutospacing="0" w:after="120" w:afterAutospacing="0" w:line="240" w:lineRule="atLeast"/>
        <w:ind w:left="1491" w:right="851"/>
        <w:jc w:val="center"/>
        <w:rPr>
          <w:rFonts w:ascii="Arial" w:hAnsi="Arial" w:cs="Arial"/>
          <w:color w:val="000000"/>
          <w:sz w:val="12"/>
          <w:szCs w:val="12"/>
        </w:rPr>
      </w:pPr>
    </w:p>
    <w:p w14:paraId="7A3CEBF9" w14:textId="77777777" w:rsidR="00552D94" w:rsidRDefault="00552D94" w:rsidP="00552D94">
      <w:pPr>
        <w:pStyle w:val="NormalWeb"/>
        <w:shd w:val="clear" w:color="auto" w:fill="FFFFFF"/>
        <w:spacing w:before="0" w:beforeAutospacing="0" w:after="120" w:afterAutospacing="0" w:line="240" w:lineRule="atLeast"/>
        <w:ind w:left="1491" w:right="851"/>
        <w:jc w:val="center"/>
        <w:rPr>
          <w:rFonts w:ascii="Arial" w:hAnsi="Arial" w:cs="Arial"/>
          <w:color w:val="000000"/>
          <w:sz w:val="12"/>
          <w:szCs w:val="12"/>
        </w:rPr>
      </w:pPr>
    </w:p>
    <w:p w14:paraId="3B30C8B2" w14:textId="77777777" w:rsidR="00552D94" w:rsidRDefault="00552D94" w:rsidP="00552D94">
      <w:pPr>
        <w:pStyle w:val="NormalWeb"/>
        <w:shd w:val="clear" w:color="auto" w:fill="FFFFFF"/>
        <w:spacing w:before="0" w:beforeAutospacing="0" w:after="120" w:afterAutospacing="0" w:line="240" w:lineRule="atLeast"/>
        <w:ind w:left="1491" w:right="851"/>
        <w:jc w:val="center"/>
        <w:rPr>
          <w:rFonts w:ascii="Arial" w:hAnsi="Arial" w:cs="Arial"/>
          <w:color w:val="000000"/>
          <w:sz w:val="12"/>
          <w:szCs w:val="12"/>
        </w:rPr>
      </w:pPr>
    </w:p>
    <w:p w14:paraId="0ADF01D7" w14:textId="77777777" w:rsidR="00552D94" w:rsidRDefault="00552D94" w:rsidP="00552D94">
      <w:pPr>
        <w:pStyle w:val="NormalWeb"/>
        <w:shd w:val="clear" w:color="auto" w:fill="FFFFFF"/>
        <w:spacing w:before="0" w:beforeAutospacing="0" w:after="120" w:afterAutospacing="0" w:line="240" w:lineRule="atLeast"/>
        <w:ind w:left="1491" w:right="851"/>
        <w:jc w:val="center"/>
        <w:rPr>
          <w:rFonts w:ascii="Arial" w:hAnsi="Arial" w:cs="Arial"/>
          <w:color w:val="000000"/>
          <w:sz w:val="12"/>
          <w:szCs w:val="12"/>
        </w:rPr>
      </w:pPr>
    </w:p>
    <w:p w14:paraId="136D13CF" w14:textId="77777777" w:rsidR="00552D94" w:rsidRDefault="00552D94" w:rsidP="00552D94">
      <w:pPr>
        <w:pStyle w:val="NormalWeb"/>
        <w:shd w:val="clear" w:color="auto" w:fill="FFFFFF"/>
        <w:spacing w:before="0" w:beforeAutospacing="0" w:after="120" w:afterAutospacing="0" w:line="240" w:lineRule="atLeast"/>
        <w:ind w:left="1491" w:right="851"/>
        <w:jc w:val="center"/>
        <w:rPr>
          <w:rFonts w:ascii="Arial" w:hAnsi="Arial" w:cs="Arial"/>
          <w:color w:val="000000"/>
          <w:sz w:val="12"/>
          <w:szCs w:val="12"/>
        </w:rPr>
      </w:pPr>
    </w:p>
    <w:p w14:paraId="6E4B0744" w14:textId="77777777" w:rsidR="00552D94" w:rsidRDefault="00552D94" w:rsidP="00552D94">
      <w:pPr>
        <w:pStyle w:val="NormalWeb"/>
        <w:shd w:val="clear" w:color="auto" w:fill="FFFFFF"/>
        <w:spacing w:before="0" w:beforeAutospacing="0" w:after="120" w:afterAutospacing="0" w:line="240" w:lineRule="atLeast"/>
        <w:ind w:left="1491" w:right="851"/>
        <w:jc w:val="center"/>
        <w:rPr>
          <w:rFonts w:ascii="Arial" w:hAnsi="Arial" w:cs="Arial"/>
          <w:color w:val="000000"/>
          <w:sz w:val="12"/>
          <w:szCs w:val="12"/>
        </w:rPr>
      </w:pPr>
    </w:p>
    <w:p w14:paraId="151B1B25" w14:textId="77777777" w:rsidR="00552D94" w:rsidRDefault="00552D94" w:rsidP="00552D94">
      <w:pPr>
        <w:pStyle w:val="NormalWeb"/>
        <w:shd w:val="clear" w:color="auto" w:fill="FFFFFF"/>
        <w:spacing w:before="0" w:beforeAutospacing="0" w:after="120" w:afterAutospacing="0" w:line="240" w:lineRule="atLeast"/>
        <w:ind w:left="1491" w:right="851"/>
        <w:jc w:val="center"/>
        <w:rPr>
          <w:rFonts w:ascii="Arial" w:hAnsi="Arial" w:cs="Arial"/>
          <w:color w:val="000000"/>
          <w:sz w:val="12"/>
          <w:szCs w:val="12"/>
        </w:rPr>
      </w:pPr>
    </w:p>
    <w:p w14:paraId="153CBAF3" w14:textId="77777777" w:rsidR="00552D94" w:rsidRDefault="00552D94" w:rsidP="00552D94">
      <w:pPr>
        <w:pStyle w:val="Textoindependiente"/>
        <w:spacing w:before="10"/>
        <w:ind w:left="0"/>
        <w:rPr>
          <w:sz w:val="17"/>
        </w:rPr>
      </w:pPr>
      <w:r>
        <w:rPr>
          <w:sz w:val="17"/>
        </w:rPr>
        <w:lastRenderedPageBreak/>
        <w:tab/>
      </w:r>
      <w:r w:rsidRPr="007C2040">
        <w:rPr>
          <w:noProof/>
          <w:sz w:val="17"/>
        </w:rPr>
        <w:drawing>
          <wp:inline distT="0" distB="0" distL="0" distR="0" wp14:anchorId="55DCAC61" wp14:editId="0DCDF69C">
            <wp:extent cx="816398" cy="534035"/>
            <wp:effectExtent l="0" t="0" r="3175" b="0"/>
            <wp:docPr id="16455815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171210" name=""/>
                    <pic:cNvPicPr/>
                  </pic:nvPicPr>
                  <pic:blipFill>
                    <a:blip r:embed="rId9"/>
                    <a:stretch>
                      <a:fillRect/>
                    </a:stretch>
                  </pic:blipFill>
                  <pic:spPr>
                    <a:xfrm>
                      <a:off x="0" y="0"/>
                      <a:ext cx="832281" cy="544425"/>
                    </a:xfrm>
                    <a:prstGeom prst="rect">
                      <a:avLst/>
                    </a:prstGeom>
                  </pic:spPr>
                </pic:pic>
              </a:graphicData>
            </a:graphic>
          </wp:inline>
        </w:drawing>
      </w:r>
      <w:r>
        <w:rPr>
          <w:sz w:val="17"/>
        </w:rPr>
        <w:tab/>
      </w:r>
      <w:r>
        <w:rPr>
          <w:sz w:val="17"/>
        </w:rPr>
        <w:tab/>
      </w:r>
      <w:r>
        <w:rPr>
          <w:sz w:val="17"/>
        </w:rPr>
        <w:tab/>
      </w:r>
      <w:r>
        <w:rPr>
          <w:sz w:val="17"/>
        </w:rPr>
        <w:tab/>
      </w:r>
      <w:r>
        <w:rPr>
          <w:sz w:val="17"/>
        </w:rPr>
        <w:tab/>
      </w:r>
      <w:r>
        <w:rPr>
          <w:sz w:val="17"/>
        </w:rPr>
        <w:tab/>
      </w:r>
      <w:r w:rsidRPr="007C2040">
        <w:rPr>
          <w:noProof/>
          <w:sz w:val="17"/>
        </w:rPr>
        <w:drawing>
          <wp:inline distT="0" distB="0" distL="0" distR="0" wp14:anchorId="317A6B55" wp14:editId="4074593F">
            <wp:extent cx="656823" cy="601056"/>
            <wp:effectExtent l="0" t="0" r="0" b="8890"/>
            <wp:docPr id="20006332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45229" name=""/>
                    <pic:cNvPicPr/>
                  </pic:nvPicPr>
                  <pic:blipFill>
                    <a:blip r:embed="rId10"/>
                    <a:stretch>
                      <a:fillRect/>
                    </a:stretch>
                  </pic:blipFill>
                  <pic:spPr>
                    <a:xfrm>
                      <a:off x="0" y="0"/>
                      <a:ext cx="673303" cy="616137"/>
                    </a:xfrm>
                    <a:prstGeom prst="rect">
                      <a:avLst/>
                    </a:prstGeom>
                  </pic:spPr>
                </pic:pic>
              </a:graphicData>
            </a:graphic>
          </wp:inline>
        </w:drawing>
      </w:r>
    </w:p>
    <w:p w14:paraId="5CD2ADB2" w14:textId="77777777" w:rsidR="00552D94" w:rsidRPr="00552D94" w:rsidRDefault="00552D94" w:rsidP="00552D94">
      <w:pPr>
        <w:pStyle w:val="NormalWeb"/>
        <w:shd w:val="clear" w:color="auto" w:fill="FFFFFF"/>
        <w:spacing w:before="0" w:beforeAutospacing="0" w:after="120" w:afterAutospacing="0" w:line="240" w:lineRule="atLeast"/>
        <w:ind w:left="1491" w:right="851"/>
        <w:jc w:val="center"/>
        <w:rPr>
          <w:rFonts w:ascii="Arial" w:hAnsi="Arial" w:cs="Arial"/>
          <w:color w:val="000000"/>
          <w:sz w:val="12"/>
          <w:szCs w:val="12"/>
        </w:rPr>
      </w:pPr>
    </w:p>
    <w:p w14:paraId="289822A3" w14:textId="77777777" w:rsidR="00552D94" w:rsidRDefault="00552D94" w:rsidP="00552D94">
      <w:pPr>
        <w:pStyle w:val="NormalWeb"/>
        <w:shd w:val="clear" w:color="auto" w:fill="FFFFFF"/>
        <w:spacing w:before="0" w:beforeAutospacing="0" w:after="120" w:afterAutospacing="0" w:line="240" w:lineRule="atLeast"/>
        <w:ind w:left="1491" w:right="851"/>
        <w:jc w:val="both"/>
        <w:rPr>
          <w:rFonts w:ascii="Arial" w:hAnsi="Arial" w:cs="Arial"/>
          <w:color w:val="000000"/>
          <w:sz w:val="18"/>
          <w:szCs w:val="18"/>
        </w:rPr>
      </w:pPr>
    </w:p>
    <w:p w14:paraId="5EB756A2" w14:textId="7B092332" w:rsidR="00552D94" w:rsidRDefault="00552D94" w:rsidP="00552D94">
      <w:pPr>
        <w:pStyle w:val="NormalWeb"/>
        <w:shd w:val="clear" w:color="auto" w:fill="FFFFFF"/>
        <w:spacing w:before="0" w:beforeAutospacing="0" w:after="120" w:afterAutospacing="0" w:line="240" w:lineRule="atLeast"/>
        <w:ind w:left="1491" w:right="851"/>
        <w:jc w:val="both"/>
        <w:rPr>
          <w:rFonts w:ascii="Arial" w:hAnsi="Arial" w:cs="Arial"/>
          <w:color w:val="000000"/>
          <w:sz w:val="18"/>
          <w:szCs w:val="18"/>
        </w:rPr>
      </w:pPr>
      <w:r>
        <w:rPr>
          <w:rFonts w:ascii="Arial" w:hAnsi="Arial" w:cs="Arial"/>
          <w:color w:val="000000"/>
          <w:sz w:val="18"/>
          <w:szCs w:val="18"/>
        </w:rPr>
        <w:t>mayor vulnerabilidad, asegurando el acceso a información veraz y a recursos adecuados.</w:t>
      </w:r>
    </w:p>
    <w:p w14:paraId="6B7DB5DA" w14:textId="216F3C7A" w:rsidR="00552D94" w:rsidRDefault="00552D94" w:rsidP="00552D94">
      <w:pPr>
        <w:pStyle w:val="NormalWeb"/>
        <w:numPr>
          <w:ilvl w:val="0"/>
          <w:numId w:val="1"/>
        </w:numPr>
        <w:shd w:val="clear" w:color="auto" w:fill="FFFFFF"/>
        <w:spacing w:before="0" w:beforeAutospacing="0" w:after="120" w:afterAutospacing="0" w:line="240" w:lineRule="atLeast"/>
        <w:ind w:left="1491" w:right="851" w:hanging="357"/>
        <w:jc w:val="both"/>
        <w:rPr>
          <w:rFonts w:ascii="Arial" w:hAnsi="Arial" w:cs="Arial"/>
          <w:color w:val="000000"/>
          <w:sz w:val="18"/>
          <w:szCs w:val="18"/>
        </w:rPr>
      </w:pPr>
      <w:r>
        <w:rPr>
          <w:rFonts w:ascii="Arial" w:hAnsi="Arial" w:cs="Arial"/>
          <w:color w:val="000000"/>
          <w:sz w:val="18"/>
          <w:szCs w:val="18"/>
        </w:rPr>
        <w:t>Colaborar con el tejido asociativo, las organizaciones feministas y las entidades sociales que trabajan en la defensa de los derechos sexuales y reproductivos, reconociendo su papel fundamental en la construcción de una sociedad más justa e igualitaria.</w:t>
      </w:r>
    </w:p>
    <w:p w14:paraId="32760D1A" w14:textId="6F808745" w:rsidR="00552D94" w:rsidRDefault="00552D94" w:rsidP="00552D94">
      <w:pPr>
        <w:pStyle w:val="NormalWeb"/>
        <w:numPr>
          <w:ilvl w:val="0"/>
          <w:numId w:val="1"/>
        </w:numPr>
        <w:shd w:val="clear" w:color="auto" w:fill="FFFFFF"/>
        <w:spacing w:before="0" w:beforeAutospacing="0" w:after="120" w:afterAutospacing="0" w:line="240" w:lineRule="atLeast"/>
        <w:ind w:left="1491" w:right="851" w:hanging="357"/>
        <w:jc w:val="both"/>
        <w:rPr>
          <w:rFonts w:ascii="Arial" w:hAnsi="Arial" w:cs="Arial"/>
          <w:color w:val="000000"/>
          <w:sz w:val="18"/>
          <w:szCs w:val="18"/>
        </w:rPr>
      </w:pPr>
      <w:r>
        <w:rPr>
          <w:rFonts w:ascii="Arial" w:hAnsi="Arial" w:cs="Arial"/>
          <w:color w:val="000000"/>
          <w:sz w:val="18"/>
          <w:szCs w:val="18"/>
        </w:rPr>
        <w:t>Rechazar cualquier forma de estigmatización, presión o vulneración de los derechos de las mujeres que deciden interrumpir voluntariamente su embarazo, así como cualquier intento de limitar o dificultar el acceso a este derecho.</w:t>
      </w:r>
    </w:p>
    <w:p w14:paraId="54B86DDA" w14:textId="4E6628C0" w:rsidR="00552D94" w:rsidRDefault="00552D94" w:rsidP="00552D94">
      <w:pPr>
        <w:pStyle w:val="NormalWeb"/>
        <w:numPr>
          <w:ilvl w:val="0"/>
          <w:numId w:val="1"/>
        </w:numPr>
        <w:shd w:val="clear" w:color="auto" w:fill="FFFFFF"/>
        <w:spacing w:before="0" w:beforeAutospacing="0" w:after="120" w:afterAutospacing="0" w:line="240" w:lineRule="atLeast"/>
        <w:ind w:left="1491" w:right="851" w:hanging="357"/>
        <w:jc w:val="both"/>
        <w:rPr>
          <w:rFonts w:ascii="Arial" w:hAnsi="Arial" w:cs="Arial"/>
          <w:color w:val="000000"/>
          <w:sz w:val="18"/>
          <w:szCs w:val="18"/>
        </w:rPr>
      </w:pPr>
      <w:r>
        <w:rPr>
          <w:rFonts w:ascii="Arial" w:hAnsi="Arial" w:cs="Arial"/>
          <w:color w:val="000000"/>
          <w:sz w:val="18"/>
          <w:szCs w:val="18"/>
        </w:rPr>
        <w:t>Promover campañas de sensibilización que contribuyan a una sociedad más informada, respetuosa y comprometida con la igualdad, situando los derechos de las mujeres en el centro del debate público.</w:t>
      </w:r>
    </w:p>
    <w:p w14:paraId="7C11D590" w14:textId="5F833C51" w:rsidR="00552D94" w:rsidRDefault="00552D94" w:rsidP="00552D94">
      <w:pPr>
        <w:pStyle w:val="NormalWeb"/>
        <w:shd w:val="clear" w:color="auto" w:fill="FFFFFF"/>
        <w:spacing w:before="0" w:beforeAutospacing="0" w:after="120" w:afterAutospacing="0" w:line="240" w:lineRule="atLeast"/>
        <w:ind w:left="851" w:right="851"/>
        <w:jc w:val="both"/>
        <w:rPr>
          <w:rFonts w:ascii="Arial" w:hAnsi="Arial" w:cs="Arial"/>
          <w:color w:val="000000"/>
          <w:sz w:val="18"/>
          <w:szCs w:val="18"/>
        </w:rPr>
      </w:pPr>
      <w:r>
        <w:rPr>
          <w:rFonts w:ascii="Arial" w:hAnsi="Arial" w:cs="Arial"/>
          <w:color w:val="000000"/>
          <w:sz w:val="18"/>
          <w:szCs w:val="18"/>
        </w:rPr>
        <w:t xml:space="preserve">Con esta moción reafirmamos que La igualdad es una responsabilidad política que debe traducirse en derechos efectivos. Defender una maternidad libremente decidida es defender la libertad y la igualdad de las mujeres. Es afirmar que ninguna mujer debe ver condicionado su proyecto </w:t>
      </w:r>
      <w:r w:rsidR="00B96E74">
        <w:rPr>
          <w:rFonts w:ascii="Arial" w:hAnsi="Arial" w:cs="Arial"/>
          <w:color w:val="000000"/>
          <w:sz w:val="18"/>
          <w:szCs w:val="18"/>
        </w:rPr>
        <w:t>de vida por imposiciones, por desigualdades o por la falta de garantías. Es asumir que los derechos sexuales y reproductivos forman parte del núcleo de los derechos de ciudadanía y que deben ser efectivo para todas, vivan donde vivan.</w:t>
      </w:r>
    </w:p>
    <w:p w14:paraId="4E93416D" w14:textId="77777777" w:rsidR="00B96E74" w:rsidRDefault="00B96E74" w:rsidP="00552D94">
      <w:pPr>
        <w:pStyle w:val="NormalWeb"/>
        <w:shd w:val="clear" w:color="auto" w:fill="FFFFFF"/>
        <w:spacing w:before="0" w:beforeAutospacing="0" w:after="120" w:afterAutospacing="0" w:line="240" w:lineRule="atLeast"/>
        <w:ind w:left="851" w:right="851"/>
        <w:jc w:val="both"/>
        <w:rPr>
          <w:rFonts w:ascii="Arial" w:hAnsi="Arial" w:cs="Arial"/>
          <w:color w:val="000000"/>
          <w:sz w:val="18"/>
          <w:szCs w:val="18"/>
        </w:rPr>
      </w:pPr>
    </w:p>
    <w:p w14:paraId="3191B342" w14:textId="77777777" w:rsidR="00B96E74" w:rsidRDefault="00B96E74" w:rsidP="00552D94">
      <w:pPr>
        <w:pStyle w:val="NormalWeb"/>
        <w:shd w:val="clear" w:color="auto" w:fill="FFFFFF"/>
        <w:spacing w:before="0" w:beforeAutospacing="0" w:after="120" w:afterAutospacing="0" w:line="240" w:lineRule="atLeast"/>
        <w:ind w:left="851" w:right="851"/>
        <w:jc w:val="both"/>
        <w:rPr>
          <w:rFonts w:ascii="Arial" w:hAnsi="Arial" w:cs="Arial"/>
          <w:color w:val="000000"/>
          <w:sz w:val="18"/>
          <w:szCs w:val="18"/>
        </w:rPr>
      </w:pPr>
    </w:p>
    <w:p w14:paraId="70905215" w14:textId="4D4CF075" w:rsidR="00B96E74" w:rsidRDefault="00B96E74" w:rsidP="00B96E74">
      <w:pPr>
        <w:pStyle w:val="NormalWeb"/>
        <w:shd w:val="clear" w:color="auto" w:fill="FFFFFF"/>
        <w:spacing w:before="0" w:beforeAutospacing="0" w:after="240" w:afterAutospacing="0" w:line="240" w:lineRule="atLeast"/>
        <w:ind w:left="851" w:right="851"/>
        <w:jc w:val="both"/>
        <w:rPr>
          <w:rFonts w:ascii="Arial" w:hAnsi="Arial" w:cs="Arial"/>
          <w:color w:val="000000"/>
          <w:sz w:val="18"/>
          <w:szCs w:val="18"/>
        </w:rPr>
      </w:pPr>
      <w:r>
        <w:rPr>
          <w:rFonts w:ascii="Arial" w:hAnsi="Arial" w:cs="Arial"/>
          <w:color w:val="000000"/>
          <w:sz w:val="18"/>
          <w:szCs w:val="18"/>
        </w:rPr>
        <w:t>En Tías a 12 de Mayo de 2026</w:t>
      </w:r>
    </w:p>
    <w:p w14:paraId="712BF281" w14:textId="32DF311E" w:rsidR="00B96E74" w:rsidRDefault="00B96E74" w:rsidP="00B96E74">
      <w:pPr>
        <w:pStyle w:val="NormalWeb"/>
        <w:shd w:val="clear" w:color="auto" w:fill="FFFFFF"/>
        <w:spacing w:before="0" w:beforeAutospacing="0" w:after="240" w:afterAutospacing="0" w:line="240" w:lineRule="atLeast"/>
        <w:ind w:left="851" w:right="851"/>
        <w:jc w:val="both"/>
        <w:rPr>
          <w:rFonts w:ascii="Arial" w:hAnsi="Arial" w:cs="Arial"/>
          <w:color w:val="000000"/>
          <w:sz w:val="18"/>
          <w:szCs w:val="18"/>
        </w:rPr>
      </w:pPr>
      <w:r>
        <w:rPr>
          <w:rFonts w:ascii="Arial" w:hAnsi="Arial" w:cs="Arial"/>
          <w:color w:val="000000"/>
          <w:sz w:val="18"/>
          <w:szCs w:val="18"/>
        </w:rPr>
        <w:t>El Portavoz del grupo municipal socialista</w:t>
      </w:r>
    </w:p>
    <w:p w14:paraId="468CA7E6" w14:textId="589E55C3" w:rsidR="00B96E74" w:rsidRDefault="00B96E74" w:rsidP="00B96E74">
      <w:pPr>
        <w:pStyle w:val="NormalWeb"/>
        <w:shd w:val="clear" w:color="auto" w:fill="FFFFFF"/>
        <w:spacing w:before="0" w:beforeAutospacing="0" w:after="240" w:afterAutospacing="0" w:line="240" w:lineRule="atLeast"/>
        <w:ind w:left="851" w:right="851"/>
        <w:jc w:val="both"/>
        <w:rPr>
          <w:rFonts w:ascii="Arial" w:hAnsi="Arial" w:cs="Arial"/>
          <w:color w:val="000000"/>
          <w:sz w:val="18"/>
          <w:szCs w:val="18"/>
        </w:rPr>
      </w:pPr>
      <w:r>
        <w:rPr>
          <w:rFonts w:ascii="Arial" w:hAnsi="Arial" w:cs="Arial"/>
          <w:color w:val="000000"/>
          <w:sz w:val="18"/>
          <w:szCs w:val="18"/>
        </w:rPr>
        <w:t>Carmelo Tomas Silvera Cabrera</w:t>
      </w:r>
    </w:p>
    <w:p w14:paraId="06258D32" w14:textId="77777777" w:rsidR="00B96E74" w:rsidRDefault="00B96E74" w:rsidP="00B96E74">
      <w:pPr>
        <w:pStyle w:val="NormalWeb"/>
        <w:shd w:val="clear" w:color="auto" w:fill="FFFFFF"/>
        <w:spacing w:before="0" w:beforeAutospacing="0" w:after="240" w:afterAutospacing="0" w:line="240" w:lineRule="atLeast"/>
        <w:ind w:left="851" w:right="851"/>
        <w:jc w:val="both"/>
        <w:rPr>
          <w:rFonts w:ascii="Arial" w:hAnsi="Arial" w:cs="Arial"/>
          <w:color w:val="000000"/>
          <w:sz w:val="18"/>
          <w:szCs w:val="18"/>
        </w:rPr>
      </w:pPr>
    </w:p>
    <w:p w14:paraId="31EE14E3" w14:textId="7BBF712F" w:rsidR="00B96E74" w:rsidRDefault="00B96E74" w:rsidP="00B96E74">
      <w:pPr>
        <w:pStyle w:val="NormalWeb"/>
        <w:shd w:val="clear" w:color="auto" w:fill="FFFFFF"/>
        <w:spacing w:before="0" w:beforeAutospacing="0" w:after="240" w:afterAutospacing="0" w:line="240" w:lineRule="atLeast"/>
        <w:ind w:left="851" w:right="851"/>
        <w:jc w:val="both"/>
        <w:rPr>
          <w:rFonts w:ascii="Arial" w:hAnsi="Arial" w:cs="Arial"/>
          <w:color w:val="000000"/>
          <w:sz w:val="18"/>
          <w:szCs w:val="18"/>
        </w:rPr>
      </w:pPr>
      <w:r>
        <w:rPr>
          <w:rFonts w:ascii="Arial" w:hAnsi="Arial" w:cs="Arial"/>
          <w:color w:val="000000"/>
          <w:sz w:val="18"/>
          <w:szCs w:val="18"/>
        </w:rPr>
        <w:t>El concejal de Lanzarote en pie sí Podemos</w:t>
      </w:r>
    </w:p>
    <w:p w14:paraId="39902F9C" w14:textId="6C8A9C77" w:rsidR="00B96E74" w:rsidRDefault="00B96E74" w:rsidP="00B96E74">
      <w:pPr>
        <w:pStyle w:val="NormalWeb"/>
        <w:shd w:val="clear" w:color="auto" w:fill="FFFFFF"/>
        <w:spacing w:before="0" w:beforeAutospacing="0" w:after="240" w:afterAutospacing="0" w:line="240" w:lineRule="atLeast"/>
        <w:ind w:left="851" w:right="851"/>
        <w:jc w:val="both"/>
        <w:rPr>
          <w:rFonts w:ascii="Arial" w:hAnsi="Arial" w:cs="Arial"/>
          <w:color w:val="000000"/>
          <w:sz w:val="18"/>
          <w:szCs w:val="18"/>
        </w:rPr>
      </w:pPr>
      <w:r>
        <w:rPr>
          <w:rFonts w:ascii="Arial" w:hAnsi="Arial" w:cs="Arial"/>
          <w:color w:val="000000"/>
          <w:sz w:val="18"/>
          <w:szCs w:val="18"/>
        </w:rPr>
        <w:t>Marical Nicolas Saavedr Sangines</w:t>
      </w:r>
    </w:p>
    <w:p w14:paraId="1A2B2F85" w14:textId="77777777" w:rsidR="00B96E74" w:rsidRDefault="00B96E74" w:rsidP="00B96E74">
      <w:pPr>
        <w:pStyle w:val="NormalWeb"/>
        <w:shd w:val="clear" w:color="auto" w:fill="FFFFFF"/>
        <w:spacing w:before="0" w:beforeAutospacing="0" w:after="240" w:afterAutospacing="0" w:line="240" w:lineRule="atLeast"/>
        <w:ind w:left="851" w:right="851"/>
        <w:jc w:val="both"/>
        <w:rPr>
          <w:rFonts w:ascii="Arial" w:hAnsi="Arial" w:cs="Arial"/>
          <w:color w:val="000000"/>
          <w:sz w:val="18"/>
          <w:szCs w:val="18"/>
        </w:rPr>
      </w:pPr>
    </w:p>
    <w:p w14:paraId="4C476443" w14:textId="77777777" w:rsidR="00B96E74" w:rsidRPr="00552D94" w:rsidRDefault="00B96E74" w:rsidP="00B96E74">
      <w:pPr>
        <w:pStyle w:val="NormalWeb"/>
        <w:shd w:val="clear" w:color="auto" w:fill="FFFFFF"/>
        <w:spacing w:before="0" w:beforeAutospacing="0" w:after="240" w:afterAutospacing="0" w:line="240" w:lineRule="atLeast"/>
        <w:ind w:left="851" w:right="851"/>
        <w:jc w:val="both"/>
        <w:rPr>
          <w:rFonts w:ascii="Arial" w:hAnsi="Arial" w:cs="Arial"/>
          <w:color w:val="000000"/>
          <w:sz w:val="18"/>
          <w:szCs w:val="18"/>
        </w:rPr>
      </w:pPr>
    </w:p>
    <w:p w14:paraId="097B33B5" w14:textId="77777777" w:rsidR="00D3301A" w:rsidRDefault="00D3301A">
      <w:pPr>
        <w:pStyle w:val="Textoindependiente"/>
        <w:spacing w:before="10"/>
        <w:ind w:left="0"/>
        <w:rPr>
          <w:sz w:val="6"/>
        </w:rPr>
      </w:pPr>
    </w:p>
    <w:p w14:paraId="337AB598" w14:textId="77777777" w:rsidR="00D3301A" w:rsidRDefault="00D3301A">
      <w:pPr>
        <w:pStyle w:val="Textoindependiente"/>
        <w:spacing w:before="10"/>
        <w:ind w:left="0"/>
        <w:rPr>
          <w:sz w:val="6"/>
        </w:rPr>
      </w:pPr>
    </w:p>
    <w:p w14:paraId="2A746AD8" w14:textId="77777777" w:rsidR="00FB7A86" w:rsidRDefault="00FB7A86">
      <w:pPr>
        <w:pStyle w:val="Textoindependiente"/>
        <w:spacing w:before="10"/>
        <w:ind w:left="0"/>
        <w:rPr>
          <w:sz w:val="6"/>
        </w:rPr>
      </w:pPr>
    </w:p>
    <w:p w14:paraId="4F33991D" w14:textId="5888B75A" w:rsidR="00FB7A86" w:rsidRPr="00B96E74" w:rsidRDefault="00B96E74" w:rsidP="00B96E74">
      <w:pPr>
        <w:ind w:left="284"/>
        <w:jc w:val="center"/>
        <w:rPr>
          <w:sz w:val="12"/>
          <w:szCs w:val="12"/>
        </w:rPr>
      </w:pPr>
      <w:r>
        <w:rPr>
          <w:noProof/>
          <w:sz w:val="12"/>
          <w:szCs w:val="12"/>
        </w:rPr>
        <w:t>4</w:t>
      </w:r>
    </w:p>
    <w:p w14:paraId="0985D3AB" w14:textId="77777777" w:rsidR="00FB7A86" w:rsidRDefault="00FB7A86">
      <w:pPr>
        <w:pStyle w:val="Textoindependiente"/>
        <w:spacing w:before="262"/>
        <w:ind w:left="0"/>
      </w:pPr>
    </w:p>
    <w:p w14:paraId="57428DF1" w14:textId="77777777" w:rsidR="00B96E74" w:rsidRDefault="00B96E74">
      <w:pPr>
        <w:pStyle w:val="Textoindependiente"/>
        <w:spacing w:before="262"/>
        <w:ind w:left="0"/>
      </w:pPr>
    </w:p>
    <w:p w14:paraId="0F23771C" w14:textId="77777777" w:rsidR="00B96E74" w:rsidRDefault="00B96E74">
      <w:pPr>
        <w:pStyle w:val="Textoindependiente"/>
        <w:spacing w:before="262"/>
        <w:ind w:left="0"/>
      </w:pPr>
    </w:p>
    <w:p w14:paraId="6E15EA56" w14:textId="77777777" w:rsidR="00FB7A86" w:rsidRDefault="00000000">
      <w:pPr>
        <w:pStyle w:val="Textoindependiente"/>
      </w:pPr>
      <w:r>
        <w:t>Por</w:t>
      </w:r>
      <w:r>
        <w:rPr>
          <w:spacing w:val="-1"/>
        </w:rPr>
        <w:t xml:space="preserve"> </w:t>
      </w:r>
      <w:r>
        <w:t>la Presidencia se expone la</w:t>
      </w:r>
      <w:r>
        <w:rPr>
          <w:spacing w:val="-1"/>
        </w:rPr>
        <w:t xml:space="preserve"> </w:t>
      </w:r>
      <w:r>
        <w:rPr>
          <w:spacing w:val="-2"/>
        </w:rPr>
        <w:t>propuesta.</w:t>
      </w:r>
    </w:p>
    <w:p w14:paraId="59CBCD51" w14:textId="77777777" w:rsidR="00FB7A86" w:rsidRDefault="00FB7A86">
      <w:pPr>
        <w:pStyle w:val="Textoindependiente"/>
        <w:sectPr w:rsidR="00FB7A86">
          <w:pgSz w:w="11910" w:h="16840"/>
          <w:pgMar w:top="1840" w:right="1275" w:bottom="1240" w:left="1417" w:header="468" w:footer="1048" w:gutter="0"/>
          <w:cols w:space="720"/>
        </w:sectPr>
      </w:pPr>
    </w:p>
    <w:p w14:paraId="7A9081CD" w14:textId="77777777" w:rsidR="00FB7A86" w:rsidRDefault="00000000">
      <w:pPr>
        <w:pStyle w:val="Textoindependiente"/>
        <w:spacing w:before="80"/>
        <w:ind w:right="140"/>
        <w:jc w:val="both"/>
      </w:pPr>
      <w:r>
        <w:lastRenderedPageBreak/>
        <w:t>Sometido el asunto a votación, la Comisión Informativa aprobó la propuesta por mayoría simple de los miembros presentes, siendo el resultado de la votación; cuatro (4) votos a favor (PSOE y Grupo Mixto USP); y dos (2) abstenciones (PP).”</w:t>
      </w:r>
    </w:p>
    <w:p w14:paraId="14D08C76" w14:textId="77777777" w:rsidR="00FB7A86" w:rsidRDefault="00000000">
      <w:pPr>
        <w:pStyle w:val="Textoindependiente"/>
        <w:spacing w:before="275"/>
        <w:jc w:val="both"/>
      </w:pPr>
      <w:r>
        <w:t>Interviene</w:t>
      </w:r>
      <w:r>
        <w:rPr>
          <w:spacing w:val="-3"/>
        </w:rPr>
        <w:t xml:space="preserve"> </w:t>
      </w:r>
      <w:r>
        <w:t>Dª. Mariana Grisel Pérez</w:t>
      </w:r>
      <w:r>
        <w:rPr>
          <w:spacing w:val="-2"/>
        </w:rPr>
        <w:t xml:space="preserve"> </w:t>
      </w:r>
      <w:r>
        <w:t>Noriega, quien expone</w:t>
      </w:r>
      <w:r>
        <w:rPr>
          <w:spacing w:val="-1"/>
        </w:rPr>
        <w:t xml:space="preserve"> </w:t>
      </w:r>
      <w:r>
        <w:t xml:space="preserve">la </w:t>
      </w:r>
      <w:r>
        <w:rPr>
          <w:spacing w:val="-2"/>
        </w:rPr>
        <w:t>propuesta.</w:t>
      </w:r>
    </w:p>
    <w:p w14:paraId="1FA94F6E" w14:textId="77777777" w:rsidR="00FB7A86" w:rsidRDefault="00FB7A86">
      <w:pPr>
        <w:pStyle w:val="Textoindependiente"/>
        <w:ind w:left="0"/>
      </w:pPr>
    </w:p>
    <w:p w14:paraId="3D58EA28" w14:textId="77777777" w:rsidR="00FB7A86" w:rsidRDefault="00000000">
      <w:pPr>
        <w:pStyle w:val="Textoindependiente"/>
        <w:spacing w:before="1"/>
        <w:ind w:right="140"/>
        <w:jc w:val="both"/>
      </w:pPr>
      <w:r>
        <w:t>Interviene Dª. María Esther Tamargo Acebal, quien se manifiesta disconforme con la propuesta, cuestiona que en España un menor no puede realizar numerosas actividades sin contar con sus padres, pero esta sí.</w:t>
      </w:r>
    </w:p>
    <w:p w14:paraId="171BC70B" w14:textId="77777777" w:rsidR="00FB7A86" w:rsidRDefault="00000000">
      <w:pPr>
        <w:pStyle w:val="Textoindependiente"/>
        <w:spacing w:before="275"/>
        <w:ind w:right="140"/>
        <w:jc w:val="both"/>
      </w:pPr>
      <w:r>
        <w:t>Interviene D. Amado Jesús Vizcaíno Eugenio, quien manifiesta que se abstendrá, señala que es una moción ideológica y que no debería estar en el pleno porque no es competencia del pleno de Tías. Manifiesta que hace poco estuvo el Papa en el Congreso de los Diputados e hizo un discurso contra el aborto, la eutanasia y el matrimonio LGTBI, y el Partido Socialista, Podemos</w:t>
      </w:r>
      <w:r>
        <w:rPr>
          <w:spacing w:val="-2"/>
        </w:rPr>
        <w:t xml:space="preserve"> </w:t>
      </w:r>
      <w:r>
        <w:t>y</w:t>
      </w:r>
      <w:r>
        <w:rPr>
          <w:spacing w:val="-2"/>
        </w:rPr>
        <w:t xml:space="preserve"> </w:t>
      </w:r>
      <w:r>
        <w:t>todas</w:t>
      </w:r>
      <w:r>
        <w:rPr>
          <w:spacing w:val="-2"/>
        </w:rPr>
        <w:t xml:space="preserve"> </w:t>
      </w:r>
      <w:r>
        <w:t>las</w:t>
      </w:r>
      <w:r>
        <w:rPr>
          <w:spacing w:val="-2"/>
        </w:rPr>
        <w:t xml:space="preserve"> </w:t>
      </w:r>
      <w:r>
        <w:t>fuerzas</w:t>
      </w:r>
      <w:r>
        <w:rPr>
          <w:spacing w:val="-2"/>
        </w:rPr>
        <w:t xml:space="preserve"> </w:t>
      </w:r>
      <w:r>
        <w:t>que</w:t>
      </w:r>
      <w:r>
        <w:rPr>
          <w:spacing w:val="-2"/>
        </w:rPr>
        <w:t xml:space="preserve"> </w:t>
      </w:r>
      <w:r>
        <w:t>estaban</w:t>
      </w:r>
      <w:r>
        <w:rPr>
          <w:spacing w:val="-2"/>
        </w:rPr>
        <w:t xml:space="preserve"> </w:t>
      </w:r>
      <w:r>
        <w:t>en</w:t>
      </w:r>
      <w:r>
        <w:rPr>
          <w:spacing w:val="-2"/>
        </w:rPr>
        <w:t xml:space="preserve"> </w:t>
      </w:r>
      <w:r>
        <w:t>el</w:t>
      </w:r>
      <w:r>
        <w:rPr>
          <w:spacing w:val="-2"/>
        </w:rPr>
        <w:t xml:space="preserve"> </w:t>
      </w:r>
      <w:r>
        <w:t>Congreso</w:t>
      </w:r>
      <w:r>
        <w:rPr>
          <w:spacing w:val="-2"/>
        </w:rPr>
        <w:t xml:space="preserve"> </w:t>
      </w:r>
      <w:r>
        <w:t>de</w:t>
      </w:r>
      <w:r>
        <w:rPr>
          <w:spacing w:val="-2"/>
        </w:rPr>
        <w:t xml:space="preserve"> </w:t>
      </w:r>
      <w:r>
        <w:t>los</w:t>
      </w:r>
      <w:r>
        <w:rPr>
          <w:spacing w:val="-2"/>
        </w:rPr>
        <w:t xml:space="preserve"> </w:t>
      </w:r>
      <w:r>
        <w:t>Diputados</w:t>
      </w:r>
      <w:r>
        <w:rPr>
          <w:spacing w:val="-2"/>
        </w:rPr>
        <w:t xml:space="preserve"> </w:t>
      </w:r>
      <w:r>
        <w:t>le</w:t>
      </w:r>
      <w:r>
        <w:rPr>
          <w:spacing w:val="-2"/>
        </w:rPr>
        <w:t xml:space="preserve"> </w:t>
      </w:r>
      <w:r>
        <w:t>dieron</w:t>
      </w:r>
      <w:r>
        <w:rPr>
          <w:spacing w:val="-2"/>
        </w:rPr>
        <w:t xml:space="preserve"> </w:t>
      </w:r>
      <w:r>
        <w:t>un</w:t>
      </w:r>
      <w:r>
        <w:rPr>
          <w:spacing w:val="-2"/>
        </w:rPr>
        <w:t xml:space="preserve"> </w:t>
      </w:r>
      <w:r>
        <w:t>aplauso histórico de más de 7 minutos.</w:t>
      </w:r>
    </w:p>
    <w:p w14:paraId="1FAFA18D" w14:textId="77777777" w:rsidR="00FB7A86" w:rsidRDefault="00000000">
      <w:pPr>
        <w:spacing w:before="1"/>
        <w:ind w:left="1"/>
        <w:jc w:val="both"/>
        <w:rPr>
          <w:i/>
          <w:sz w:val="24"/>
        </w:rPr>
      </w:pPr>
      <w:r>
        <w:rPr>
          <w:i/>
          <w:sz w:val="24"/>
        </w:rPr>
        <w:t>(D.</w:t>
      </w:r>
      <w:r>
        <w:rPr>
          <w:i/>
          <w:spacing w:val="-1"/>
          <w:sz w:val="24"/>
        </w:rPr>
        <w:t xml:space="preserve"> </w:t>
      </w:r>
      <w:r>
        <w:rPr>
          <w:i/>
          <w:sz w:val="24"/>
        </w:rPr>
        <w:t>Marcial</w:t>
      </w:r>
      <w:r>
        <w:rPr>
          <w:i/>
          <w:spacing w:val="-1"/>
          <w:sz w:val="24"/>
        </w:rPr>
        <w:t xml:space="preserve"> </w:t>
      </w:r>
      <w:r>
        <w:rPr>
          <w:i/>
          <w:sz w:val="24"/>
        </w:rPr>
        <w:t>Nicolás</w:t>
      </w:r>
      <w:r>
        <w:rPr>
          <w:i/>
          <w:spacing w:val="-1"/>
          <w:sz w:val="24"/>
        </w:rPr>
        <w:t xml:space="preserve"> </w:t>
      </w:r>
      <w:r>
        <w:rPr>
          <w:i/>
          <w:sz w:val="24"/>
        </w:rPr>
        <w:t>Saavedra</w:t>
      </w:r>
      <w:r>
        <w:rPr>
          <w:i/>
          <w:spacing w:val="-1"/>
          <w:sz w:val="24"/>
        </w:rPr>
        <w:t xml:space="preserve"> </w:t>
      </w:r>
      <w:r>
        <w:rPr>
          <w:i/>
          <w:sz w:val="24"/>
        </w:rPr>
        <w:t>Sanginés,</w:t>
      </w:r>
      <w:r>
        <w:rPr>
          <w:i/>
          <w:spacing w:val="-1"/>
          <w:sz w:val="24"/>
        </w:rPr>
        <w:t xml:space="preserve"> </w:t>
      </w:r>
      <w:r>
        <w:rPr>
          <w:i/>
          <w:sz w:val="24"/>
        </w:rPr>
        <w:t>señala</w:t>
      </w:r>
      <w:r>
        <w:rPr>
          <w:i/>
          <w:spacing w:val="-2"/>
          <w:sz w:val="24"/>
        </w:rPr>
        <w:t xml:space="preserve"> </w:t>
      </w:r>
      <w:r>
        <w:rPr>
          <w:i/>
          <w:sz w:val="24"/>
        </w:rPr>
        <w:t>que</w:t>
      </w:r>
      <w:r>
        <w:rPr>
          <w:i/>
          <w:spacing w:val="-1"/>
          <w:sz w:val="24"/>
        </w:rPr>
        <w:t xml:space="preserve"> </w:t>
      </w:r>
      <w:r>
        <w:rPr>
          <w:i/>
          <w:sz w:val="24"/>
        </w:rPr>
        <w:t>Podemos</w:t>
      </w:r>
      <w:r>
        <w:rPr>
          <w:i/>
          <w:spacing w:val="-1"/>
          <w:sz w:val="24"/>
        </w:rPr>
        <w:t xml:space="preserve"> </w:t>
      </w:r>
      <w:r>
        <w:rPr>
          <w:i/>
          <w:sz w:val="24"/>
        </w:rPr>
        <w:t>no</w:t>
      </w:r>
      <w:r>
        <w:rPr>
          <w:i/>
          <w:spacing w:val="-1"/>
          <w:sz w:val="24"/>
        </w:rPr>
        <w:t xml:space="preserve"> </w:t>
      </w:r>
      <w:r>
        <w:rPr>
          <w:i/>
          <w:spacing w:val="-2"/>
          <w:sz w:val="24"/>
        </w:rPr>
        <w:t>estuvo)</w:t>
      </w:r>
    </w:p>
    <w:p w14:paraId="2FD56CAD" w14:textId="77777777" w:rsidR="00FB7A86" w:rsidRDefault="00000000">
      <w:pPr>
        <w:pStyle w:val="Textoindependiente"/>
        <w:spacing w:before="275"/>
        <w:ind w:right="140"/>
        <w:jc w:val="both"/>
      </w:pPr>
      <w:r>
        <w:t>Interviene D. Francisco Javier Aparicio Betancort, quien se manifiesta disconforme con la propuesta, y señala que esta moción no trata de garantizar un derecho que ya está protegido por la legislación española, sino que pretende que el Ayuntamiento de Tías se sume a una campaña política impulsada por el Gobierno de Pedro Sánchez que no responde a las necesidades reales de los ciudadanos.</w:t>
      </w:r>
    </w:p>
    <w:p w14:paraId="29B6E325" w14:textId="77777777" w:rsidR="00FB7A86" w:rsidRDefault="00FB7A86">
      <w:pPr>
        <w:pStyle w:val="Textoindependiente"/>
        <w:ind w:left="0"/>
      </w:pPr>
    </w:p>
    <w:p w14:paraId="6834C20E" w14:textId="77777777" w:rsidR="00FB7A86" w:rsidRDefault="00000000">
      <w:pPr>
        <w:pStyle w:val="Textoindependiente"/>
        <w:spacing w:before="1"/>
        <w:ind w:right="140"/>
        <w:jc w:val="both"/>
      </w:pPr>
      <w:r>
        <w:t>Interviene Dª. Mariana Grisel Pérez Noriega, quien señala que lo que se pretende es que se pueda ejercer este derecho al aborto en todo el territorio blindándolo de políticas</w:t>
      </w:r>
      <w:r>
        <w:rPr>
          <w:spacing w:val="40"/>
        </w:rPr>
        <w:t xml:space="preserve"> </w:t>
      </w:r>
      <w:r>
        <w:rPr>
          <w:spacing w:val="-2"/>
        </w:rPr>
        <w:t>reaccionarias.</w:t>
      </w:r>
    </w:p>
    <w:p w14:paraId="4B057517" w14:textId="77777777" w:rsidR="00FB7A86" w:rsidRDefault="00000000">
      <w:pPr>
        <w:pStyle w:val="Textoindependiente"/>
        <w:spacing w:before="276"/>
        <w:ind w:right="140"/>
        <w:jc w:val="both"/>
      </w:pPr>
      <w:r>
        <w:t>Interviene Dª. María Esther Tamargo Acebal, quien señala la doble moral de algunos que presentan la moción y acuden al evento del Papa en Canarias.</w:t>
      </w:r>
    </w:p>
    <w:p w14:paraId="2B69E3AD" w14:textId="77777777" w:rsidR="00FB7A86" w:rsidRDefault="00000000">
      <w:pPr>
        <w:pStyle w:val="Textoindependiente"/>
        <w:spacing w:before="275"/>
        <w:ind w:right="140"/>
        <w:jc w:val="both"/>
      </w:pPr>
      <w:r>
        <w:t>Interviene D. Amado Jesús Vizcaíno Eugenio, quien señala que es verdad que Podemos no acudió a la visita del Papa en el Congreso. Señala que se abstiene porque este es un debate del Congreso de los Diputados, pero no de este pleno.</w:t>
      </w:r>
    </w:p>
    <w:p w14:paraId="1850220A" w14:textId="77777777" w:rsidR="00FB7A86" w:rsidRDefault="00FB7A86">
      <w:pPr>
        <w:pStyle w:val="Textoindependiente"/>
        <w:ind w:left="0"/>
      </w:pPr>
    </w:p>
    <w:p w14:paraId="5536AA54" w14:textId="77777777" w:rsidR="00FB7A86" w:rsidRDefault="00FB7A86">
      <w:pPr>
        <w:pStyle w:val="Textoindependiente"/>
        <w:ind w:left="0"/>
      </w:pPr>
    </w:p>
    <w:p w14:paraId="2D314A68" w14:textId="77777777" w:rsidR="00FB7A86" w:rsidRDefault="00000000">
      <w:pPr>
        <w:pStyle w:val="Textoindependiente"/>
        <w:spacing w:before="1"/>
        <w:ind w:right="140"/>
        <w:jc w:val="both"/>
      </w:pPr>
      <w:r>
        <w:t xml:space="preserve">Sometido el asunto a votación, el Pleno, aprobó la propuesta por mayoría simple de los miembros presentes, siendo el resultado de la votación; once (11) votos a favor (PSOE y Grupo Mixto USP); seis (6) votos en contra (PP y Grupo Mixto Vox); y una (1) abstención (Grupo Mixto </w:t>
      </w:r>
      <w:proofErr w:type="spellStart"/>
      <w:r>
        <w:t>Cca</w:t>
      </w:r>
      <w:proofErr w:type="spellEnd"/>
      <w:r>
        <w:t>).</w:t>
      </w:r>
    </w:p>
    <w:p w14:paraId="57005537" w14:textId="77777777" w:rsidR="00FB7A86" w:rsidRDefault="00FB7A86">
      <w:pPr>
        <w:pStyle w:val="Textoindependiente"/>
        <w:spacing w:before="275"/>
        <w:ind w:left="0"/>
      </w:pPr>
    </w:p>
    <w:p w14:paraId="42D20C3A" w14:textId="77777777" w:rsidR="00FB7A86" w:rsidRDefault="00000000">
      <w:pPr>
        <w:spacing w:before="1"/>
        <w:ind w:left="1" w:firstLine="4253"/>
        <w:rPr>
          <w:sz w:val="24"/>
        </w:rPr>
      </w:pPr>
      <w:r>
        <w:rPr>
          <w:b/>
          <w:sz w:val="24"/>
          <w:u w:val="single"/>
        </w:rPr>
        <w:t>PUNTO</w:t>
      </w:r>
      <w:r>
        <w:rPr>
          <w:b/>
          <w:spacing w:val="80"/>
          <w:sz w:val="24"/>
          <w:u w:val="single"/>
        </w:rPr>
        <w:t xml:space="preserve"> </w:t>
      </w:r>
      <w:r>
        <w:rPr>
          <w:b/>
          <w:sz w:val="24"/>
          <w:u w:val="single"/>
        </w:rPr>
        <w:t>3</w:t>
      </w:r>
      <w:r>
        <w:rPr>
          <w:b/>
          <w:sz w:val="24"/>
        </w:rPr>
        <w:t>.-</w:t>
      </w:r>
      <w:r>
        <w:rPr>
          <w:b/>
          <w:spacing w:val="80"/>
          <w:sz w:val="24"/>
        </w:rPr>
        <w:t xml:space="preserve"> </w:t>
      </w:r>
      <w:r>
        <w:rPr>
          <w:b/>
          <w:sz w:val="24"/>
          <w:u w:val="single"/>
        </w:rPr>
        <w:t>NÚMERO</w:t>
      </w:r>
      <w:r>
        <w:rPr>
          <w:b/>
          <w:spacing w:val="80"/>
          <w:sz w:val="24"/>
          <w:u w:val="single"/>
        </w:rPr>
        <w:t xml:space="preserve"> </w:t>
      </w:r>
      <w:r>
        <w:rPr>
          <w:b/>
          <w:sz w:val="24"/>
          <w:u w:val="single"/>
        </w:rPr>
        <w:t>DE</w:t>
      </w:r>
      <w:r>
        <w:rPr>
          <w:b/>
          <w:spacing w:val="80"/>
          <w:sz w:val="24"/>
          <w:u w:val="single"/>
        </w:rPr>
        <w:t xml:space="preserve"> </w:t>
      </w:r>
      <w:r>
        <w:rPr>
          <w:b/>
          <w:sz w:val="24"/>
          <w:u w:val="single"/>
        </w:rPr>
        <w:t>EXPEDIENTE:</w:t>
      </w:r>
      <w:r>
        <w:rPr>
          <w:b/>
          <w:sz w:val="24"/>
        </w:rPr>
        <w:t xml:space="preserve"> </w:t>
      </w:r>
      <w:r>
        <w:rPr>
          <w:b/>
          <w:sz w:val="24"/>
          <w:u w:val="single"/>
        </w:rPr>
        <w:t>2026/00007070E.</w:t>
      </w:r>
      <w:r>
        <w:rPr>
          <w:b/>
          <w:spacing w:val="8"/>
          <w:sz w:val="24"/>
          <w:u w:val="single"/>
        </w:rPr>
        <w:t xml:space="preserve"> </w:t>
      </w:r>
      <w:r>
        <w:rPr>
          <w:b/>
          <w:sz w:val="24"/>
          <w:u w:val="single"/>
        </w:rPr>
        <w:t>MOCIÓN</w:t>
      </w:r>
      <w:r>
        <w:rPr>
          <w:b/>
          <w:spacing w:val="9"/>
          <w:sz w:val="24"/>
          <w:u w:val="single"/>
        </w:rPr>
        <w:t xml:space="preserve"> </w:t>
      </w:r>
      <w:r>
        <w:rPr>
          <w:b/>
          <w:sz w:val="24"/>
          <w:u w:val="single"/>
        </w:rPr>
        <w:t>VOX,</w:t>
      </w:r>
      <w:r>
        <w:rPr>
          <w:b/>
          <w:spacing w:val="9"/>
          <w:sz w:val="24"/>
          <w:u w:val="single"/>
        </w:rPr>
        <w:t xml:space="preserve"> </w:t>
      </w:r>
      <w:r>
        <w:rPr>
          <w:b/>
          <w:sz w:val="24"/>
          <w:u w:val="single"/>
        </w:rPr>
        <w:t>RECONOCIMIENTO</w:t>
      </w:r>
      <w:r>
        <w:rPr>
          <w:b/>
          <w:spacing w:val="9"/>
          <w:sz w:val="24"/>
          <w:u w:val="single"/>
        </w:rPr>
        <w:t xml:space="preserve"> </w:t>
      </w:r>
      <w:r>
        <w:rPr>
          <w:b/>
          <w:sz w:val="24"/>
          <w:u w:val="single"/>
        </w:rPr>
        <w:t>GUARDIA</w:t>
      </w:r>
      <w:r>
        <w:rPr>
          <w:b/>
          <w:spacing w:val="9"/>
          <w:sz w:val="24"/>
          <w:u w:val="single"/>
        </w:rPr>
        <w:t xml:space="preserve"> </w:t>
      </w:r>
      <w:r>
        <w:rPr>
          <w:b/>
          <w:sz w:val="24"/>
          <w:u w:val="single"/>
        </w:rPr>
        <w:t>CIVIL</w:t>
      </w:r>
      <w:r>
        <w:rPr>
          <w:b/>
          <w:sz w:val="24"/>
        </w:rPr>
        <w:t>.</w:t>
      </w:r>
      <w:r>
        <w:rPr>
          <w:b/>
          <w:spacing w:val="9"/>
          <w:sz w:val="24"/>
        </w:rPr>
        <w:t xml:space="preserve"> </w:t>
      </w:r>
      <w:r>
        <w:rPr>
          <w:b/>
          <w:sz w:val="24"/>
        </w:rPr>
        <w:t>-</w:t>
      </w:r>
      <w:r>
        <w:rPr>
          <w:b/>
          <w:spacing w:val="9"/>
          <w:sz w:val="24"/>
        </w:rPr>
        <w:t xml:space="preserve"> </w:t>
      </w:r>
      <w:r>
        <w:rPr>
          <w:sz w:val="24"/>
        </w:rPr>
        <w:t>Por</w:t>
      </w:r>
      <w:r>
        <w:rPr>
          <w:spacing w:val="3"/>
          <w:sz w:val="24"/>
        </w:rPr>
        <w:t xml:space="preserve"> </w:t>
      </w:r>
      <w:r>
        <w:rPr>
          <w:sz w:val="24"/>
        </w:rPr>
        <w:t>el</w:t>
      </w:r>
      <w:r>
        <w:rPr>
          <w:spacing w:val="4"/>
          <w:sz w:val="24"/>
        </w:rPr>
        <w:t xml:space="preserve"> </w:t>
      </w:r>
      <w:r>
        <w:rPr>
          <w:spacing w:val="-5"/>
          <w:sz w:val="24"/>
        </w:rPr>
        <w:t>Sr.</w:t>
      </w:r>
    </w:p>
    <w:p w14:paraId="0F2BE078" w14:textId="77777777" w:rsidR="00FB7A86" w:rsidRDefault="00000000">
      <w:pPr>
        <w:pStyle w:val="Textoindependiente"/>
        <w:ind w:right="138"/>
        <w:jc w:val="both"/>
      </w:pPr>
      <w:r>
        <w:t>Secretario</w:t>
      </w:r>
      <w:r>
        <w:rPr>
          <w:spacing w:val="-10"/>
        </w:rPr>
        <w:t xml:space="preserve"> </w:t>
      </w:r>
      <w:r>
        <w:t>se</w:t>
      </w:r>
      <w:r>
        <w:rPr>
          <w:spacing w:val="-10"/>
        </w:rPr>
        <w:t xml:space="preserve"> </w:t>
      </w:r>
      <w:r>
        <w:t>procede</w:t>
      </w:r>
      <w:r>
        <w:rPr>
          <w:spacing w:val="-10"/>
        </w:rPr>
        <w:t xml:space="preserve"> </w:t>
      </w:r>
      <w:r>
        <w:t>a</w:t>
      </w:r>
      <w:r>
        <w:rPr>
          <w:spacing w:val="-10"/>
        </w:rPr>
        <w:t xml:space="preserve"> </w:t>
      </w:r>
      <w:r>
        <w:t>dar</w:t>
      </w:r>
      <w:r>
        <w:rPr>
          <w:spacing w:val="-10"/>
        </w:rPr>
        <w:t xml:space="preserve"> </w:t>
      </w:r>
      <w:r>
        <w:t>lectura</w:t>
      </w:r>
      <w:r>
        <w:rPr>
          <w:spacing w:val="-10"/>
        </w:rPr>
        <w:t xml:space="preserve"> </w:t>
      </w:r>
      <w:r>
        <w:t>al</w:t>
      </w:r>
      <w:r>
        <w:rPr>
          <w:spacing w:val="-10"/>
        </w:rPr>
        <w:t xml:space="preserve"> </w:t>
      </w:r>
      <w:r>
        <w:t>dictamen/informe/consulta</w:t>
      </w:r>
      <w:r>
        <w:rPr>
          <w:spacing w:val="-10"/>
        </w:rPr>
        <w:t xml:space="preserve"> </w:t>
      </w:r>
      <w:r>
        <w:t>de</w:t>
      </w:r>
      <w:r>
        <w:rPr>
          <w:spacing w:val="-10"/>
        </w:rPr>
        <w:t xml:space="preserve"> </w:t>
      </w:r>
      <w:r>
        <w:t>la</w:t>
      </w:r>
      <w:r>
        <w:rPr>
          <w:spacing w:val="-10"/>
        </w:rPr>
        <w:t xml:space="preserve"> </w:t>
      </w:r>
      <w:r>
        <w:t>Comisión</w:t>
      </w:r>
      <w:r>
        <w:rPr>
          <w:spacing w:val="-10"/>
        </w:rPr>
        <w:t xml:space="preserve"> </w:t>
      </w:r>
      <w:r>
        <w:t>Informativa</w:t>
      </w:r>
      <w:r>
        <w:rPr>
          <w:spacing w:val="-10"/>
        </w:rPr>
        <w:t xml:space="preserve"> </w:t>
      </w:r>
      <w:r>
        <w:t>de Turismo,</w:t>
      </w:r>
      <w:r>
        <w:rPr>
          <w:spacing w:val="-9"/>
        </w:rPr>
        <w:t xml:space="preserve"> </w:t>
      </w:r>
      <w:r>
        <w:t>y</w:t>
      </w:r>
      <w:r>
        <w:rPr>
          <w:spacing w:val="-9"/>
        </w:rPr>
        <w:t xml:space="preserve"> </w:t>
      </w:r>
      <w:r>
        <w:t>Relaciones</w:t>
      </w:r>
      <w:r>
        <w:rPr>
          <w:spacing w:val="-10"/>
        </w:rPr>
        <w:t xml:space="preserve"> </w:t>
      </w:r>
      <w:r>
        <w:t>Institucionales,</w:t>
      </w:r>
      <w:r>
        <w:rPr>
          <w:spacing w:val="-9"/>
        </w:rPr>
        <w:t xml:space="preserve"> </w:t>
      </w:r>
      <w:r>
        <w:t>de</w:t>
      </w:r>
      <w:r>
        <w:rPr>
          <w:spacing w:val="-9"/>
        </w:rPr>
        <w:t xml:space="preserve"> </w:t>
      </w:r>
      <w:r>
        <w:t>fecha</w:t>
      </w:r>
      <w:r>
        <w:rPr>
          <w:spacing w:val="-9"/>
        </w:rPr>
        <w:t xml:space="preserve"> </w:t>
      </w:r>
      <w:r>
        <w:t>5</w:t>
      </w:r>
      <w:r>
        <w:rPr>
          <w:spacing w:val="-9"/>
        </w:rPr>
        <w:t xml:space="preserve"> </w:t>
      </w:r>
      <w:r>
        <w:t>de</w:t>
      </w:r>
      <w:r>
        <w:rPr>
          <w:spacing w:val="-9"/>
        </w:rPr>
        <w:t xml:space="preserve"> </w:t>
      </w:r>
      <w:r>
        <w:t>junio</w:t>
      </w:r>
      <w:r>
        <w:rPr>
          <w:spacing w:val="-9"/>
        </w:rPr>
        <w:t xml:space="preserve"> </w:t>
      </w:r>
      <w:r>
        <w:t>de</w:t>
      </w:r>
      <w:r>
        <w:rPr>
          <w:spacing w:val="-9"/>
        </w:rPr>
        <w:t xml:space="preserve"> </w:t>
      </w:r>
      <w:r>
        <w:t>2026,</w:t>
      </w:r>
      <w:r>
        <w:rPr>
          <w:spacing w:val="-9"/>
        </w:rPr>
        <w:t xml:space="preserve"> </w:t>
      </w:r>
      <w:r>
        <w:t>que</w:t>
      </w:r>
      <w:r>
        <w:rPr>
          <w:spacing w:val="-10"/>
        </w:rPr>
        <w:t xml:space="preserve"> </w:t>
      </w:r>
      <w:r>
        <w:t>sigue:</w:t>
      </w:r>
    </w:p>
    <w:p w14:paraId="214F1571" w14:textId="77777777" w:rsidR="00FB7A86" w:rsidRDefault="00FB7A86">
      <w:pPr>
        <w:pStyle w:val="Textoindependiente"/>
        <w:jc w:val="both"/>
        <w:sectPr w:rsidR="00FB7A86">
          <w:pgSz w:w="11910" w:h="16840"/>
          <w:pgMar w:top="1840" w:right="1275" w:bottom="1240" w:left="1417" w:header="468" w:footer="1048" w:gutter="0"/>
          <w:cols w:space="720"/>
        </w:sectPr>
      </w:pPr>
    </w:p>
    <w:p w14:paraId="71F64C37" w14:textId="77777777" w:rsidR="00FB7A86" w:rsidRDefault="00000000">
      <w:pPr>
        <w:spacing w:before="80"/>
        <w:ind w:left="1" w:right="140"/>
        <w:rPr>
          <w:sz w:val="24"/>
        </w:rPr>
      </w:pPr>
      <w:r>
        <w:rPr>
          <w:sz w:val="24"/>
        </w:rPr>
        <w:lastRenderedPageBreak/>
        <w:t>“</w:t>
      </w:r>
      <w:r>
        <w:rPr>
          <w:b/>
          <w:sz w:val="24"/>
          <w:u w:val="single"/>
        </w:rPr>
        <w:t>Punto</w:t>
      </w:r>
      <w:r>
        <w:rPr>
          <w:b/>
          <w:spacing w:val="80"/>
          <w:sz w:val="24"/>
          <w:u w:val="single"/>
        </w:rPr>
        <w:t xml:space="preserve"> </w:t>
      </w:r>
      <w:r>
        <w:rPr>
          <w:b/>
          <w:sz w:val="24"/>
          <w:u w:val="single"/>
        </w:rPr>
        <w:t>3</w:t>
      </w:r>
      <w:r>
        <w:rPr>
          <w:sz w:val="24"/>
        </w:rPr>
        <w:t>.-</w:t>
      </w:r>
      <w:r>
        <w:rPr>
          <w:spacing w:val="80"/>
          <w:sz w:val="24"/>
        </w:rPr>
        <w:t xml:space="preserve"> </w:t>
      </w:r>
      <w:r>
        <w:rPr>
          <w:b/>
          <w:sz w:val="24"/>
          <w:u w:val="single"/>
        </w:rPr>
        <w:t>Número</w:t>
      </w:r>
      <w:r>
        <w:rPr>
          <w:b/>
          <w:spacing w:val="80"/>
          <w:sz w:val="24"/>
          <w:u w:val="single"/>
        </w:rPr>
        <w:t xml:space="preserve"> </w:t>
      </w:r>
      <w:r>
        <w:rPr>
          <w:b/>
          <w:sz w:val="24"/>
          <w:u w:val="single"/>
        </w:rPr>
        <w:t>de</w:t>
      </w:r>
      <w:r>
        <w:rPr>
          <w:b/>
          <w:spacing w:val="80"/>
          <w:sz w:val="24"/>
          <w:u w:val="single"/>
        </w:rPr>
        <w:t xml:space="preserve"> </w:t>
      </w:r>
      <w:r>
        <w:rPr>
          <w:b/>
          <w:sz w:val="24"/>
          <w:u w:val="single"/>
        </w:rPr>
        <w:t>expediente:</w:t>
      </w:r>
      <w:r>
        <w:rPr>
          <w:b/>
          <w:spacing w:val="80"/>
          <w:sz w:val="24"/>
          <w:u w:val="single"/>
        </w:rPr>
        <w:t xml:space="preserve"> </w:t>
      </w:r>
      <w:r>
        <w:rPr>
          <w:b/>
          <w:sz w:val="24"/>
          <w:u w:val="single"/>
        </w:rPr>
        <w:t>2026/00007070E.</w:t>
      </w:r>
      <w:r>
        <w:rPr>
          <w:b/>
          <w:spacing w:val="80"/>
          <w:sz w:val="24"/>
          <w:u w:val="single"/>
        </w:rPr>
        <w:t xml:space="preserve"> </w:t>
      </w:r>
      <w:r>
        <w:rPr>
          <w:b/>
          <w:sz w:val="24"/>
          <w:u w:val="single"/>
        </w:rPr>
        <w:t>moción</w:t>
      </w:r>
      <w:r>
        <w:rPr>
          <w:b/>
          <w:spacing w:val="80"/>
          <w:sz w:val="24"/>
          <w:u w:val="single"/>
        </w:rPr>
        <w:t xml:space="preserve"> </w:t>
      </w:r>
      <w:r>
        <w:rPr>
          <w:b/>
          <w:sz w:val="24"/>
          <w:u w:val="single"/>
        </w:rPr>
        <w:t>VOX,</w:t>
      </w:r>
      <w:r>
        <w:rPr>
          <w:b/>
          <w:spacing w:val="80"/>
          <w:sz w:val="24"/>
          <w:u w:val="single"/>
        </w:rPr>
        <w:t xml:space="preserve"> </w:t>
      </w:r>
      <w:r>
        <w:rPr>
          <w:b/>
          <w:sz w:val="24"/>
          <w:u w:val="single"/>
        </w:rPr>
        <w:t>reconocimiento</w:t>
      </w:r>
      <w:r>
        <w:rPr>
          <w:b/>
          <w:sz w:val="24"/>
        </w:rPr>
        <w:t xml:space="preserve"> </w:t>
      </w:r>
      <w:r>
        <w:rPr>
          <w:b/>
          <w:sz w:val="24"/>
          <w:u w:val="single"/>
        </w:rPr>
        <w:t>Guardia Civil</w:t>
      </w:r>
      <w:r>
        <w:rPr>
          <w:sz w:val="24"/>
        </w:rPr>
        <w:t>. -</w:t>
      </w:r>
    </w:p>
    <w:p w14:paraId="10D6D4B7" w14:textId="77777777" w:rsidR="00FB7A86" w:rsidRDefault="00FB7A86">
      <w:pPr>
        <w:pStyle w:val="Textoindependiente"/>
        <w:spacing w:before="219"/>
        <w:ind w:left="0"/>
      </w:pPr>
    </w:p>
    <w:p w14:paraId="1CAB3857" w14:textId="77777777" w:rsidR="00FB7A86" w:rsidRDefault="00000000">
      <w:pPr>
        <w:pStyle w:val="Textoindependiente"/>
        <w:spacing w:before="1"/>
        <w:rPr>
          <w:spacing w:val="-2"/>
        </w:rPr>
      </w:pPr>
      <w:r>
        <w:rPr>
          <w:spacing w:val="-2"/>
        </w:rPr>
        <w:t>Siendo</w:t>
      </w:r>
      <w:r>
        <w:rPr>
          <w:spacing w:val="-10"/>
        </w:rPr>
        <w:t xml:space="preserve"> </w:t>
      </w:r>
      <w:r>
        <w:rPr>
          <w:spacing w:val="-2"/>
        </w:rPr>
        <w:t>la</w:t>
      </w:r>
      <w:r>
        <w:rPr>
          <w:spacing w:val="-10"/>
        </w:rPr>
        <w:t xml:space="preserve"> </w:t>
      </w:r>
      <w:r>
        <w:rPr>
          <w:spacing w:val="-2"/>
        </w:rPr>
        <w:t>Propuesta</w:t>
      </w:r>
      <w:r>
        <w:rPr>
          <w:spacing w:val="-10"/>
        </w:rPr>
        <w:t xml:space="preserve"> </w:t>
      </w:r>
      <w:r>
        <w:rPr>
          <w:spacing w:val="-2"/>
        </w:rPr>
        <w:t>la</w:t>
      </w:r>
      <w:r>
        <w:rPr>
          <w:spacing w:val="-10"/>
        </w:rPr>
        <w:t xml:space="preserve"> </w:t>
      </w:r>
      <w:r>
        <w:rPr>
          <w:spacing w:val="-2"/>
        </w:rPr>
        <w:t>siguiente:</w:t>
      </w:r>
    </w:p>
    <w:p w14:paraId="30CEBBC1" w14:textId="77777777" w:rsidR="00A41FC3" w:rsidRDefault="00A41FC3">
      <w:pPr>
        <w:pStyle w:val="Textoindependiente"/>
        <w:spacing w:before="1"/>
        <w:rPr>
          <w:spacing w:val="-2"/>
        </w:rPr>
      </w:pPr>
    </w:p>
    <w:p w14:paraId="072202A6" w14:textId="77777777" w:rsidR="00A41FC3" w:rsidRPr="00A41FC3" w:rsidRDefault="00A41FC3" w:rsidP="00A41FC3">
      <w:pPr>
        <w:rPr>
          <w:sz w:val="20"/>
          <w:szCs w:val="24"/>
          <w:lang w:eastAsia="es-ES" w:bidi="es-ES"/>
        </w:rPr>
      </w:pPr>
      <w:r w:rsidRPr="00A41FC3">
        <w:rPr>
          <w:sz w:val="20"/>
          <w:szCs w:val="24"/>
          <w:lang w:eastAsia="es-ES" w:bidi="es-ES"/>
        </w:rPr>
        <w:tab/>
      </w:r>
      <w:r w:rsidRPr="00A41FC3">
        <w:rPr>
          <w:noProof/>
          <w:sz w:val="20"/>
          <w:szCs w:val="24"/>
          <w:lang w:eastAsia="es-ES" w:bidi="es-ES"/>
        </w:rPr>
        <w:drawing>
          <wp:inline distT="0" distB="0" distL="0" distR="0" wp14:anchorId="3ECC41F1" wp14:editId="3D0A97C3">
            <wp:extent cx="914400" cy="615696"/>
            <wp:effectExtent l="0" t="0" r="0" b="0"/>
            <wp:docPr id="9088456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845667" name=""/>
                    <pic:cNvPicPr/>
                  </pic:nvPicPr>
                  <pic:blipFill>
                    <a:blip r:embed="rId11"/>
                    <a:stretch>
                      <a:fillRect/>
                    </a:stretch>
                  </pic:blipFill>
                  <pic:spPr>
                    <a:xfrm>
                      <a:off x="0" y="0"/>
                      <a:ext cx="930234" cy="626358"/>
                    </a:xfrm>
                    <a:prstGeom prst="rect">
                      <a:avLst/>
                    </a:prstGeom>
                  </pic:spPr>
                </pic:pic>
              </a:graphicData>
            </a:graphic>
          </wp:inline>
        </w:drawing>
      </w:r>
      <w:r w:rsidRPr="00A41FC3">
        <w:rPr>
          <w:sz w:val="20"/>
          <w:szCs w:val="24"/>
          <w:lang w:eastAsia="es-ES" w:bidi="es-ES"/>
        </w:rPr>
        <w:tab/>
      </w:r>
      <w:r w:rsidRPr="00A41FC3">
        <w:rPr>
          <w:sz w:val="20"/>
          <w:szCs w:val="24"/>
          <w:lang w:eastAsia="es-ES" w:bidi="es-ES"/>
        </w:rPr>
        <w:tab/>
      </w:r>
      <w:r w:rsidRPr="00A41FC3">
        <w:rPr>
          <w:sz w:val="20"/>
          <w:szCs w:val="24"/>
          <w:lang w:eastAsia="es-ES" w:bidi="es-ES"/>
        </w:rPr>
        <w:tab/>
      </w:r>
      <w:r w:rsidRPr="00A41FC3">
        <w:rPr>
          <w:sz w:val="20"/>
          <w:szCs w:val="24"/>
          <w:lang w:eastAsia="es-ES" w:bidi="es-ES"/>
        </w:rPr>
        <w:tab/>
      </w:r>
      <w:r w:rsidRPr="00A41FC3">
        <w:rPr>
          <w:sz w:val="20"/>
          <w:szCs w:val="24"/>
          <w:lang w:eastAsia="es-ES" w:bidi="es-ES"/>
        </w:rPr>
        <w:tab/>
      </w:r>
      <w:r w:rsidRPr="00A41FC3">
        <w:rPr>
          <w:noProof/>
          <w:sz w:val="20"/>
          <w:szCs w:val="24"/>
          <w:lang w:eastAsia="es-ES" w:bidi="es-ES"/>
        </w:rPr>
        <w:drawing>
          <wp:inline distT="0" distB="0" distL="0" distR="0" wp14:anchorId="5A6CEC2E" wp14:editId="1FAD8079">
            <wp:extent cx="1196662" cy="514565"/>
            <wp:effectExtent l="0" t="0" r="0" b="0"/>
            <wp:docPr id="15973850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385039" name=""/>
                    <pic:cNvPicPr/>
                  </pic:nvPicPr>
                  <pic:blipFill>
                    <a:blip r:embed="rId12"/>
                    <a:stretch>
                      <a:fillRect/>
                    </a:stretch>
                  </pic:blipFill>
                  <pic:spPr>
                    <a:xfrm>
                      <a:off x="0" y="0"/>
                      <a:ext cx="1205542" cy="518384"/>
                    </a:xfrm>
                    <a:prstGeom prst="rect">
                      <a:avLst/>
                    </a:prstGeom>
                  </pic:spPr>
                </pic:pic>
              </a:graphicData>
            </a:graphic>
          </wp:inline>
        </w:drawing>
      </w:r>
    </w:p>
    <w:p w14:paraId="2080C569" w14:textId="77777777" w:rsidR="00A41FC3" w:rsidRDefault="00A41FC3">
      <w:pPr>
        <w:pStyle w:val="Textoindependiente"/>
        <w:spacing w:before="1"/>
      </w:pPr>
    </w:p>
    <w:p w14:paraId="66C03611" w14:textId="77777777" w:rsidR="00A41FC3" w:rsidRDefault="00A41FC3" w:rsidP="00A41FC3">
      <w:pPr>
        <w:pStyle w:val="NormalWeb"/>
        <w:shd w:val="clear" w:color="auto" w:fill="FFFFFF"/>
        <w:spacing w:before="0" w:beforeAutospacing="0" w:after="0" w:afterAutospacing="0"/>
        <w:jc w:val="center"/>
        <w:rPr>
          <w:rFonts w:ascii="Arial" w:hAnsi="Arial" w:cs="Arial"/>
          <w:b/>
          <w:bCs/>
          <w:color w:val="000000"/>
          <w:u w:val="single"/>
        </w:rPr>
      </w:pPr>
    </w:p>
    <w:p w14:paraId="3E2517AB" w14:textId="29DB8D15" w:rsidR="00A41FC3" w:rsidRPr="00A41FC3" w:rsidRDefault="00A41FC3" w:rsidP="00F12294">
      <w:pPr>
        <w:pStyle w:val="NormalWeb"/>
        <w:shd w:val="clear" w:color="auto" w:fill="FFFFFF"/>
        <w:spacing w:before="0" w:beforeAutospacing="0" w:after="0" w:afterAutospacing="0"/>
        <w:ind w:left="851" w:right="1134"/>
        <w:jc w:val="center"/>
        <w:rPr>
          <w:rFonts w:ascii="Arial" w:hAnsi="Arial" w:cs="Arial"/>
          <w:b/>
          <w:bCs/>
          <w:color w:val="000000"/>
          <w:sz w:val="18"/>
          <w:szCs w:val="18"/>
          <w:u w:val="single"/>
        </w:rPr>
      </w:pPr>
      <w:r w:rsidRPr="00A41FC3">
        <w:rPr>
          <w:rFonts w:ascii="Arial" w:hAnsi="Arial" w:cs="Arial"/>
          <w:b/>
          <w:bCs/>
          <w:color w:val="000000"/>
          <w:sz w:val="18"/>
          <w:szCs w:val="18"/>
          <w:u w:val="single"/>
        </w:rPr>
        <w:t>MOCION QUE PRESENTA EL CONCEJAL DE VOX ENCUADRADO EN EL</w:t>
      </w:r>
      <w:r w:rsidRPr="00A41FC3">
        <w:rPr>
          <w:rFonts w:ascii="Arial" w:hAnsi="Arial" w:cs="Arial"/>
          <w:b/>
          <w:bCs/>
          <w:color w:val="000000"/>
          <w:sz w:val="18"/>
          <w:szCs w:val="18"/>
          <w:u w:val="single"/>
        </w:rPr>
        <w:br/>
        <w:t>GRUPO MIXTO</w:t>
      </w:r>
    </w:p>
    <w:p w14:paraId="1D2C3E98" w14:textId="77777777" w:rsidR="00A41FC3" w:rsidRPr="00A41FC3" w:rsidRDefault="00A41FC3" w:rsidP="00F12294">
      <w:pPr>
        <w:pStyle w:val="NormalWeb"/>
        <w:shd w:val="clear" w:color="auto" w:fill="FFFFFF"/>
        <w:spacing w:before="0" w:beforeAutospacing="0" w:after="0" w:afterAutospacing="0"/>
        <w:ind w:left="851" w:right="1134"/>
        <w:jc w:val="center"/>
        <w:rPr>
          <w:rFonts w:ascii="Arial" w:hAnsi="Arial" w:cs="Arial"/>
          <w:color w:val="000000"/>
          <w:sz w:val="18"/>
          <w:szCs w:val="18"/>
        </w:rPr>
      </w:pPr>
    </w:p>
    <w:p w14:paraId="751438F5" w14:textId="77777777" w:rsidR="00A41FC3" w:rsidRPr="00A41FC3" w:rsidRDefault="00A41FC3" w:rsidP="00F12294">
      <w:pPr>
        <w:pStyle w:val="NormalWeb"/>
        <w:shd w:val="clear" w:color="auto" w:fill="FFFFFF"/>
        <w:spacing w:before="0" w:beforeAutospacing="0" w:after="0" w:afterAutospacing="0"/>
        <w:ind w:left="851" w:right="1134"/>
        <w:jc w:val="center"/>
        <w:rPr>
          <w:rFonts w:ascii="Arial" w:hAnsi="Arial" w:cs="Arial"/>
          <w:color w:val="000000"/>
          <w:sz w:val="18"/>
          <w:szCs w:val="18"/>
        </w:rPr>
      </w:pPr>
    </w:p>
    <w:p w14:paraId="7F527853" w14:textId="77777777" w:rsidR="00A41FC3" w:rsidRPr="00A41FC3" w:rsidRDefault="00A41FC3" w:rsidP="00F12294">
      <w:pPr>
        <w:pStyle w:val="NormalWeb"/>
        <w:shd w:val="clear" w:color="auto" w:fill="FFFFFF"/>
        <w:spacing w:before="0" w:beforeAutospacing="0" w:after="0" w:afterAutospacing="0"/>
        <w:ind w:left="851" w:right="1134"/>
        <w:jc w:val="center"/>
        <w:rPr>
          <w:rFonts w:ascii="Arial" w:hAnsi="Arial" w:cs="Arial"/>
          <w:color w:val="000000"/>
          <w:sz w:val="18"/>
          <w:szCs w:val="18"/>
        </w:rPr>
      </w:pPr>
    </w:p>
    <w:p w14:paraId="3009DBC8" w14:textId="77777777" w:rsidR="00A41FC3" w:rsidRPr="00A41FC3" w:rsidRDefault="00A41FC3" w:rsidP="00F12294">
      <w:pPr>
        <w:pStyle w:val="NormalWeb"/>
        <w:shd w:val="clear" w:color="auto" w:fill="FFFFFF"/>
        <w:spacing w:before="0" w:beforeAutospacing="0" w:after="0" w:afterAutospacing="0"/>
        <w:ind w:left="851" w:right="1134"/>
        <w:rPr>
          <w:rFonts w:ascii="Arial" w:hAnsi="Arial" w:cs="Arial"/>
          <w:color w:val="000000"/>
          <w:sz w:val="18"/>
          <w:szCs w:val="18"/>
        </w:rPr>
      </w:pPr>
      <w:r w:rsidRPr="00A41FC3">
        <w:rPr>
          <w:rFonts w:ascii="Arial" w:hAnsi="Arial" w:cs="Arial"/>
          <w:color w:val="000000"/>
          <w:sz w:val="18"/>
          <w:szCs w:val="18"/>
        </w:rPr>
        <w:t>María Esther Tamargo Acebal, Concejal de VOX encuadrado en el Grupo Mixto, desea elevar la siguiente moción para su debate en el Pleno del próximo mes de Abril de 2026.</w:t>
      </w:r>
    </w:p>
    <w:p w14:paraId="10E2A4BC" w14:textId="77777777" w:rsidR="00A41FC3" w:rsidRPr="00A41FC3" w:rsidRDefault="00A41FC3" w:rsidP="00F12294">
      <w:pPr>
        <w:pStyle w:val="NormalWeb"/>
        <w:shd w:val="clear" w:color="auto" w:fill="FFFFFF"/>
        <w:spacing w:before="0" w:beforeAutospacing="0" w:after="0" w:afterAutospacing="0"/>
        <w:ind w:left="851" w:right="1134"/>
        <w:rPr>
          <w:rFonts w:ascii="Arial" w:hAnsi="Arial" w:cs="Arial"/>
          <w:color w:val="000000"/>
          <w:sz w:val="18"/>
          <w:szCs w:val="18"/>
        </w:rPr>
      </w:pPr>
    </w:p>
    <w:p w14:paraId="05414746" w14:textId="77777777" w:rsidR="00A41FC3" w:rsidRPr="00A41FC3" w:rsidRDefault="00A41FC3" w:rsidP="00F12294">
      <w:pPr>
        <w:pStyle w:val="NormalWeb"/>
        <w:shd w:val="clear" w:color="auto" w:fill="FFFFFF"/>
        <w:spacing w:before="0" w:beforeAutospacing="0" w:after="0" w:afterAutospacing="0"/>
        <w:ind w:left="851" w:right="1134"/>
        <w:jc w:val="center"/>
        <w:rPr>
          <w:rFonts w:ascii="Arial" w:hAnsi="Arial" w:cs="Arial"/>
          <w:b/>
          <w:bCs/>
          <w:color w:val="000000"/>
          <w:sz w:val="18"/>
          <w:szCs w:val="18"/>
          <w:u w:val="single"/>
        </w:rPr>
      </w:pPr>
      <w:r w:rsidRPr="00A41FC3">
        <w:rPr>
          <w:rFonts w:ascii="Arial" w:hAnsi="Arial" w:cs="Arial"/>
          <w:b/>
          <w:bCs/>
          <w:color w:val="000000"/>
          <w:sz w:val="18"/>
          <w:szCs w:val="18"/>
          <w:u w:val="single"/>
        </w:rPr>
        <w:t>EXPOSICIÓN DE MOTIVOS</w:t>
      </w:r>
    </w:p>
    <w:p w14:paraId="79865739" w14:textId="77777777" w:rsidR="00A41FC3" w:rsidRPr="00A41FC3" w:rsidRDefault="00A41FC3" w:rsidP="00F12294">
      <w:pPr>
        <w:pStyle w:val="NormalWeb"/>
        <w:shd w:val="clear" w:color="auto" w:fill="FFFFFF"/>
        <w:spacing w:before="0" w:beforeAutospacing="0" w:after="0" w:afterAutospacing="0"/>
        <w:ind w:left="851" w:right="1134"/>
        <w:jc w:val="center"/>
        <w:rPr>
          <w:rFonts w:ascii="Arial" w:hAnsi="Arial" w:cs="Arial"/>
          <w:color w:val="000000"/>
          <w:sz w:val="18"/>
          <w:szCs w:val="18"/>
        </w:rPr>
      </w:pPr>
    </w:p>
    <w:p w14:paraId="34580413" w14:textId="77777777" w:rsidR="00A41FC3" w:rsidRPr="00A41FC3" w:rsidRDefault="00A41FC3"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r w:rsidRPr="00A41FC3">
        <w:rPr>
          <w:rFonts w:ascii="Arial" w:hAnsi="Arial" w:cs="Arial"/>
          <w:color w:val="000000"/>
          <w:sz w:val="18"/>
          <w:szCs w:val="18"/>
        </w:rPr>
        <w:t>La Guardia Civil, Instituto Armado de naturaleza militar con más de 180 años de existencia, ha demostrado, a lo largo de su dilatada vida y a través de todas las vicisitudes históricas, un amor y entrega sin límites al servicio de la Patria. Sus miembros, que constituyen el núcleo más numeroso de las Fuerzas y Cuerpos de Seguridad del Estado, se encuentran distribuidos por todos los rincones del territorio nacional, en permanente vigilancia al servicio de la Nación española.</w:t>
      </w:r>
    </w:p>
    <w:p w14:paraId="23151159" w14:textId="77777777" w:rsidR="00A41FC3" w:rsidRPr="00A41FC3" w:rsidRDefault="00A41FC3"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p>
    <w:p w14:paraId="2FA116DC" w14:textId="77777777" w:rsidR="00A41FC3" w:rsidRPr="00A41FC3" w:rsidRDefault="00A41FC3"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r w:rsidRPr="00A41FC3">
        <w:rPr>
          <w:rFonts w:ascii="Arial" w:hAnsi="Arial" w:cs="Arial"/>
          <w:color w:val="000000"/>
          <w:sz w:val="18"/>
          <w:szCs w:val="18"/>
        </w:rPr>
        <w:t>Entre las misiones encomendadas a la Guardia Civil figura la de evitar y perseguir el contrabando, el narcotráfico y los demás tráficos ilícitos. Lamentablemente, en el desempeño de dichas funciones, en la mañana del 8 de mayo de 2026, en torno a las 11:00 horas, a unas 80 millas náuticas de la costa de Huelva, y durante el desarrollo de un operativo contra organizaciones dedicadas al narcotráfico, dos embarcaciones del Servicio Marítimo Provincial de la Comandancia de Huelva iniciaron una persecución en alta mar contra una narcolancha.</w:t>
      </w:r>
    </w:p>
    <w:p w14:paraId="193F52AD" w14:textId="77777777" w:rsidR="00A41FC3" w:rsidRPr="00A41FC3" w:rsidRDefault="00A41FC3"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p>
    <w:p w14:paraId="51F6B41D" w14:textId="77777777" w:rsidR="00A41FC3" w:rsidRPr="00A41FC3" w:rsidRDefault="00A41FC3"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r w:rsidRPr="00A41FC3">
        <w:rPr>
          <w:rFonts w:ascii="Arial" w:hAnsi="Arial" w:cs="Arial"/>
          <w:color w:val="000000"/>
          <w:sz w:val="18"/>
          <w:szCs w:val="18"/>
        </w:rPr>
        <w:t>En el transcurso de dicha persecución se produjo una embestida que provocó el fallecimiento de un Capitán y un Guardia Civil: uno de ellos murió en el acto y el otro durante su traslado al hospital. Asimismo, otros dos agentes resultaron heridos, evidenciando una vez más la extraordinaria peligrosidad de las actuaciones que la Guardia Civil desarrolla frente al narcotráfico, el contrabando y las organizaciones criminales que operan en este ámbito.</w:t>
      </w:r>
    </w:p>
    <w:p w14:paraId="464E9AA9" w14:textId="77777777" w:rsidR="00A41FC3" w:rsidRPr="00A41FC3" w:rsidRDefault="00A41FC3" w:rsidP="00F12294">
      <w:pPr>
        <w:pStyle w:val="Textoindependiente"/>
        <w:spacing w:before="1"/>
        <w:ind w:right="1134"/>
        <w:rPr>
          <w:sz w:val="18"/>
          <w:szCs w:val="18"/>
        </w:rPr>
      </w:pPr>
    </w:p>
    <w:p w14:paraId="6F9D1C7F" w14:textId="729FD911" w:rsidR="00FB7A86" w:rsidRDefault="00FB7A86" w:rsidP="00F12294">
      <w:pPr>
        <w:pStyle w:val="Textoindependiente"/>
        <w:spacing w:before="3"/>
        <w:ind w:left="0" w:right="1134"/>
        <w:rPr>
          <w:sz w:val="8"/>
        </w:rPr>
      </w:pPr>
    </w:p>
    <w:p w14:paraId="795B2B7F" w14:textId="77777777" w:rsidR="00FB7A86" w:rsidRDefault="00FB7A86" w:rsidP="00F12294">
      <w:pPr>
        <w:pStyle w:val="Textoindependiente"/>
        <w:ind w:right="1134"/>
        <w:rPr>
          <w:sz w:val="8"/>
        </w:rPr>
        <w:sectPr w:rsidR="00FB7A86">
          <w:pgSz w:w="11910" w:h="16840"/>
          <w:pgMar w:top="1840" w:right="1275" w:bottom="1240" w:left="1417" w:header="468" w:footer="1048" w:gutter="0"/>
          <w:cols w:space="720"/>
        </w:sectPr>
      </w:pPr>
    </w:p>
    <w:p w14:paraId="39A08E9D" w14:textId="77777777" w:rsidR="00FB7A86" w:rsidRDefault="00FB7A86" w:rsidP="00F12294">
      <w:pPr>
        <w:pStyle w:val="Textoindependiente"/>
        <w:spacing w:before="10"/>
        <w:ind w:left="0" w:right="1134"/>
        <w:rPr>
          <w:sz w:val="6"/>
        </w:rPr>
      </w:pPr>
    </w:p>
    <w:p w14:paraId="08369383" w14:textId="77777777" w:rsidR="00A41FC3" w:rsidRDefault="00A41FC3" w:rsidP="00F12294">
      <w:pPr>
        <w:pStyle w:val="Textoindependiente"/>
        <w:spacing w:before="10"/>
        <w:ind w:left="0" w:right="1134"/>
        <w:rPr>
          <w:sz w:val="6"/>
        </w:rPr>
      </w:pPr>
    </w:p>
    <w:p w14:paraId="2EA414A4" w14:textId="77777777" w:rsidR="00A41FC3" w:rsidRDefault="00A41FC3" w:rsidP="00F12294">
      <w:pPr>
        <w:pStyle w:val="Textoindependiente"/>
        <w:spacing w:before="10"/>
        <w:ind w:left="0" w:right="1134"/>
        <w:rPr>
          <w:sz w:val="6"/>
        </w:rPr>
      </w:pPr>
    </w:p>
    <w:p w14:paraId="2FDD9130" w14:textId="77777777" w:rsidR="00A41FC3" w:rsidRDefault="00A41FC3" w:rsidP="00F12294">
      <w:pPr>
        <w:pStyle w:val="Textoindependiente"/>
        <w:spacing w:before="10"/>
        <w:ind w:left="0" w:right="1134"/>
        <w:rPr>
          <w:sz w:val="6"/>
        </w:rPr>
      </w:pPr>
    </w:p>
    <w:p w14:paraId="40986966" w14:textId="77777777" w:rsidR="00A41FC3" w:rsidRDefault="00A41FC3" w:rsidP="00F12294">
      <w:pPr>
        <w:pStyle w:val="Textoindependiente"/>
        <w:spacing w:before="10"/>
        <w:ind w:left="0" w:right="1134"/>
        <w:rPr>
          <w:sz w:val="6"/>
        </w:rPr>
      </w:pPr>
    </w:p>
    <w:p w14:paraId="36BCA131" w14:textId="77777777" w:rsidR="00A41FC3" w:rsidRDefault="00A41FC3" w:rsidP="00F12294">
      <w:pPr>
        <w:pStyle w:val="Textoindependiente"/>
        <w:spacing w:before="10"/>
        <w:ind w:left="0" w:right="1134"/>
        <w:rPr>
          <w:sz w:val="6"/>
        </w:rPr>
      </w:pPr>
    </w:p>
    <w:p w14:paraId="499F3EF2" w14:textId="77777777" w:rsidR="00A41FC3" w:rsidRDefault="00A41FC3" w:rsidP="00F12294">
      <w:pPr>
        <w:pStyle w:val="Textoindependiente"/>
        <w:spacing w:before="10"/>
        <w:ind w:left="0" w:right="1134"/>
        <w:rPr>
          <w:sz w:val="6"/>
        </w:rPr>
      </w:pPr>
    </w:p>
    <w:p w14:paraId="650C0C94" w14:textId="77777777" w:rsidR="00A41FC3" w:rsidRDefault="00A41FC3" w:rsidP="00F12294">
      <w:pPr>
        <w:pStyle w:val="Textoindependiente"/>
        <w:spacing w:before="10"/>
        <w:ind w:left="0" w:right="1134"/>
        <w:rPr>
          <w:sz w:val="6"/>
        </w:rPr>
      </w:pPr>
    </w:p>
    <w:p w14:paraId="54D2CC5B" w14:textId="77777777" w:rsidR="00A41FC3" w:rsidRDefault="00A41FC3" w:rsidP="00F12294">
      <w:pPr>
        <w:pStyle w:val="Textoindependiente"/>
        <w:spacing w:before="10"/>
        <w:ind w:left="0" w:right="1134"/>
        <w:rPr>
          <w:sz w:val="6"/>
        </w:rPr>
      </w:pPr>
    </w:p>
    <w:p w14:paraId="1ECF3E1F" w14:textId="77777777" w:rsidR="00A41FC3" w:rsidRDefault="00A41FC3"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r w:rsidRPr="00A41FC3">
        <w:rPr>
          <w:rFonts w:ascii="Arial" w:hAnsi="Arial" w:cs="Arial"/>
          <w:color w:val="000000"/>
          <w:sz w:val="18"/>
          <w:szCs w:val="18"/>
        </w:rPr>
        <w:t>Es cierto que la íntima satisfacción del deber cumplido constituye la mayor recompensa a la que puede aspirar un Guardia Civil, y que, desde la fundación del Benemérito Cuerpo, la Guardia Civil ha profesado que «el Honor es la principal Divisa». Pero también es cierto que quienes consagran su vida al servicio de los demás, mediante la superación de sacrificios, riesgos y fatigas, merecen estar dotados, en todo momento, de todos los medios humanos, los recursos materiales, la seguridad jurídica y el amparo legal necesarios para el cumplimiento eficaz de sus funciones.</w:t>
      </w:r>
    </w:p>
    <w:p w14:paraId="00FCD247" w14:textId="77777777" w:rsidR="00A41FC3" w:rsidRPr="00A41FC3" w:rsidRDefault="00A41FC3"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p>
    <w:p w14:paraId="0F8EF0F3" w14:textId="77777777" w:rsidR="00A41FC3" w:rsidRDefault="00A41FC3"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r w:rsidRPr="00A41FC3">
        <w:rPr>
          <w:rFonts w:ascii="Arial" w:hAnsi="Arial" w:cs="Arial"/>
          <w:color w:val="000000"/>
          <w:sz w:val="18"/>
          <w:szCs w:val="18"/>
        </w:rPr>
        <w:t>No resulta aceptable que quienes se enfrentan a organizaciones criminales dotadas de medios cada vez más potentes, violentos y agresivos carezcan de instrumentos suficientes para repeler ataques graves contra su vida e integridad física. La Guardia Civil en su misión de protección de la seguridad ciudadana y lucha contra el narcotráfico y las organizaciones criminales que operan en el territorio y costas españolas, debe disponer de plantillas suficientes, vehículos y embarcaciones, equipos de protección, medios tecnológicos, sistemas de comunicación y recursos operativos adecuados a la gravedad de las amenazas a las que se enfrenta.</w:t>
      </w:r>
    </w:p>
    <w:p w14:paraId="034639EB" w14:textId="77777777" w:rsidR="00A41FC3" w:rsidRPr="00A41FC3" w:rsidRDefault="00A41FC3"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p>
    <w:p w14:paraId="79BE4AE7" w14:textId="77777777" w:rsidR="00A41FC3" w:rsidRDefault="00A41FC3"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r w:rsidRPr="00A41FC3">
        <w:rPr>
          <w:rFonts w:ascii="Arial" w:hAnsi="Arial" w:cs="Arial"/>
          <w:color w:val="000000"/>
          <w:sz w:val="18"/>
          <w:szCs w:val="18"/>
        </w:rPr>
        <w:t>De forma especial, debe garantizarse que todas las Unidades que lo precisen cuenten con los medios materiales, el equipamiento táctico y operativo, el armamento reglamentario y la munición necesarios para actuar con plena eficacia y seguridad, evitando que los agentes se encuentren en situación de inferioridad material frente a organizaciones criminales cada vez más violentas, potentes y agresivas.</w:t>
      </w:r>
    </w:p>
    <w:p w14:paraId="09CE1668" w14:textId="77777777" w:rsidR="00A41FC3" w:rsidRPr="00A41FC3" w:rsidRDefault="00A41FC3"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p>
    <w:p w14:paraId="144C7BB4" w14:textId="77777777" w:rsidR="00A41FC3" w:rsidRDefault="00A41FC3"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r w:rsidRPr="00A41FC3">
        <w:rPr>
          <w:rFonts w:ascii="Arial" w:hAnsi="Arial" w:cs="Arial"/>
          <w:color w:val="000000"/>
          <w:sz w:val="18"/>
          <w:szCs w:val="18"/>
        </w:rPr>
        <w:t>Pero no basta con disponer de excepcionales profesionales y medios humanos, ni con dotar a la Guardia Civil de los mejores recursos materiales, tácticos y operativos adecuados si el ordenamiento jurídico deja desprotegidos a quienes se enfrentan a criminales violentos y arriesgan su vida en cumplimiento del deber.</w:t>
      </w:r>
    </w:p>
    <w:p w14:paraId="6A4EE000" w14:textId="77777777" w:rsidR="00A41FC3" w:rsidRPr="00A41FC3" w:rsidRDefault="00A41FC3"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p>
    <w:p w14:paraId="55325E90" w14:textId="77777777" w:rsidR="00A41FC3" w:rsidRDefault="00A41FC3"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r w:rsidRPr="00A41FC3">
        <w:rPr>
          <w:rFonts w:ascii="Arial" w:hAnsi="Arial" w:cs="Arial"/>
          <w:color w:val="000000"/>
          <w:sz w:val="18"/>
          <w:szCs w:val="18"/>
        </w:rPr>
        <w:t>Por ello, resulta imprescindible promover las reformas legales necesarias para reforzar la cobertura jurídica de los agentes en acto de servicio, de modo que quienes defienden el orden y la ley, y la libertad y la seguridad de los españoles no se vean sometidos a un calvario judicial, o situaciones de desprotección administrativa o disciplinaria por actuaciones realizadas en el legítimo ejercicio de sus funciones, sino que reciban el amparo institucional debido y, cuando proceda, el reconocimiento público que merecen.</w:t>
      </w:r>
    </w:p>
    <w:p w14:paraId="2CF3C0E8" w14:textId="77777777" w:rsidR="00A41FC3" w:rsidRPr="00A41FC3" w:rsidRDefault="00A41FC3"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p>
    <w:p w14:paraId="0862A0AB" w14:textId="24FCA959" w:rsidR="00A41FC3" w:rsidRDefault="00A41FC3"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r w:rsidRPr="00A41FC3">
        <w:rPr>
          <w:rFonts w:ascii="Arial" w:hAnsi="Arial" w:cs="Arial"/>
          <w:color w:val="000000"/>
          <w:sz w:val="18"/>
          <w:szCs w:val="18"/>
        </w:rPr>
        <w:t>Por último, por estricto deber de justicia, debe reconocerse de forma expresa la condición de profesión de riesgo de todos los miembros de la Guardia Civil con carácter general y sin excepción, salvo respecto de quienes se</w:t>
      </w:r>
      <w:r w:rsidR="00F12294">
        <w:rPr>
          <w:rFonts w:ascii="Arial" w:hAnsi="Arial" w:cs="Arial"/>
          <w:color w:val="000000"/>
          <w:sz w:val="18"/>
          <w:szCs w:val="18"/>
        </w:rPr>
        <w:t xml:space="preserve"> encuentren en situación de empleo o de</w:t>
      </w:r>
    </w:p>
    <w:p w14:paraId="32E9FD25" w14:textId="629BE2CB" w:rsidR="00F12294" w:rsidRDefault="00F12294" w:rsidP="00F12294">
      <w:pPr>
        <w:ind w:right="1134"/>
        <w:rPr>
          <w:rFonts w:ascii="Arial" w:hAnsi="Arial" w:cs="Arial"/>
          <w:color w:val="000000"/>
          <w:sz w:val="18"/>
          <w:szCs w:val="18"/>
          <w:lang w:eastAsia="es-ES"/>
        </w:rPr>
      </w:pPr>
      <w:r>
        <w:rPr>
          <w:rFonts w:ascii="Arial" w:hAnsi="Arial" w:cs="Arial"/>
          <w:color w:val="000000"/>
          <w:sz w:val="18"/>
          <w:szCs w:val="18"/>
        </w:rPr>
        <w:br w:type="page"/>
      </w:r>
    </w:p>
    <w:p w14:paraId="1158752B" w14:textId="77777777" w:rsidR="00F12294" w:rsidRDefault="00F12294"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p>
    <w:p w14:paraId="072B939F" w14:textId="77777777" w:rsidR="00F12294" w:rsidRDefault="00F12294"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p>
    <w:p w14:paraId="5B313933" w14:textId="77777777" w:rsidR="00F12294" w:rsidRDefault="00F12294"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p>
    <w:p w14:paraId="00EA782A" w14:textId="77777777" w:rsidR="00F12294" w:rsidRDefault="00F12294"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p>
    <w:p w14:paraId="1AA1FC6F" w14:textId="36A5657E" w:rsidR="00F12294" w:rsidRDefault="00F12294"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r>
        <w:rPr>
          <w:rFonts w:ascii="Arial" w:hAnsi="Arial" w:cs="Arial"/>
          <w:color w:val="000000"/>
          <w:sz w:val="18"/>
          <w:szCs w:val="18"/>
        </w:rPr>
        <w:t>suspensión de funciones.</w:t>
      </w:r>
    </w:p>
    <w:p w14:paraId="76D74D5B" w14:textId="77777777" w:rsidR="00F12294" w:rsidRDefault="00F12294"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p>
    <w:p w14:paraId="1BC99FE3" w14:textId="18FEBFB4" w:rsidR="00F12294" w:rsidRDefault="00F12294"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r>
        <w:rPr>
          <w:rFonts w:ascii="Arial" w:hAnsi="Arial" w:cs="Arial"/>
          <w:color w:val="000000"/>
          <w:sz w:val="18"/>
          <w:szCs w:val="18"/>
        </w:rPr>
        <w:t>Asimismo, debe garantizarse la equiparación salarial real y efectiva de los miembros de las Fuerzas y Cuerpos de Seguridad del Estado, y singularmente de la guardia Civil, con el resto de Fuerzas y Cuerpos de Seguridad que desempeñan funciones equivalentes, asegurando una homologación retributiva plena, estable y permanente, acorde con la responsabilidad, peligrosidad, disponibilidad y sacrificio inherentes al servicio que prestan, específicamente, el personal de Fuerzas Armadas, Guardia Civil, Cuerpo Nacional de Policía, Servicio de Vigilancia Aduanera, Instituciones Penitenciarias y Cuerpos de Policía de las Comunidades Autónomas y de las Corporaciones locales.</w:t>
      </w:r>
    </w:p>
    <w:p w14:paraId="6E377247" w14:textId="77777777" w:rsidR="00F12294" w:rsidRDefault="00F12294"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p>
    <w:p w14:paraId="7B71642C" w14:textId="4EA04A87" w:rsidR="00F12294" w:rsidRDefault="00F12294"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r>
        <w:rPr>
          <w:rFonts w:ascii="Arial" w:hAnsi="Arial" w:cs="Arial"/>
          <w:color w:val="000000"/>
          <w:sz w:val="18"/>
          <w:szCs w:val="18"/>
        </w:rPr>
        <w:t>Asimismo, debe rechazarse cualquier política de cierre, abandono o desmantelamiento indiscriminado de las Casas Cuartel de la guardia Civil en la España Rural. La necesaria reorganización funcional de Puestos o unidades administrativas no puede confundirse con la desaparición de acuartelamientos y viviendas que, durante décadas, han contribuido a vertebrar el territorio, fijar población favorecer el arraigo de los agentes y sus familias y garantizar una presencia real y visible de la Guardia Civil en los municipios rurales.</w:t>
      </w:r>
    </w:p>
    <w:p w14:paraId="67DA6178" w14:textId="77777777" w:rsidR="00F12294" w:rsidRDefault="00F12294"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p>
    <w:p w14:paraId="2D524EDE" w14:textId="2F890320" w:rsidR="00F12294" w:rsidRDefault="00F12294"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r>
        <w:rPr>
          <w:rFonts w:ascii="Arial" w:hAnsi="Arial" w:cs="Arial"/>
          <w:color w:val="000000"/>
          <w:sz w:val="18"/>
          <w:szCs w:val="18"/>
        </w:rPr>
        <w:t>Por ello, resulta imprescindible conservar, mantener y dignificar aquellas Casas Cuartel que sean necesarias para asegurar alojamiento adecuado, proximidad institucional, capacidad operativa y una respuesta eficaz frente a la inseguridad, evitando que su cierre agrave la despoblación, la sensación de abandono y la pérdida de servicios esenciales en la España rural.</w:t>
      </w:r>
    </w:p>
    <w:p w14:paraId="2D89E68F" w14:textId="77777777" w:rsidR="00F12294" w:rsidRDefault="00F12294"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p>
    <w:p w14:paraId="6AC3A68F" w14:textId="4AC325FE" w:rsidR="00F12294" w:rsidRDefault="00F12294"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r>
        <w:rPr>
          <w:rFonts w:ascii="Arial" w:hAnsi="Arial" w:cs="Arial"/>
          <w:color w:val="000000"/>
          <w:sz w:val="18"/>
          <w:szCs w:val="18"/>
        </w:rPr>
        <w:t>Junto a lo anterior, resulta obligado dignificar y reconocer institucionalmente el servicio prestado por la Guardia Civil, especialmente de quienes han ofrecido su vida por España o han resultado heridos en acto de servicio, mediante la concesión de las condecoraciones y recompensas regionales o locales que procedan, garantizando siempre la reserva de su identidad y el respecto a su intimidad personal y familiar.</w:t>
      </w:r>
    </w:p>
    <w:p w14:paraId="6DA6E441" w14:textId="77777777" w:rsidR="00F12294" w:rsidRDefault="00F12294"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p>
    <w:p w14:paraId="3A786C17" w14:textId="3C7F0686" w:rsidR="00F12294" w:rsidRDefault="00F12294"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r>
        <w:rPr>
          <w:rFonts w:ascii="Arial" w:hAnsi="Arial" w:cs="Arial"/>
          <w:color w:val="000000"/>
          <w:sz w:val="18"/>
          <w:szCs w:val="18"/>
        </w:rPr>
        <w:t>Por todo lo anteriormente expuesto, instar al Pleno del Ayuntamiento de Tías, para que a su vez inste al Gobierno de la Nación, a:</w:t>
      </w:r>
    </w:p>
    <w:p w14:paraId="1756315E" w14:textId="77777777" w:rsidR="00F12294" w:rsidRDefault="00F12294" w:rsidP="00F12294">
      <w:pPr>
        <w:pStyle w:val="NormalWeb"/>
        <w:shd w:val="clear" w:color="auto" w:fill="FFFFFF"/>
        <w:spacing w:before="0" w:beforeAutospacing="0" w:after="0" w:afterAutospacing="0"/>
        <w:ind w:left="851" w:right="1134"/>
        <w:jc w:val="both"/>
        <w:rPr>
          <w:rFonts w:ascii="Arial" w:hAnsi="Arial" w:cs="Arial"/>
          <w:color w:val="000000"/>
          <w:sz w:val="18"/>
          <w:szCs w:val="18"/>
        </w:rPr>
      </w:pPr>
    </w:p>
    <w:p w14:paraId="71C30777" w14:textId="110CBE8C" w:rsidR="00F12294" w:rsidRDefault="00F12294" w:rsidP="00F12294">
      <w:pPr>
        <w:pStyle w:val="NormalWeb"/>
        <w:numPr>
          <w:ilvl w:val="0"/>
          <w:numId w:val="2"/>
        </w:numPr>
        <w:shd w:val="clear" w:color="auto" w:fill="FFFFFF"/>
        <w:spacing w:before="0" w:beforeAutospacing="0" w:after="0" w:afterAutospacing="0"/>
        <w:ind w:left="1701" w:right="1134"/>
        <w:jc w:val="both"/>
        <w:rPr>
          <w:rFonts w:ascii="Arial" w:hAnsi="Arial" w:cs="Arial"/>
          <w:color w:val="000000"/>
          <w:sz w:val="18"/>
          <w:szCs w:val="18"/>
        </w:rPr>
      </w:pPr>
      <w:r>
        <w:rPr>
          <w:rFonts w:ascii="Arial" w:hAnsi="Arial" w:cs="Arial"/>
          <w:color w:val="000000"/>
          <w:sz w:val="18"/>
          <w:szCs w:val="18"/>
        </w:rPr>
        <w:t>Garantizar que todas las unidades de la Guardia Civil que lo requieran en su combate contra el narcotráfico y la criminalidad organizada dispongan del equipamiento táctico y operativo, del armamento y la munición necesarios para actuar con plena eficacia y seguridad, evitando situaciones de inferioridad frente a organizaciones criminales cada vez más violentas, potentes y agresivas.</w:t>
      </w:r>
    </w:p>
    <w:p w14:paraId="2802B937" w14:textId="0B883A9E" w:rsidR="00F12294" w:rsidRDefault="00F12294">
      <w:pPr>
        <w:rPr>
          <w:rFonts w:ascii="Arial" w:hAnsi="Arial" w:cs="Arial"/>
          <w:color w:val="000000"/>
          <w:sz w:val="18"/>
          <w:szCs w:val="18"/>
          <w:lang w:eastAsia="es-ES"/>
        </w:rPr>
      </w:pPr>
      <w:r>
        <w:rPr>
          <w:rFonts w:ascii="Arial" w:hAnsi="Arial" w:cs="Arial"/>
          <w:color w:val="000000"/>
          <w:sz w:val="18"/>
          <w:szCs w:val="18"/>
        </w:rPr>
        <w:br w:type="page"/>
      </w:r>
    </w:p>
    <w:p w14:paraId="043D6564" w14:textId="77777777" w:rsidR="00F12294" w:rsidRDefault="00F12294" w:rsidP="00F12294">
      <w:pPr>
        <w:pStyle w:val="NormalWeb"/>
        <w:shd w:val="clear" w:color="auto" w:fill="FFFFFF"/>
        <w:spacing w:before="0" w:beforeAutospacing="0" w:after="0" w:afterAutospacing="0"/>
        <w:ind w:left="1701" w:right="1134"/>
        <w:jc w:val="both"/>
        <w:rPr>
          <w:rFonts w:ascii="Arial" w:hAnsi="Arial" w:cs="Arial"/>
          <w:color w:val="000000"/>
          <w:sz w:val="18"/>
          <w:szCs w:val="18"/>
        </w:rPr>
      </w:pPr>
    </w:p>
    <w:p w14:paraId="5B7DD9ED" w14:textId="77777777" w:rsidR="00354DE5" w:rsidRDefault="00354DE5" w:rsidP="00F12294">
      <w:pPr>
        <w:pStyle w:val="NormalWeb"/>
        <w:shd w:val="clear" w:color="auto" w:fill="FFFFFF"/>
        <w:spacing w:before="0" w:beforeAutospacing="0" w:after="0" w:afterAutospacing="0"/>
        <w:ind w:left="1701" w:right="1134"/>
        <w:jc w:val="both"/>
        <w:rPr>
          <w:rFonts w:ascii="Arial" w:hAnsi="Arial" w:cs="Arial"/>
          <w:color w:val="000000"/>
          <w:sz w:val="18"/>
          <w:szCs w:val="18"/>
        </w:rPr>
      </w:pPr>
    </w:p>
    <w:p w14:paraId="518EDC19" w14:textId="77777777" w:rsidR="00354DE5" w:rsidRDefault="00354DE5" w:rsidP="00F12294">
      <w:pPr>
        <w:pStyle w:val="NormalWeb"/>
        <w:shd w:val="clear" w:color="auto" w:fill="FFFFFF"/>
        <w:spacing w:before="0" w:beforeAutospacing="0" w:after="0" w:afterAutospacing="0"/>
        <w:ind w:left="1701" w:right="1134"/>
        <w:jc w:val="both"/>
        <w:rPr>
          <w:rFonts w:ascii="Arial" w:hAnsi="Arial" w:cs="Arial"/>
          <w:color w:val="000000"/>
          <w:sz w:val="18"/>
          <w:szCs w:val="18"/>
        </w:rPr>
      </w:pPr>
    </w:p>
    <w:p w14:paraId="0CD6DDFA" w14:textId="77777777" w:rsidR="00354DE5" w:rsidRDefault="00354DE5" w:rsidP="00F12294">
      <w:pPr>
        <w:pStyle w:val="NormalWeb"/>
        <w:shd w:val="clear" w:color="auto" w:fill="FFFFFF"/>
        <w:spacing w:before="0" w:beforeAutospacing="0" w:after="0" w:afterAutospacing="0"/>
        <w:ind w:left="1701" w:right="1134"/>
        <w:jc w:val="both"/>
        <w:rPr>
          <w:rFonts w:ascii="Arial" w:hAnsi="Arial" w:cs="Arial"/>
          <w:color w:val="000000"/>
          <w:sz w:val="18"/>
          <w:szCs w:val="18"/>
        </w:rPr>
      </w:pPr>
    </w:p>
    <w:p w14:paraId="044A1674" w14:textId="2B9F58C1" w:rsidR="00F12294" w:rsidRDefault="00F12294" w:rsidP="00F12294">
      <w:pPr>
        <w:pStyle w:val="NormalWeb"/>
        <w:numPr>
          <w:ilvl w:val="0"/>
          <w:numId w:val="2"/>
        </w:numPr>
        <w:shd w:val="clear" w:color="auto" w:fill="FFFFFF"/>
        <w:spacing w:before="0" w:beforeAutospacing="0" w:after="0" w:afterAutospacing="0"/>
        <w:ind w:left="1701" w:right="1134"/>
        <w:jc w:val="both"/>
        <w:rPr>
          <w:rFonts w:ascii="Arial" w:hAnsi="Arial" w:cs="Arial"/>
          <w:color w:val="000000"/>
          <w:sz w:val="18"/>
          <w:szCs w:val="18"/>
        </w:rPr>
      </w:pPr>
      <w:r>
        <w:rPr>
          <w:rFonts w:ascii="Arial" w:hAnsi="Arial" w:cs="Arial"/>
          <w:color w:val="000000"/>
          <w:sz w:val="18"/>
          <w:szCs w:val="18"/>
        </w:rPr>
        <w:t>Generar protocolos operativos que incluyan reglas de enfrentamiento que cataloguen lo que es una fuerza letal, por ejemplo las narcolanchas, y permitan responder con otra fuerza letal ante la desobediencia a los agentes de la autoridad.</w:t>
      </w:r>
    </w:p>
    <w:p w14:paraId="1EE6369A" w14:textId="77777777" w:rsidR="00F12294" w:rsidRDefault="00F12294" w:rsidP="00F12294">
      <w:pPr>
        <w:pStyle w:val="NormalWeb"/>
        <w:shd w:val="clear" w:color="auto" w:fill="FFFFFF"/>
        <w:spacing w:before="0" w:beforeAutospacing="0" w:after="0" w:afterAutospacing="0"/>
        <w:ind w:left="1701" w:right="1134"/>
        <w:jc w:val="both"/>
        <w:rPr>
          <w:rFonts w:ascii="Arial" w:hAnsi="Arial" w:cs="Arial"/>
          <w:color w:val="000000"/>
          <w:sz w:val="18"/>
          <w:szCs w:val="18"/>
        </w:rPr>
      </w:pPr>
    </w:p>
    <w:p w14:paraId="37349C62" w14:textId="7CEF7607" w:rsidR="00F12294" w:rsidRDefault="00412F55" w:rsidP="00F12294">
      <w:pPr>
        <w:pStyle w:val="NormalWeb"/>
        <w:numPr>
          <w:ilvl w:val="0"/>
          <w:numId w:val="2"/>
        </w:numPr>
        <w:shd w:val="clear" w:color="auto" w:fill="FFFFFF"/>
        <w:spacing w:before="0" w:beforeAutospacing="0" w:after="0" w:afterAutospacing="0"/>
        <w:ind w:left="1701" w:right="1134"/>
        <w:jc w:val="both"/>
        <w:rPr>
          <w:rFonts w:ascii="Arial" w:hAnsi="Arial" w:cs="Arial"/>
          <w:color w:val="000000"/>
          <w:sz w:val="18"/>
          <w:szCs w:val="18"/>
        </w:rPr>
      </w:pPr>
      <w:r>
        <w:rPr>
          <w:rFonts w:ascii="Arial" w:hAnsi="Arial" w:cs="Arial"/>
          <w:color w:val="000000"/>
          <w:sz w:val="18"/>
          <w:szCs w:val="18"/>
        </w:rPr>
        <w:t>Promover las reformas legales necesarias para reforzar la seguridad jurídica, el amparo legal y la protección institucional de los miembros de la Guardia Civil que actúen en el legítimo ejercicio de sus funciones, evitando que puedan verse sometidos a un calvario judicial o situaciones de desprotección administrativo o disciplinaria por actuaciones legítimas realizadas en cumplimiento del deber.</w:t>
      </w:r>
    </w:p>
    <w:p w14:paraId="4441C457" w14:textId="77777777" w:rsidR="00412F55" w:rsidRDefault="00412F55" w:rsidP="00412F55">
      <w:pPr>
        <w:pStyle w:val="Prrafodelista"/>
        <w:rPr>
          <w:rFonts w:ascii="Arial" w:hAnsi="Arial" w:cs="Arial"/>
          <w:color w:val="000000"/>
          <w:sz w:val="18"/>
          <w:szCs w:val="18"/>
        </w:rPr>
      </w:pPr>
    </w:p>
    <w:p w14:paraId="725865AE" w14:textId="3754072F" w:rsidR="00412F55" w:rsidRDefault="00AD6F23" w:rsidP="00F12294">
      <w:pPr>
        <w:pStyle w:val="NormalWeb"/>
        <w:numPr>
          <w:ilvl w:val="0"/>
          <w:numId w:val="2"/>
        </w:numPr>
        <w:shd w:val="clear" w:color="auto" w:fill="FFFFFF"/>
        <w:spacing w:before="0" w:beforeAutospacing="0" w:after="0" w:afterAutospacing="0"/>
        <w:ind w:left="1701" w:right="1134"/>
        <w:jc w:val="both"/>
        <w:rPr>
          <w:rFonts w:ascii="Arial" w:hAnsi="Arial" w:cs="Arial"/>
          <w:color w:val="000000"/>
          <w:sz w:val="18"/>
          <w:szCs w:val="18"/>
        </w:rPr>
      </w:pPr>
      <w:r>
        <w:rPr>
          <w:rFonts w:ascii="Arial" w:hAnsi="Arial" w:cs="Arial"/>
          <w:color w:val="000000"/>
          <w:sz w:val="18"/>
          <w:szCs w:val="18"/>
        </w:rPr>
        <w:t>Reforzar de forma urgente los medios humanos, así como los recursos materiales, técnicos y operativos de la Guardia Civil, especialmente de las unidades dedicadas a la lucha contra el narcotráfico y la criminalidad organizada que operan en el territorio y costas españolas.</w:t>
      </w:r>
    </w:p>
    <w:p w14:paraId="41E4ADA1" w14:textId="77777777" w:rsidR="00AD6F23" w:rsidRDefault="00AD6F23" w:rsidP="00AD6F23">
      <w:pPr>
        <w:pStyle w:val="Prrafodelista"/>
        <w:rPr>
          <w:rFonts w:ascii="Arial" w:hAnsi="Arial" w:cs="Arial"/>
          <w:color w:val="000000"/>
          <w:sz w:val="18"/>
          <w:szCs w:val="18"/>
        </w:rPr>
      </w:pPr>
    </w:p>
    <w:p w14:paraId="172A03E9" w14:textId="0C89EAC0" w:rsidR="00AD6F23" w:rsidRDefault="00AD6F23" w:rsidP="00F12294">
      <w:pPr>
        <w:pStyle w:val="NormalWeb"/>
        <w:numPr>
          <w:ilvl w:val="0"/>
          <w:numId w:val="2"/>
        </w:numPr>
        <w:shd w:val="clear" w:color="auto" w:fill="FFFFFF"/>
        <w:spacing w:before="0" w:beforeAutospacing="0" w:after="0" w:afterAutospacing="0"/>
        <w:ind w:left="1701" w:right="1134"/>
        <w:jc w:val="both"/>
        <w:rPr>
          <w:rFonts w:ascii="Arial" w:hAnsi="Arial" w:cs="Arial"/>
          <w:color w:val="000000"/>
          <w:sz w:val="18"/>
          <w:szCs w:val="18"/>
        </w:rPr>
      </w:pPr>
      <w:r>
        <w:rPr>
          <w:rFonts w:ascii="Arial" w:hAnsi="Arial" w:cs="Arial"/>
          <w:color w:val="000000"/>
          <w:sz w:val="18"/>
          <w:szCs w:val="18"/>
        </w:rPr>
        <w:t>Específicamente dotar a la Guardia Civil de plantillas suficientes, vehículos, equipos de protección, medios tecnológicos, sistemas de comunicación, embarcaciones de Servicio Marítimos de la Guardia Civil y de más recursos operativos adecuados a la gravedad de las amenazas a las que se enfrente.</w:t>
      </w:r>
    </w:p>
    <w:p w14:paraId="4AC2B006" w14:textId="77777777" w:rsidR="00AD6F23" w:rsidRDefault="00AD6F23" w:rsidP="00AD6F23">
      <w:pPr>
        <w:pStyle w:val="Prrafodelista"/>
        <w:rPr>
          <w:rFonts w:ascii="Arial" w:hAnsi="Arial" w:cs="Arial"/>
          <w:color w:val="000000"/>
          <w:sz w:val="18"/>
          <w:szCs w:val="18"/>
        </w:rPr>
      </w:pPr>
    </w:p>
    <w:p w14:paraId="1A9E6CDA" w14:textId="11DC3A39" w:rsidR="00AD6F23" w:rsidRDefault="00354DE5" w:rsidP="00F12294">
      <w:pPr>
        <w:pStyle w:val="NormalWeb"/>
        <w:numPr>
          <w:ilvl w:val="0"/>
          <w:numId w:val="2"/>
        </w:numPr>
        <w:shd w:val="clear" w:color="auto" w:fill="FFFFFF"/>
        <w:spacing w:before="0" w:beforeAutospacing="0" w:after="0" w:afterAutospacing="0"/>
        <w:ind w:left="1701" w:right="1134"/>
        <w:jc w:val="both"/>
        <w:rPr>
          <w:rFonts w:ascii="Arial" w:hAnsi="Arial" w:cs="Arial"/>
          <w:color w:val="000000"/>
          <w:sz w:val="18"/>
          <w:szCs w:val="18"/>
        </w:rPr>
      </w:pPr>
      <w:r>
        <w:rPr>
          <w:rFonts w:ascii="Arial" w:hAnsi="Arial" w:cs="Arial"/>
          <w:color w:val="000000"/>
          <w:sz w:val="18"/>
          <w:szCs w:val="18"/>
        </w:rPr>
        <w:t>Reconocer expresamente la condición de profesión de riesgo de todos los miembros de la Guardia Civil, con carácter general y sin excepción.</w:t>
      </w:r>
    </w:p>
    <w:p w14:paraId="7A8B49BD" w14:textId="77777777" w:rsidR="00354DE5" w:rsidRDefault="00354DE5" w:rsidP="00354DE5">
      <w:pPr>
        <w:pStyle w:val="Prrafodelista"/>
        <w:rPr>
          <w:rFonts w:ascii="Arial" w:hAnsi="Arial" w:cs="Arial"/>
          <w:color w:val="000000"/>
          <w:sz w:val="18"/>
          <w:szCs w:val="18"/>
        </w:rPr>
      </w:pPr>
    </w:p>
    <w:p w14:paraId="7ACF3759" w14:textId="303DBDD6" w:rsidR="00354DE5" w:rsidRDefault="00354DE5" w:rsidP="00F12294">
      <w:pPr>
        <w:pStyle w:val="NormalWeb"/>
        <w:numPr>
          <w:ilvl w:val="0"/>
          <w:numId w:val="2"/>
        </w:numPr>
        <w:shd w:val="clear" w:color="auto" w:fill="FFFFFF"/>
        <w:spacing w:before="0" w:beforeAutospacing="0" w:after="0" w:afterAutospacing="0"/>
        <w:ind w:left="1701" w:right="1134"/>
        <w:jc w:val="both"/>
        <w:rPr>
          <w:rFonts w:ascii="Arial" w:hAnsi="Arial" w:cs="Arial"/>
          <w:color w:val="000000"/>
          <w:sz w:val="18"/>
          <w:szCs w:val="18"/>
        </w:rPr>
      </w:pPr>
      <w:r>
        <w:rPr>
          <w:rFonts w:ascii="Arial" w:hAnsi="Arial" w:cs="Arial"/>
          <w:color w:val="000000"/>
          <w:sz w:val="18"/>
          <w:szCs w:val="18"/>
        </w:rPr>
        <w:t>Garantizar la equiparación salarial real y efectiva de los miembros de las Fuerzas y Cuerpos de Seguridad del Estado, y singularmente de la Guardia Civil, con el resto de Fuerzas y Cuerpos de Seguridad que desempeñan funciones equivalentes, mediante una homologación retributiva plena, estable y permanente.</w:t>
      </w:r>
    </w:p>
    <w:p w14:paraId="00F8A02F" w14:textId="77777777" w:rsidR="00354DE5" w:rsidRDefault="00354DE5" w:rsidP="00354DE5">
      <w:pPr>
        <w:pStyle w:val="Prrafodelista"/>
        <w:rPr>
          <w:rFonts w:ascii="Arial" w:hAnsi="Arial" w:cs="Arial"/>
          <w:color w:val="000000"/>
          <w:sz w:val="18"/>
          <w:szCs w:val="18"/>
        </w:rPr>
      </w:pPr>
    </w:p>
    <w:p w14:paraId="340362F8" w14:textId="64F99CEB" w:rsidR="00354DE5" w:rsidRDefault="00354DE5" w:rsidP="00F12294">
      <w:pPr>
        <w:pStyle w:val="NormalWeb"/>
        <w:numPr>
          <w:ilvl w:val="0"/>
          <w:numId w:val="2"/>
        </w:numPr>
        <w:shd w:val="clear" w:color="auto" w:fill="FFFFFF"/>
        <w:spacing w:before="0" w:beforeAutospacing="0" w:after="0" w:afterAutospacing="0"/>
        <w:ind w:left="1701" w:right="1134"/>
        <w:jc w:val="both"/>
        <w:rPr>
          <w:rFonts w:ascii="Arial" w:hAnsi="Arial" w:cs="Arial"/>
          <w:color w:val="000000"/>
          <w:sz w:val="18"/>
          <w:szCs w:val="18"/>
        </w:rPr>
      </w:pPr>
      <w:r>
        <w:rPr>
          <w:rFonts w:ascii="Arial" w:hAnsi="Arial" w:cs="Arial"/>
          <w:color w:val="000000"/>
          <w:sz w:val="18"/>
          <w:szCs w:val="18"/>
        </w:rPr>
        <w:t>Impedir el cierre, abandono, enajenación o desmantelamiento de las Casas Cuartel de la Guardia Civil en la España Rural, diferenciando en todo caso la eventual reorganización funcional de los Puestos de la conservación de los acuartelamientos y viviendas que resulten necesarios para garantizar la presencia efectiva de la guardia Civil, proporcionar alojamiento digno a los agentes y sus familias, favorecer su arraigo e integración en las comunidades locales y contribuir a la vertebración, seguridad y vitalidad de los municipios rurales.</w:t>
      </w:r>
    </w:p>
    <w:p w14:paraId="6DF20012" w14:textId="77777777" w:rsidR="00354DE5" w:rsidRDefault="00354DE5" w:rsidP="00354DE5">
      <w:pPr>
        <w:pStyle w:val="Prrafodelista"/>
        <w:rPr>
          <w:rFonts w:ascii="Arial" w:hAnsi="Arial" w:cs="Arial"/>
          <w:color w:val="000000"/>
          <w:sz w:val="18"/>
          <w:szCs w:val="18"/>
        </w:rPr>
      </w:pPr>
    </w:p>
    <w:p w14:paraId="0043C1E9" w14:textId="77777777" w:rsidR="00354DE5" w:rsidRDefault="00354DE5" w:rsidP="00F12294">
      <w:pPr>
        <w:pStyle w:val="NormalWeb"/>
        <w:numPr>
          <w:ilvl w:val="0"/>
          <w:numId w:val="2"/>
        </w:numPr>
        <w:shd w:val="clear" w:color="auto" w:fill="FFFFFF"/>
        <w:spacing w:before="0" w:beforeAutospacing="0" w:after="0" w:afterAutospacing="0"/>
        <w:ind w:left="1701" w:right="1134"/>
        <w:jc w:val="both"/>
        <w:rPr>
          <w:rFonts w:ascii="Arial" w:hAnsi="Arial" w:cs="Arial"/>
          <w:color w:val="000000"/>
          <w:sz w:val="18"/>
          <w:szCs w:val="18"/>
        </w:rPr>
      </w:pPr>
      <w:r>
        <w:rPr>
          <w:rFonts w:ascii="Arial" w:hAnsi="Arial" w:cs="Arial"/>
          <w:color w:val="000000"/>
          <w:sz w:val="18"/>
          <w:szCs w:val="18"/>
        </w:rPr>
        <w:t xml:space="preserve">Adoptar cuantas medidas sean necesarias para dignificar, proteger y reconocer institucionalmente el servicio prestado por la Guardia Civil, </w:t>
      </w:r>
    </w:p>
    <w:p w14:paraId="4272B6B3" w14:textId="77777777" w:rsidR="00354DE5" w:rsidRDefault="00354DE5" w:rsidP="00354DE5">
      <w:pPr>
        <w:pStyle w:val="Prrafodelista"/>
        <w:rPr>
          <w:rFonts w:ascii="Arial" w:hAnsi="Arial" w:cs="Arial"/>
          <w:color w:val="000000"/>
          <w:sz w:val="18"/>
          <w:szCs w:val="18"/>
        </w:rPr>
      </w:pPr>
    </w:p>
    <w:p w14:paraId="02F6020E" w14:textId="77777777" w:rsidR="00354DE5" w:rsidRDefault="00354DE5" w:rsidP="00354DE5">
      <w:pPr>
        <w:pStyle w:val="NormalWeb"/>
        <w:shd w:val="clear" w:color="auto" w:fill="FFFFFF"/>
        <w:spacing w:before="0" w:beforeAutospacing="0" w:after="0" w:afterAutospacing="0"/>
        <w:ind w:left="1701" w:right="1134"/>
        <w:jc w:val="both"/>
        <w:rPr>
          <w:rFonts w:ascii="Arial" w:hAnsi="Arial" w:cs="Arial"/>
          <w:color w:val="000000"/>
          <w:sz w:val="18"/>
          <w:szCs w:val="18"/>
        </w:rPr>
      </w:pPr>
    </w:p>
    <w:p w14:paraId="12665440" w14:textId="77777777" w:rsidR="00354DE5" w:rsidRDefault="00354DE5" w:rsidP="00354DE5">
      <w:pPr>
        <w:pStyle w:val="NormalWeb"/>
        <w:shd w:val="clear" w:color="auto" w:fill="FFFFFF"/>
        <w:spacing w:before="0" w:beforeAutospacing="0" w:after="0" w:afterAutospacing="0"/>
        <w:ind w:left="1701" w:right="1134"/>
        <w:jc w:val="both"/>
        <w:rPr>
          <w:rFonts w:ascii="Arial" w:hAnsi="Arial" w:cs="Arial"/>
          <w:color w:val="000000"/>
          <w:sz w:val="18"/>
          <w:szCs w:val="18"/>
        </w:rPr>
      </w:pPr>
    </w:p>
    <w:p w14:paraId="6A77344D" w14:textId="77777777" w:rsidR="00354DE5" w:rsidRDefault="00354DE5" w:rsidP="00354DE5">
      <w:pPr>
        <w:pStyle w:val="NormalWeb"/>
        <w:shd w:val="clear" w:color="auto" w:fill="FFFFFF"/>
        <w:spacing w:before="0" w:beforeAutospacing="0" w:after="0" w:afterAutospacing="0"/>
        <w:ind w:left="1701" w:right="1134"/>
        <w:jc w:val="both"/>
        <w:rPr>
          <w:rFonts w:ascii="Arial" w:hAnsi="Arial" w:cs="Arial"/>
          <w:color w:val="000000"/>
          <w:sz w:val="18"/>
          <w:szCs w:val="18"/>
        </w:rPr>
      </w:pPr>
    </w:p>
    <w:p w14:paraId="0A275CBB" w14:textId="77777777" w:rsidR="00354DE5" w:rsidRDefault="00354DE5" w:rsidP="00354DE5">
      <w:pPr>
        <w:pStyle w:val="NormalWeb"/>
        <w:shd w:val="clear" w:color="auto" w:fill="FFFFFF"/>
        <w:spacing w:before="0" w:beforeAutospacing="0" w:after="0" w:afterAutospacing="0"/>
        <w:ind w:left="1701" w:right="1134"/>
        <w:jc w:val="both"/>
        <w:rPr>
          <w:rFonts w:ascii="Arial" w:hAnsi="Arial" w:cs="Arial"/>
          <w:color w:val="000000"/>
          <w:sz w:val="18"/>
          <w:szCs w:val="18"/>
        </w:rPr>
      </w:pPr>
    </w:p>
    <w:p w14:paraId="2EE94D90" w14:textId="77777777" w:rsidR="00354DE5" w:rsidRDefault="00354DE5" w:rsidP="00354DE5">
      <w:pPr>
        <w:pStyle w:val="NormalWeb"/>
        <w:shd w:val="clear" w:color="auto" w:fill="FFFFFF"/>
        <w:spacing w:before="0" w:beforeAutospacing="0" w:after="0" w:afterAutospacing="0"/>
        <w:ind w:left="1701" w:right="1134"/>
        <w:jc w:val="both"/>
        <w:rPr>
          <w:rFonts w:ascii="Arial" w:hAnsi="Arial" w:cs="Arial"/>
          <w:color w:val="000000"/>
          <w:sz w:val="18"/>
          <w:szCs w:val="18"/>
        </w:rPr>
      </w:pPr>
    </w:p>
    <w:p w14:paraId="1488478A" w14:textId="77777777" w:rsidR="00354DE5" w:rsidRDefault="00354DE5" w:rsidP="00354DE5">
      <w:pPr>
        <w:pStyle w:val="NormalWeb"/>
        <w:shd w:val="clear" w:color="auto" w:fill="FFFFFF"/>
        <w:spacing w:before="0" w:beforeAutospacing="0" w:after="0" w:afterAutospacing="0"/>
        <w:ind w:left="1701" w:right="1134"/>
        <w:jc w:val="both"/>
        <w:rPr>
          <w:rFonts w:ascii="Arial" w:hAnsi="Arial" w:cs="Arial"/>
          <w:color w:val="000000"/>
          <w:sz w:val="18"/>
          <w:szCs w:val="18"/>
        </w:rPr>
      </w:pPr>
    </w:p>
    <w:p w14:paraId="1FA4E7E1" w14:textId="77777777" w:rsidR="00354DE5" w:rsidRDefault="00354DE5" w:rsidP="00354DE5">
      <w:pPr>
        <w:pStyle w:val="NormalWeb"/>
        <w:shd w:val="clear" w:color="auto" w:fill="FFFFFF"/>
        <w:spacing w:before="0" w:beforeAutospacing="0" w:after="0" w:afterAutospacing="0"/>
        <w:ind w:left="1701" w:right="1134"/>
        <w:jc w:val="both"/>
        <w:rPr>
          <w:rFonts w:ascii="Arial" w:hAnsi="Arial" w:cs="Arial"/>
          <w:color w:val="000000"/>
          <w:sz w:val="18"/>
          <w:szCs w:val="18"/>
        </w:rPr>
      </w:pPr>
    </w:p>
    <w:p w14:paraId="5264A4C9" w14:textId="77777777" w:rsidR="00354DE5" w:rsidRDefault="00354DE5" w:rsidP="00354DE5">
      <w:pPr>
        <w:pStyle w:val="NormalWeb"/>
        <w:shd w:val="clear" w:color="auto" w:fill="FFFFFF"/>
        <w:spacing w:before="0" w:beforeAutospacing="0" w:after="0" w:afterAutospacing="0"/>
        <w:ind w:left="1701" w:right="1134"/>
        <w:jc w:val="both"/>
        <w:rPr>
          <w:rFonts w:ascii="Arial" w:hAnsi="Arial" w:cs="Arial"/>
          <w:color w:val="000000"/>
          <w:sz w:val="18"/>
          <w:szCs w:val="18"/>
        </w:rPr>
      </w:pPr>
    </w:p>
    <w:p w14:paraId="34F1E2C0" w14:textId="77777777" w:rsidR="00354DE5" w:rsidRDefault="00354DE5" w:rsidP="00354DE5">
      <w:pPr>
        <w:pStyle w:val="NormalWeb"/>
        <w:shd w:val="clear" w:color="auto" w:fill="FFFFFF"/>
        <w:spacing w:before="0" w:beforeAutospacing="0" w:after="0" w:afterAutospacing="0"/>
        <w:ind w:left="1701" w:right="1134"/>
        <w:jc w:val="both"/>
        <w:rPr>
          <w:rFonts w:ascii="Arial" w:hAnsi="Arial" w:cs="Arial"/>
          <w:color w:val="000000"/>
          <w:sz w:val="18"/>
          <w:szCs w:val="18"/>
        </w:rPr>
      </w:pPr>
    </w:p>
    <w:p w14:paraId="6878C05B" w14:textId="77777777" w:rsidR="00354DE5" w:rsidRDefault="00354DE5" w:rsidP="00354DE5">
      <w:pPr>
        <w:pStyle w:val="NormalWeb"/>
        <w:shd w:val="clear" w:color="auto" w:fill="FFFFFF"/>
        <w:spacing w:before="0" w:beforeAutospacing="0" w:after="0" w:afterAutospacing="0"/>
        <w:ind w:left="1701" w:right="1134"/>
        <w:jc w:val="both"/>
        <w:rPr>
          <w:rFonts w:ascii="Arial" w:hAnsi="Arial" w:cs="Arial"/>
          <w:color w:val="000000"/>
          <w:sz w:val="18"/>
          <w:szCs w:val="18"/>
        </w:rPr>
      </w:pPr>
    </w:p>
    <w:p w14:paraId="524BAC9E" w14:textId="77777777" w:rsidR="00354DE5" w:rsidRDefault="00354DE5" w:rsidP="00354DE5">
      <w:pPr>
        <w:pStyle w:val="NormalWeb"/>
        <w:shd w:val="clear" w:color="auto" w:fill="FFFFFF"/>
        <w:spacing w:before="0" w:beforeAutospacing="0" w:after="0" w:afterAutospacing="0"/>
        <w:ind w:left="1701" w:right="1134"/>
        <w:jc w:val="both"/>
        <w:rPr>
          <w:rFonts w:ascii="Arial" w:hAnsi="Arial" w:cs="Arial"/>
          <w:color w:val="000000"/>
          <w:sz w:val="18"/>
          <w:szCs w:val="18"/>
        </w:rPr>
      </w:pPr>
    </w:p>
    <w:p w14:paraId="34467BC3" w14:textId="77777777" w:rsidR="00354DE5" w:rsidRDefault="00354DE5" w:rsidP="00354DE5">
      <w:pPr>
        <w:pStyle w:val="NormalWeb"/>
        <w:shd w:val="clear" w:color="auto" w:fill="FFFFFF"/>
        <w:spacing w:before="0" w:beforeAutospacing="0" w:after="0" w:afterAutospacing="0"/>
        <w:ind w:left="1701" w:right="1134"/>
        <w:jc w:val="both"/>
        <w:rPr>
          <w:rFonts w:ascii="Arial" w:hAnsi="Arial" w:cs="Arial"/>
          <w:color w:val="000000"/>
          <w:sz w:val="18"/>
          <w:szCs w:val="18"/>
        </w:rPr>
      </w:pPr>
    </w:p>
    <w:p w14:paraId="10274E8F" w14:textId="77777777" w:rsidR="00354DE5" w:rsidRDefault="00354DE5" w:rsidP="00354DE5">
      <w:pPr>
        <w:pStyle w:val="NormalWeb"/>
        <w:shd w:val="clear" w:color="auto" w:fill="FFFFFF"/>
        <w:spacing w:before="0" w:beforeAutospacing="0" w:after="0" w:afterAutospacing="0"/>
        <w:ind w:left="1701" w:right="1134"/>
        <w:jc w:val="both"/>
        <w:rPr>
          <w:rFonts w:ascii="Arial" w:hAnsi="Arial" w:cs="Arial"/>
          <w:color w:val="000000"/>
          <w:sz w:val="18"/>
          <w:szCs w:val="18"/>
        </w:rPr>
      </w:pPr>
    </w:p>
    <w:p w14:paraId="6FD24020" w14:textId="77777777" w:rsidR="00354DE5" w:rsidRDefault="00354DE5" w:rsidP="00354DE5">
      <w:pPr>
        <w:pStyle w:val="NormalWeb"/>
        <w:shd w:val="clear" w:color="auto" w:fill="FFFFFF"/>
        <w:spacing w:before="0" w:beforeAutospacing="0" w:after="0" w:afterAutospacing="0"/>
        <w:ind w:left="1701" w:right="1134"/>
        <w:jc w:val="both"/>
        <w:rPr>
          <w:rFonts w:ascii="Arial" w:hAnsi="Arial" w:cs="Arial"/>
          <w:color w:val="000000"/>
          <w:sz w:val="18"/>
          <w:szCs w:val="18"/>
        </w:rPr>
      </w:pPr>
    </w:p>
    <w:p w14:paraId="57F76E55" w14:textId="77777777" w:rsidR="00354DE5" w:rsidRDefault="00354DE5" w:rsidP="00354DE5">
      <w:pPr>
        <w:pStyle w:val="NormalWeb"/>
        <w:shd w:val="clear" w:color="auto" w:fill="FFFFFF"/>
        <w:spacing w:before="0" w:beforeAutospacing="0" w:after="0" w:afterAutospacing="0"/>
        <w:ind w:left="1701" w:right="1134"/>
        <w:jc w:val="both"/>
        <w:rPr>
          <w:rFonts w:ascii="Arial" w:hAnsi="Arial" w:cs="Arial"/>
          <w:color w:val="000000"/>
          <w:sz w:val="18"/>
          <w:szCs w:val="18"/>
        </w:rPr>
      </w:pPr>
    </w:p>
    <w:p w14:paraId="128BD9FB" w14:textId="77777777" w:rsidR="00354DE5" w:rsidRDefault="00354DE5" w:rsidP="00354DE5">
      <w:pPr>
        <w:pStyle w:val="NormalWeb"/>
        <w:shd w:val="clear" w:color="auto" w:fill="FFFFFF"/>
        <w:spacing w:before="0" w:beforeAutospacing="0" w:after="0" w:afterAutospacing="0"/>
        <w:ind w:left="1701" w:right="1134"/>
        <w:jc w:val="both"/>
        <w:rPr>
          <w:rFonts w:ascii="Arial" w:hAnsi="Arial" w:cs="Arial"/>
          <w:color w:val="000000"/>
          <w:sz w:val="18"/>
          <w:szCs w:val="18"/>
        </w:rPr>
      </w:pPr>
    </w:p>
    <w:p w14:paraId="2A2D179F" w14:textId="77777777" w:rsidR="00354DE5" w:rsidRDefault="00354DE5" w:rsidP="00354DE5">
      <w:pPr>
        <w:pStyle w:val="NormalWeb"/>
        <w:shd w:val="clear" w:color="auto" w:fill="FFFFFF"/>
        <w:spacing w:before="0" w:beforeAutospacing="0" w:after="0" w:afterAutospacing="0"/>
        <w:ind w:left="1701" w:right="1134"/>
        <w:jc w:val="both"/>
        <w:rPr>
          <w:rFonts w:ascii="Arial" w:hAnsi="Arial" w:cs="Arial"/>
          <w:color w:val="000000"/>
          <w:sz w:val="18"/>
          <w:szCs w:val="18"/>
        </w:rPr>
      </w:pPr>
    </w:p>
    <w:p w14:paraId="755F3D77" w14:textId="77777777" w:rsidR="00354DE5" w:rsidRDefault="00354DE5" w:rsidP="00354DE5">
      <w:pPr>
        <w:pStyle w:val="NormalWeb"/>
        <w:shd w:val="clear" w:color="auto" w:fill="FFFFFF"/>
        <w:spacing w:before="0" w:beforeAutospacing="0" w:after="0" w:afterAutospacing="0"/>
        <w:ind w:left="1701" w:right="1134"/>
        <w:jc w:val="both"/>
        <w:rPr>
          <w:rFonts w:ascii="Arial" w:hAnsi="Arial" w:cs="Arial"/>
          <w:color w:val="000000"/>
          <w:sz w:val="18"/>
          <w:szCs w:val="18"/>
        </w:rPr>
      </w:pPr>
    </w:p>
    <w:p w14:paraId="0237CBAA" w14:textId="77777777" w:rsidR="00354DE5" w:rsidRDefault="00354DE5" w:rsidP="00354DE5">
      <w:pPr>
        <w:pStyle w:val="NormalWeb"/>
        <w:shd w:val="clear" w:color="auto" w:fill="FFFFFF"/>
        <w:spacing w:before="0" w:beforeAutospacing="0" w:after="0" w:afterAutospacing="0"/>
        <w:ind w:left="1701" w:right="1134"/>
        <w:jc w:val="both"/>
        <w:rPr>
          <w:rFonts w:ascii="Arial" w:hAnsi="Arial" w:cs="Arial"/>
          <w:color w:val="000000"/>
          <w:sz w:val="18"/>
          <w:szCs w:val="18"/>
        </w:rPr>
      </w:pPr>
    </w:p>
    <w:p w14:paraId="050ABA17" w14:textId="77777777" w:rsidR="00354DE5" w:rsidRDefault="00354DE5" w:rsidP="00354DE5">
      <w:pPr>
        <w:pStyle w:val="NormalWeb"/>
        <w:shd w:val="clear" w:color="auto" w:fill="FFFFFF"/>
        <w:spacing w:before="0" w:beforeAutospacing="0" w:after="0" w:afterAutospacing="0"/>
        <w:ind w:left="1701" w:right="1134"/>
        <w:jc w:val="both"/>
        <w:rPr>
          <w:rFonts w:ascii="Arial" w:hAnsi="Arial" w:cs="Arial"/>
          <w:color w:val="000000"/>
          <w:sz w:val="18"/>
          <w:szCs w:val="18"/>
        </w:rPr>
      </w:pPr>
    </w:p>
    <w:p w14:paraId="7AB3CA27" w14:textId="77777777" w:rsidR="00354DE5" w:rsidRDefault="00354DE5" w:rsidP="00354DE5">
      <w:pPr>
        <w:pStyle w:val="NormalWeb"/>
        <w:shd w:val="clear" w:color="auto" w:fill="FFFFFF"/>
        <w:spacing w:before="0" w:beforeAutospacing="0" w:after="0" w:afterAutospacing="0"/>
        <w:ind w:left="1701" w:right="1134"/>
        <w:jc w:val="both"/>
        <w:rPr>
          <w:rFonts w:ascii="Arial" w:hAnsi="Arial" w:cs="Arial"/>
          <w:color w:val="000000"/>
          <w:sz w:val="18"/>
          <w:szCs w:val="18"/>
        </w:rPr>
      </w:pPr>
    </w:p>
    <w:p w14:paraId="7B89D09F" w14:textId="77777777" w:rsidR="00354DE5" w:rsidRDefault="00354DE5" w:rsidP="00354DE5">
      <w:pPr>
        <w:pStyle w:val="NormalWeb"/>
        <w:shd w:val="clear" w:color="auto" w:fill="FFFFFF"/>
        <w:spacing w:before="0" w:beforeAutospacing="0" w:after="0" w:afterAutospacing="0"/>
        <w:ind w:left="1701" w:right="1134"/>
        <w:jc w:val="both"/>
        <w:rPr>
          <w:rFonts w:ascii="Arial" w:hAnsi="Arial" w:cs="Arial"/>
          <w:color w:val="000000"/>
          <w:sz w:val="18"/>
          <w:szCs w:val="18"/>
        </w:rPr>
      </w:pPr>
    </w:p>
    <w:p w14:paraId="13102898" w14:textId="7A1E6807" w:rsidR="00354DE5" w:rsidRDefault="00354DE5" w:rsidP="00354DE5">
      <w:pPr>
        <w:pStyle w:val="NormalWeb"/>
        <w:shd w:val="clear" w:color="auto" w:fill="FFFFFF"/>
        <w:spacing w:before="0" w:beforeAutospacing="0" w:after="0" w:afterAutospacing="0"/>
        <w:ind w:left="1701" w:right="1134"/>
        <w:jc w:val="both"/>
        <w:rPr>
          <w:rFonts w:ascii="Arial" w:hAnsi="Arial" w:cs="Arial"/>
          <w:color w:val="000000"/>
          <w:sz w:val="18"/>
          <w:szCs w:val="18"/>
        </w:rPr>
      </w:pPr>
      <w:r>
        <w:rPr>
          <w:rFonts w:ascii="Arial" w:hAnsi="Arial" w:cs="Arial"/>
          <w:color w:val="000000"/>
          <w:sz w:val="18"/>
          <w:szCs w:val="18"/>
        </w:rPr>
        <w:t>honrando de manera especial a quienes han ofrecido su vida por España, o han sido heridos en acto de servicio.</w:t>
      </w:r>
    </w:p>
    <w:p w14:paraId="045A6260" w14:textId="77777777" w:rsidR="00FF6E7E" w:rsidRDefault="00FF6E7E" w:rsidP="00354DE5">
      <w:pPr>
        <w:pStyle w:val="NormalWeb"/>
        <w:shd w:val="clear" w:color="auto" w:fill="FFFFFF"/>
        <w:spacing w:before="0" w:beforeAutospacing="0" w:after="0" w:afterAutospacing="0"/>
        <w:ind w:left="1701" w:right="1134"/>
        <w:jc w:val="both"/>
        <w:rPr>
          <w:rFonts w:ascii="Arial" w:hAnsi="Arial" w:cs="Arial"/>
          <w:color w:val="000000"/>
          <w:sz w:val="18"/>
          <w:szCs w:val="18"/>
        </w:rPr>
      </w:pPr>
    </w:p>
    <w:p w14:paraId="3BE8257B" w14:textId="44AF7E14" w:rsidR="00FF6E7E" w:rsidRDefault="00FF6E7E" w:rsidP="00FF6E7E">
      <w:pPr>
        <w:pStyle w:val="NormalWeb"/>
        <w:shd w:val="clear" w:color="auto" w:fill="FFFFFF"/>
        <w:spacing w:before="0" w:beforeAutospacing="0" w:after="0" w:afterAutospacing="0"/>
        <w:ind w:left="851" w:right="1134"/>
        <w:jc w:val="both"/>
        <w:rPr>
          <w:rFonts w:ascii="Arial" w:hAnsi="Arial" w:cs="Arial"/>
          <w:color w:val="000000"/>
          <w:sz w:val="18"/>
          <w:szCs w:val="18"/>
        </w:rPr>
      </w:pPr>
      <w:r>
        <w:rPr>
          <w:rFonts w:ascii="Arial" w:hAnsi="Arial" w:cs="Arial"/>
          <w:color w:val="000000"/>
          <w:sz w:val="18"/>
          <w:szCs w:val="18"/>
        </w:rPr>
        <w:t>Asimismo instar al Pleno del Ayuntamiento de Tías, a:</w:t>
      </w:r>
    </w:p>
    <w:p w14:paraId="120F6BFB" w14:textId="77777777" w:rsidR="00FF6E7E" w:rsidRDefault="00FF6E7E" w:rsidP="00FF6E7E">
      <w:pPr>
        <w:pStyle w:val="NormalWeb"/>
        <w:shd w:val="clear" w:color="auto" w:fill="FFFFFF"/>
        <w:spacing w:before="0" w:beforeAutospacing="0" w:after="0" w:afterAutospacing="0"/>
        <w:ind w:left="851" w:right="1134"/>
        <w:jc w:val="both"/>
        <w:rPr>
          <w:rFonts w:ascii="Arial" w:hAnsi="Arial" w:cs="Arial"/>
          <w:color w:val="000000"/>
          <w:sz w:val="18"/>
          <w:szCs w:val="18"/>
        </w:rPr>
      </w:pPr>
    </w:p>
    <w:p w14:paraId="5F28CD3F" w14:textId="77777777" w:rsidR="00FF6E7E" w:rsidRDefault="00FF6E7E" w:rsidP="00FF6E7E">
      <w:pPr>
        <w:pStyle w:val="NormalWeb"/>
        <w:numPr>
          <w:ilvl w:val="0"/>
          <w:numId w:val="4"/>
        </w:numPr>
        <w:shd w:val="clear" w:color="auto" w:fill="FFFFFF"/>
        <w:spacing w:before="0" w:beforeAutospacing="0" w:after="0" w:afterAutospacing="0"/>
        <w:ind w:right="1134"/>
        <w:jc w:val="both"/>
        <w:rPr>
          <w:rFonts w:ascii="Arial" w:hAnsi="Arial" w:cs="Arial"/>
          <w:color w:val="000000"/>
          <w:sz w:val="18"/>
          <w:szCs w:val="18"/>
        </w:rPr>
      </w:pPr>
      <w:r>
        <w:rPr>
          <w:rFonts w:ascii="Arial" w:hAnsi="Arial" w:cs="Arial"/>
          <w:color w:val="000000"/>
          <w:sz w:val="18"/>
          <w:szCs w:val="18"/>
        </w:rPr>
        <w:t>Proceder a la concesión de la “medalla del Ayuntamiento de Tías”, con carácter colectivo, al Servicio Marítimo de la Guardia Civil, en reconocimiento a su destacada labor en la lucha contra narcotráfico.</w:t>
      </w:r>
    </w:p>
    <w:p w14:paraId="5E27B120" w14:textId="77777777" w:rsidR="00FF6E7E" w:rsidRDefault="00FF6E7E" w:rsidP="00FF6E7E">
      <w:pPr>
        <w:pStyle w:val="NormalWeb"/>
        <w:shd w:val="clear" w:color="auto" w:fill="FFFFFF"/>
        <w:spacing w:before="0" w:beforeAutospacing="0" w:after="0" w:afterAutospacing="0"/>
        <w:ind w:left="1571" w:right="1134"/>
        <w:jc w:val="both"/>
        <w:rPr>
          <w:rFonts w:ascii="Arial" w:hAnsi="Arial" w:cs="Arial"/>
          <w:color w:val="000000"/>
          <w:sz w:val="18"/>
          <w:szCs w:val="18"/>
        </w:rPr>
      </w:pPr>
    </w:p>
    <w:p w14:paraId="74AE3FC4" w14:textId="040C27C0" w:rsidR="00FF6E7E" w:rsidRDefault="00FF6E7E" w:rsidP="00FF6E7E">
      <w:pPr>
        <w:pStyle w:val="NormalWeb"/>
        <w:numPr>
          <w:ilvl w:val="0"/>
          <w:numId w:val="4"/>
        </w:numPr>
        <w:shd w:val="clear" w:color="auto" w:fill="FFFFFF"/>
        <w:spacing w:before="0" w:beforeAutospacing="0" w:after="0" w:afterAutospacing="0"/>
        <w:ind w:right="1134"/>
        <w:jc w:val="both"/>
        <w:rPr>
          <w:rFonts w:ascii="Arial" w:hAnsi="Arial" w:cs="Arial"/>
          <w:color w:val="000000"/>
          <w:sz w:val="18"/>
          <w:szCs w:val="18"/>
        </w:rPr>
      </w:pPr>
      <w:r>
        <w:rPr>
          <w:rFonts w:ascii="Arial" w:hAnsi="Arial" w:cs="Arial"/>
          <w:color w:val="000000"/>
          <w:sz w:val="18"/>
          <w:szCs w:val="18"/>
        </w:rPr>
        <w:t>Asimismo, proceder a la concesión de la “medalla del Ayuntamiento de Tías”, con carácter individual, a favor de los Guardias civiles fallecidos y heridos en acto de servicio (en su  lucha contra el narcotráfico), en atención a su entrega a España, garantizando en todo momento la reserva de su identidad, la confidencialidad inherente a su función y el respeto a su intimidad personal y familiar.</w:t>
      </w:r>
    </w:p>
    <w:p w14:paraId="4C1D465B" w14:textId="77777777" w:rsidR="00FF6E7E" w:rsidRDefault="00FF6E7E" w:rsidP="00FF6E7E">
      <w:pPr>
        <w:pStyle w:val="NormalWeb"/>
        <w:shd w:val="clear" w:color="auto" w:fill="FFFFFF"/>
        <w:spacing w:before="0" w:beforeAutospacing="0" w:after="0" w:afterAutospacing="0"/>
        <w:ind w:left="851" w:right="1134"/>
        <w:jc w:val="both"/>
        <w:rPr>
          <w:rFonts w:ascii="Arial" w:hAnsi="Arial" w:cs="Arial"/>
          <w:color w:val="000000"/>
          <w:sz w:val="18"/>
          <w:szCs w:val="18"/>
        </w:rPr>
      </w:pPr>
    </w:p>
    <w:p w14:paraId="584CD75E" w14:textId="0A5DF2B8" w:rsidR="00FF6E7E" w:rsidRDefault="00FF6E7E" w:rsidP="00FF6E7E">
      <w:pPr>
        <w:pStyle w:val="NormalWeb"/>
        <w:shd w:val="clear" w:color="auto" w:fill="FFFFFF"/>
        <w:spacing w:before="0" w:beforeAutospacing="0" w:after="0" w:afterAutospacing="0"/>
        <w:ind w:left="851" w:right="1134"/>
        <w:jc w:val="center"/>
        <w:rPr>
          <w:rFonts w:ascii="Arial" w:hAnsi="Arial" w:cs="Arial"/>
          <w:b/>
          <w:bCs/>
          <w:color w:val="000000"/>
          <w:sz w:val="18"/>
          <w:szCs w:val="18"/>
        </w:rPr>
      </w:pPr>
      <w:r>
        <w:rPr>
          <w:rFonts w:ascii="Arial" w:hAnsi="Arial" w:cs="Arial"/>
          <w:b/>
          <w:bCs/>
          <w:color w:val="000000"/>
          <w:sz w:val="18"/>
          <w:szCs w:val="18"/>
        </w:rPr>
        <w:t>Tías, a 30 de Mayo de 2026</w:t>
      </w:r>
    </w:p>
    <w:p w14:paraId="2DBC599C" w14:textId="77777777" w:rsidR="00FF6E7E" w:rsidRDefault="00FF6E7E" w:rsidP="00FF6E7E">
      <w:pPr>
        <w:pStyle w:val="NormalWeb"/>
        <w:shd w:val="clear" w:color="auto" w:fill="FFFFFF"/>
        <w:spacing w:before="0" w:beforeAutospacing="0" w:after="0" w:afterAutospacing="0"/>
        <w:ind w:left="851" w:right="1134"/>
        <w:jc w:val="center"/>
        <w:rPr>
          <w:rFonts w:ascii="Arial" w:hAnsi="Arial" w:cs="Arial"/>
          <w:b/>
          <w:bCs/>
          <w:color w:val="000000"/>
          <w:sz w:val="18"/>
          <w:szCs w:val="18"/>
        </w:rPr>
      </w:pPr>
    </w:p>
    <w:p w14:paraId="32B0A677" w14:textId="77777777" w:rsidR="00FF6E7E" w:rsidRDefault="00FF6E7E" w:rsidP="00FF6E7E">
      <w:pPr>
        <w:pStyle w:val="NormalWeb"/>
        <w:shd w:val="clear" w:color="auto" w:fill="FFFFFF"/>
        <w:spacing w:before="0" w:beforeAutospacing="0" w:after="0" w:afterAutospacing="0"/>
        <w:ind w:left="851" w:right="1134"/>
        <w:jc w:val="center"/>
        <w:rPr>
          <w:rFonts w:ascii="Arial" w:hAnsi="Arial" w:cs="Arial"/>
          <w:b/>
          <w:bCs/>
          <w:color w:val="000000"/>
          <w:sz w:val="18"/>
          <w:szCs w:val="18"/>
        </w:rPr>
      </w:pPr>
    </w:p>
    <w:p w14:paraId="29E78F2B" w14:textId="77777777" w:rsidR="00FF6E7E" w:rsidRDefault="00FF6E7E" w:rsidP="00FF6E7E">
      <w:pPr>
        <w:pStyle w:val="NormalWeb"/>
        <w:shd w:val="clear" w:color="auto" w:fill="FFFFFF"/>
        <w:spacing w:before="0" w:beforeAutospacing="0" w:after="0" w:afterAutospacing="0"/>
        <w:ind w:left="851" w:right="1134"/>
        <w:jc w:val="center"/>
        <w:rPr>
          <w:rFonts w:ascii="Arial" w:hAnsi="Arial" w:cs="Arial"/>
          <w:b/>
          <w:bCs/>
          <w:color w:val="000000"/>
          <w:sz w:val="18"/>
          <w:szCs w:val="18"/>
        </w:rPr>
      </w:pPr>
    </w:p>
    <w:p w14:paraId="12B6AD48" w14:textId="77777777" w:rsidR="00FF6E7E" w:rsidRDefault="00FF6E7E" w:rsidP="00FF6E7E">
      <w:pPr>
        <w:pStyle w:val="NormalWeb"/>
        <w:shd w:val="clear" w:color="auto" w:fill="FFFFFF"/>
        <w:spacing w:before="0" w:beforeAutospacing="0" w:after="0" w:afterAutospacing="0"/>
        <w:rPr>
          <w:rFonts w:ascii="Arial" w:hAnsi="Arial" w:cs="Arial"/>
          <w:b/>
          <w:bCs/>
          <w:color w:val="000000"/>
          <w:sz w:val="16"/>
          <w:szCs w:val="16"/>
        </w:rPr>
      </w:pP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sidRPr="00FF6E7E">
        <w:rPr>
          <w:rFonts w:ascii="Arial" w:hAnsi="Arial" w:cs="Arial"/>
          <w:b/>
          <w:bCs/>
          <w:color w:val="000000"/>
          <w:sz w:val="16"/>
          <w:szCs w:val="16"/>
        </w:rPr>
        <w:t>Firmado digitalmente</w:t>
      </w:r>
      <w:r>
        <w:rPr>
          <w:rFonts w:ascii="Arial" w:hAnsi="Arial" w:cs="Arial"/>
          <w:b/>
          <w:bCs/>
          <w:color w:val="000000"/>
          <w:sz w:val="16"/>
          <w:szCs w:val="16"/>
        </w:rPr>
        <w:t xml:space="preserve"> </w:t>
      </w:r>
      <w:r w:rsidRPr="00FF6E7E">
        <w:rPr>
          <w:rFonts w:ascii="Arial" w:hAnsi="Arial" w:cs="Arial"/>
          <w:b/>
          <w:bCs/>
          <w:color w:val="000000"/>
          <w:sz w:val="16"/>
          <w:szCs w:val="16"/>
        </w:rPr>
        <w:t xml:space="preserve">por: </w:t>
      </w:r>
    </w:p>
    <w:p w14:paraId="7D10A8BB" w14:textId="77777777" w:rsidR="00FF6E7E" w:rsidRDefault="00FF6E7E" w:rsidP="00FF6E7E">
      <w:pPr>
        <w:pStyle w:val="NormalWeb"/>
        <w:shd w:val="clear" w:color="auto" w:fill="FFFFFF"/>
        <w:spacing w:before="0" w:beforeAutospacing="0" w:after="0" w:afterAutospacing="0"/>
        <w:rPr>
          <w:rFonts w:ascii="Arial" w:hAnsi="Arial" w:cs="Arial"/>
          <w:b/>
          <w:bCs/>
          <w:color w:val="000000"/>
          <w:sz w:val="16"/>
          <w:szCs w:val="16"/>
        </w:rPr>
      </w:pPr>
      <w:r>
        <w:rPr>
          <w:rFonts w:ascii="Arial" w:hAnsi="Arial" w:cs="Arial"/>
          <w:b/>
          <w:bCs/>
          <w:color w:val="000000"/>
          <w:sz w:val="16"/>
          <w:szCs w:val="16"/>
        </w:rPr>
        <w:tab/>
      </w:r>
      <w:r>
        <w:rPr>
          <w:rFonts w:ascii="Arial" w:hAnsi="Arial" w:cs="Arial"/>
          <w:b/>
          <w:bCs/>
          <w:color w:val="000000"/>
          <w:sz w:val="16"/>
          <w:szCs w:val="16"/>
        </w:rPr>
        <w:tab/>
      </w:r>
      <w:r>
        <w:rPr>
          <w:rFonts w:ascii="Arial" w:hAnsi="Arial" w:cs="Arial"/>
          <w:b/>
          <w:bCs/>
          <w:color w:val="000000"/>
          <w:sz w:val="16"/>
          <w:szCs w:val="16"/>
        </w:rPr>
        <w:tab/>
      </w:r>
      <w:r>
        <w:rPr>
          <w:rFonts w:ascii="Arial" w:hAnsi="Arial" w:cs="Arial"/>
          <w:b/>
          <w:bCs/>
          <w:color w:val="000000"/>
          <w:sz w:val="16"/>
          <w:szCs w:val="16"/>
        </w:rPr>
        <w:tab/>
      </w:r>
      <w:r>
        <w:rPr>
          <w:rFonts w:ascii="Arial" w:hAnsi="Arial" w:cs="Arial"/>
          <w:b/>
          <w:bCs/>
          <w:color w:val="000000"/>
          <w:sz w:val="16"/>
          <w:szCs w:val="16"/>
        </w:rPr>
        <w:tab/>
      </w:r>
      <w:r>
        <w:rPr>
          <w:rFonts w:ascii="Arial" w:hAnsi="Arial" w:cs="Arial"/>
          <w:b/>
          <w:bCs/>
          <w:color w:val="000000"/>
          <w:sz w:val="16"/>
          <w:szCs w:val="16"/>
        </w:rPr>
        <w:tab/>
      </w:r>
      <w:r>
        <w:rPr>
          <w:rFonts w:ascii="Arial" w:hAnsi="Arial" w:cs="Arial"/>
          <w:b/>
          <w:bCs/>
          <w:color w:val="000000"/>
          <w:sz w:val="16"/>
          <w:szCs w:val="16"/>
        </w:rPr>
        <w:tab/>
      </w:r>
      <w:r w:rsidRPr="00FF6E7E">
        <w:rPr>
          <w:rFonts w:ascii="Arial" w:hAnsi="Arial" w:cs="Arial"/>
          <w:b/>
          <w:bCs/>
          <w:color w:val="000000"/>
          <w:sz w:val="16"/>
          <w:szCs w:val="16"/>
        </w:rPr>
        <w:t>MARIA ESTHER</w:t>
      </w:r>
      <w:r>
        <w:rPr>
          <w:rFonts w:ascii="Arial" w:hAnsi="Arial" w:cs="Arial"/>
          <w:b/>
          <w:bCs/>
          <w:color w:val="000000"/>
          <w:sz w:val="16"/>
          <w:szCs w:val="16"/>
        </w:rPr>
        <w:t xml:space="preserve"> </w:t>
      </w:r>
      <w:r w:rsidRPr="00FF6E7E">
        <w:rPr>
          <w:rFonts w:ascii="Arial" w:hAnsi="Arial" w:cs="Arial"/>
          <w:b/>
          <w:bCs/>
          <w:color w:val="000000"/>
          <w:sz w:val="16"/>
          <w:szCs w:val="16"/>
        </w:rPr>
        <w:t xml:space="preserve">TAMARGO </w:t>
      </w:r>
    </w:p>
    <w:p w14:paraId="456F9320" w14:textId="78E4BE84" w:rsidR="00FF6E7E" w:rsidRPr="00FF6E7E" w:rsidRDefault="00FF6E7E" w:rsidP="00FF6E7E">
      <w:pPr>
        <w:pStyle w:val="NormalWeb"/>
        <w:shd w:val="clear" w:color="auto" w:fill="FFFFFF"/>
        <w:spacing w:before="0" w:beforeAutospacing="0" w:after="0" w:afterAutospacing="0"/>
        <w:rPr>
          <w:rFonts w:ascii="Arial" w:hAnsi="Arial" w:cs="Arial"/>
          <w:b/>
          <w:bCs/>
          <w:color w:val="000000"/>
          <w:sz w:val="16"/>
          <w:szCs w:val="16"/>
        </w:rPr>
      </w:pPr>
      <w:r>
        <w:rPr>
          <w:rFonts w:ascii="Arial" w:hAnsi="Arial" w:cs="Arial"/>
          <w:b/>
          <w:bCs/>
          <w:color w:val="000000"/>
          <w:sz w:val="16"/>
          <w:szCs w:val="16"/>
        </w:rPr>
        <w:tab/>
      </w:r>
      <w:r>
        <w:rPr>
          <w:rFonts w:ascii="Arial" w:hAnsi="Arial" w:cs="Arial"/>
          <w:b/>
          <w:bCs/>
          <w:color w:val="000000"/>
          <w:sz w:val="16"/>
          <w:szCs w:val="16"/>
        </w:rPr>
        <w:tab/>
      </w:r>
      <w:r>
        <w:rPr>
          <w:rFonts w:ascii="Arial" w:hAnsi="Arial" w:cs="Arial"/>
          <w:b/>
          <w:bCs/>
          <w:color w:val="000000"/>
          <w:sz w:val="16"/>
          <w:szCs w:val="16"/>
        </w:rPr>
        <w:tab/>
      </w:r>
      <w:r>
        <w:rPr>
          <w:rFonts w:ascii="Arial" w:hAnsi="Arial" w:cs="Arial"/>
          <w:b/>
          <w:bCs/>
          <w:color w:val="000000"/>
          <w:sz w:val="16"/>
          <w:szCs w:val="16"/>
        </w:rPr>
        <w:tab/>
      </w:r>
      <w:r>
        <w:rPr>
          <w:rFonts w:ascii="Arial" w:hAnsi="Arial" w:cs="Arial"/>
          <w:b/>
          <w:bCs/>
          <w:color w:val="000000"/>
          <w:sz w:val="16"/>
          <w:szCs w:val="16"/>
        </w:rPr>
        <w:tab/>
      </w:r>
      <w:r>
        <w:rPr>
          <w:rFonts w:ascii="Arial" w:hAnsi="Arial" w:cs="Arial"/>
          <w:b/>
          <w:bCs/>
          <w:color w:val="000000"/>
          <w:sz w:val="16"/>
          <w:szCs w:val="16"/>
        </w:rPr>
        <w:tab/>
      </w:r>
      <w:r>
        <w:rPr>
          <w:rFonts w:ascii="Arial" w:hAnsi="Arial" w:cs="Arial"/>
          <w:b/>
          <w:bCs/>
          <w:color w:val="000000"/>
          <w:sz w:val="16"/>
          <w:szCs w:val="16"/>
        </w:rPr>
        <w:tab/>
      </w:r>
      <w:r w:rsidRPr="00FF6E7E">
        <w:rPr>
          <w:rFonts w:ascii="Arial" w:hAnsi="Arial" w:cs="Arial"/>
          <w:b/>
          <w:bCs/>
          <w:color w:val="000000"/>
          <w:sz w:val="16"/>
          <w:szCs w:val="16"/>
        </w:rPr>
        <w:t>ACEBAL – DNI</w:t>
      </w:r>
      <w:r>
        <w:rPr>
          <w:rFonts w:ascii="Arial" w:hAnsi="Arial" w:cs="Arial"/>
          <w:b/>
          <w:bCs/>
          <w:color w:val="000000"/>
          <w:sz w:val="16"/>
          <w:szCs w:val="16"/>
        </w:rPr>
        <w:t xml:space="preserve"> </w:t>
      </w:r>
      <w:r w:rsidRPr="00FF6E7E">
        <w:rPr>
          <w:rFonts w:ascii="Arial" w:hAnsi="Arial" w:cs="Arial"/>
          <w:b/>
          <w:bCs/>
          <w:color w:val="000000"/>
          <w:sz w:val="16"/>
          <w:szCs w:val="16"/>
        </w:rPr>
        <w:t>****3036*</w:t>
      </w:r>
    </w:p>
    <w:p w14:paraId="646C039F" w14:textId="0B407C48" w:rsidR="00FF6E7E" w:rsidRPr="00FF6E7E" w:rsidRDefault="00FF6E7E" w:rsidP="00FF6E7E">
      <w:pPr>
        <w:pStyle w:val="NormalWeb"/>
        <w:shd w:val="clear" w:color="auto" w:fill="FFFFFF"/>
        <w:spacing w:before="0" w:beforeAutospacing="0" w:after="0" w:afterAutospacing="0"/>
        <w:rPr>
          <w:rFonts w:ascii="Arial" w:hAnsi="Arial" w:cs="Arial"/>
          <w:b/>
          <w:bCs/>
          <w:color w:val="000000"/>
          <w:sz w:val="16"/>
          <w:szCs w:val="16"/>
        </w:rPr>
      </w:pPr>
      <w:r w:rsidRPr="00FF6E7E">
        <w:rPr>
          <w:rFonts w:ascii="Arial" w:hAnsi="Arial" w:cs="Arial"/>
          <w:b/>
          <w:bCs/>
          <w:color w:val="000000"/>
          <w:sz w:val="16"/>
          <w:szCs w:val="16"/>
        </w:rPr>
        <w:tab/>
      </w:r>
      <w:r w:rsidRPr="00FF6E7E">
        <w:rPr>
          <w:rFonts w:ascii="Arial" w:hAnsi="Arial" w:cs="Arial"/>
          <w:b/>
          <w:bCs/>
          <w:color w:val="000000"/>
          <w:sz w:val="16"/>
          <w:szCs w:val="16"/>
        </w:rPr>
        <w:tab/>
      </w:r>
      <w:r w:rsidRPr="00FF6E7E">
        <w:rPr>
          <w:rFonts w:ascii="Arial" w:hAnsi="Arial" w:cs="Arial"/>
          <w:b/>
          <w:bCs/>
          <w:color w:val="000000"/>
          <w:sz w:val="16"/>
          <w:szCs w:val="16"/>
        </w:rPr>
        <w:tab/>
      </w:r>
      <w:r w:rsidRPr="00FF6E7E">
        <w:rPr>
          <w:rFonts w:ascii="Arial" w:hAnsi="Arial" w:cs="Arial"/>
          <w:b/>
          <w:bCs/>
          <w:color w:val="000000"/>
          <w:sz w:val="16"/>
          <w:szCs w:val="16"/>
        </w:rPr>
        <w:tab/>
      </w:r>
      <w:r w:rsidRPr="00FF6E7E">
        <w:rPr>
          <w:rFonts w:ascii="Arial" w:hAnsi="Arial" w:cs="Arial"/>
          <w:b/>
          <w:bCs/>
          <w:color w:val="000000"/>
          <w:sz w:val="16"/>
          <w:szCs w:val="16"/>
        </w:rPr>
        <w:tab/>
      </w:r>
      <w:r w:rsidRPr="00FF6E7E">
        <w:rPr>
          <w:rFonts w:ascii="Arial" w:hAnsi="Arial" w:cs="Arial"/>
          <w:b/>
          <w:bCs/>
          <w:color w:val="000000"/>
          <w:sz w:val="16"/>
          <w:szCs w:val="16"/>
        </w:rPr>
        <w:tab/>
      </w:r>
      <w:r w:rsidRPr="00FF6E7E">
        <w:rPr>
          <w:rFonts w:ascii="Arial" w:hAnsi="Arial" w:cs="Arial"/>
          <w:b/>
          <w:bCs/>
          <w:color w:val="000000"/>
          <w:sz w:val="16"/>
          <w:szCs w:val="16"/>
        </w:rPr>
        <w:tab/>
        <w:t>Fecha: 30/</w:t>
      </w:r>
      <w:r>
        <w:rPr>
          <w:rFonts w:ascii="Arial" w:hAnsi="Arial" w:cs="Arial"/>
          <w:b/>
          <w:bCs/>
          <w:color w:val="000000"/>
          <w:sz w:val="16"/>
          <w:szCs w:val="16"/>
        </w:rPr>
        <w:t>5</w:t>
      </w:r>
      <w:r w:rsidRPr="00FF6E7E">
        <w:rPr>
          <w:rFonts w:ascii="Arial" w:hAnsi="Arial" w:cs="Arial"/>
          <w:b/>
          <w:bCs/>
          <w:color w:val="000000"/>
          <w:sz w:val="16"/>
          <w:szCs w:val="16"/>
        </w:rPr>
        <w:t xml:space="preserve">/26, </w:t>
      </w:r>
      <w:r>
        <w:rPr>
          <w:rFonts w:ascii="Arial" w:hAnsi="Arial" w:cs="Arial"/>
          <w:b/>
          <w:bCs/>
          <w:color w:val="000000"/>
          <w:sz w:val="16"/>
          <w:szCs w:val="16"/>
        </w:rPr>
        <w:t>16</w:t>
      </w:r>
      <w:r w:rsidRPr="00FF6E7E">
        <w:rPr>
          <w:rFonts w:ascii="Arial" w:hAnsi="Arial" w:cs="Arial"/>
          <w:b/>
          <w:bCs/>
          <w:color w:val="000000"/>
          <w:sz w:val="16"/>
          <w:szCs w:val="16"/>
        </w:rPr>
        <w:t>:0</w:t>
      </w:r>
      <w:r>
        <w:rPr>
          <w:rFonts w:ascii="Arial" w:hAnsi="Arial" w:cs="Arial"/>
          <w:b/>
          <w:bCs/>
          <w:color w:val="000000"/>
          <w:sz w:val="16"/>
          <w:szCs w:val="16"/>
        </w:rPr>
        <w:t>7</w:t>
      </w:r>
      <w:r w:rsidRPr="00FF6E7E">
        <w:rPr>
          <w:rFonts w:ascii="Arial" w:hAnsi="Arial" w:cs="Arial"/>
          <w:b/>
          <w:bCs/>
          <w:color w:val="000000"/>
          <w:sz w:val="16"/>
          <w:szCs w:val="16"/>
        </w:rPr>
        <w:t>:</w:t>
      </w:r>
      <w:r>
        <w:rPr>
          <w:rFonts w:ascii="Arial" w:hAnsi="Arial" w:cs="Arial"/>
          <w:b/>
          <w:bCs/>
          <w:color w:val="000000"/>
          <w:sz w:val="16"/>
          <w:szCs w:val="16"/>
        </w:rPr>
        <w:t>37</w:t>
      </w:r>
    </w:p>
    <w:p w14:paraId="1ED3D22A" w14:textId="77777777" w:rsidR="00FF6E7E" w:rsidRPr="00FF6E7E" w:rsidRDefault="00FF6E7E" w:rsidP="00FF6E7E">
      <w:pPr>
        <w:pStyle w:val="NormalWeb"/>
        <w:shd w:val="clear" w:color="auto" w:fill="FFFFFF"/>
        <w:spacing w:before="0" w:beforeAutospacing="0" w:after="0" w:afterAutospacing="0"/>
        <w:rPr>
          <w:rFonts w:ascii="Arial" w:hAnsi="Arial" w:cs="Arial"/>
          <w:b/>
          <w:bCs/>
          <w:color w:val="000000"/>
          <w:sz w:val="16"/>
          <w:szCs w:val="16"/>
        </w:rPr>
      </w:pPr>
    </w:p>
    <w:p w14:paraId="3F326236" w14:textId="43EC8FA0" w:rsidR="00FF6E7E" w:rsidRPr="00FF6E7E" w:rsidRDefault="00FF6E7E" w:rsidP="00FF6E7E">
      <w:pPr>
        <w:pStyle w:val="NormalWeb"/>
        <w:shd w:val="clear" w:color="auto" w:fill="FFFFFF"/>
        <w:spacing w:before="0" w:beforeAutospacing="0" w:after="0" w:afterAutospacing="0"/>
        <w:rPr>
          <w:rFonts w:ascii="Arial" w:hAnsi="Arial" w:cs="Arial"/>
          <w:b/>
          <w:bCs/>
          <w:color w:val="000000"/>
          <w:sz w:val="16"/>
          <w:szCs w:val="16"/>
        </w:rPr>
      </w:pPr>
      <w:r w:rsidRPr="00FF6E7E">
        <w:rPr>
          <w:rFonts w:ascii="Arial" w:hAnsi="Arial" w:cs="Arial"/>
          <w:b/>
          <w:bCs/>
          <w:color w:val="000000"/>
          <w:sz w:val="16"/>
          <w:szCs w:val="16"/>
        </w:rPr>
        <w:tab/>
      </w:r>
      <w:r w:rsidRPr="00FF6E7E">
        <w:rPr>
          <w:rFonts w:ascii="Arial" w:hAnsi="Arial" w:cs="Arial"/>
          <w:b/>
          <w:bCs/>
          <w:color w:val="000000"/>
          <w:sz w:val="16"/>
          <w:szCs w:val="16"/>
        </w:rPr>
        <w:tab/>
      </w:r>
      <w:r w:rsidRPr="00FF6E7E">
        <w:rPr>
          <w:rFonts w:ascii="Arial" w:hAnsi="Arial" w:cs="Arial"/>
          <w:b/>
          <w:bCs/>
          <w:color w:val="000000"/>
          <w:sz w:val="16"/>
          <w:szCs w:val="16"/>
        </w:rPr>
        <w:tab/>
      </w:r>
      <w:r w:rsidRPr="00FF6E7E">
        <w:rPr>
          <w:rFonts w:ascii="Arial" w:hAnsi="Arial" w:cs="Arial"/>
          <w:b/>
          <w:bCs/>
          <w:color w:val="000000"/>
          <w:sz w:val="16"/>
          <w:szCs w:val="16"/>
        </w:rPr>
        <w:tab/>
      </w:r>
      <w:r w:rsidRPr="00FF6E7E">
        <w:rPr>
          <w:rFonts w:ascii="Arial" w:hAnsi="Arial" w:cs="Arial"/>
          <w:b/>
          <w:bCs/>
          <w:color w:val="000000"/>
          <w:sz w:val="16"/>
          <w:szCs w:val="16"/>
        </w:rPr>
        <w:tab/>
      </w:r>
      <w:r w:rsidRPr="00FF6E7E">
        <w:rPr>
          <w:rFonts w:ascii="Arial" w:hAnsi="Arial" w:cs="Arial"/>
          <w:b/>
          <w:bCs/>
          <w:color w:val="000000"/>
          <w:sz w:val="16"/>
          <w:szCs w:val="16"/>
        </w:rPr>
        <w:tab/>
      </w:r>
      <w:r w:rsidRPr="00FF6E7E">
        <w:rPr>
          <w:rFonts w:ascii="Arial" w:hAnsi="Arial" w:cs="Arial"/>
          <w:b/>
          <w:bCs/>
          <w:color w:val="000000"/>
          <w:sz w:val="16"/>
          <w:szCs w:val="16"/>
        </w:rPr>
        <w:tab/>
      </w:r>
      <w:proofErr w:type="spellStart"/>
      <w:r w:rsidRPr="00FF6E7E">
        <w:rPr>
          <w:rFonts w:ascii="Arial" w:hAnsi="Arial" w:cs="Arial"/>
          <w:b/>
          <w:bCs/>
          <w:color w:val="000000"/>
          <w:sz w:val="16"/>
          <w:szCs w:val="16"/>
        </w:rPr>
        <w:t>Maria</w:t>
      </w:r>
      <w:proofErr w:type="spellEnd"/>
      <w:r w:rsidRPr="00FF6E7E">
        <w:rPr>
          <w:rFonts w:ascii="Arial" w:hAnsi="Arial" w:cs="Arial"/>
          <w:b/>
          <w:bCs/>
          <w:color w:val="000000"/>
          <w:sz w:val="16"/>
          <w:szCs w:val="16"/>
        </w:rPr>
        <w:t xml:space="preserve"> Esther Tamargo Acebal</w:t>
      </w:r>
    </w:p>
    <w:p w14:paraId="0AEE7A00" w14:textId="77777777" w:rsidR="00FF6E7E" w:rsidRPr="005D17D7" w:rsidRDefault="00FF6E7E" w:rsidP="00FF6E7E">
      <w:pPr>
        <w:pStyle w:val="NormalWeb"/>
        <w:shd w:val="clear" w:color="auto" w:fill="FFFFFF"/>
        <w:spacing w:before="0" w:beforeAutospacing="0" w:after="0" w:afterAutospacing="0"/>
        <w:ind w:left="1324" w:right="1134"/>
        <w:jc w:val="both"/>
        <w:rPr>
          <w:rFonts w:ascii="Arial" w:hAnsi="Arial" w:cs="Arial"/>
          <w:color w:val="000000"/>
          <w:sz w:val="19"/>
          <w:szCs w:val="19"/>
        </w:rPr>
      </w:pPr>
    </w:p>
    <w:p w14:paraId="5AC784FC" w14:textId="77777777" w:rsidR="00FF6E7E" w:rsidRPr="00FF6E7E" w:rsidRDefault="00FF6E7E" w:rsidP="00FF6E7E">
      <w:pPr>
        <w:pStyle w:val="NormalWeb"/>
        <w:shd w:val="clear" w:color="auto" w:fill="FFFFFF"/>
        <w:spacing w:before="0" w:beforeAutospacing="0" w:after="0" w:afterAutospacing="0"/>
        <w:ind w:left="851" w:right="1134"/>
        <w:jc w:val="both"/>
        <w:rPr>
          <w:rFonts w:ascii="Arial" w:hAnsi="Arial" w:cs="Arial"/>
          <w:b/>
          <w:bCs/>
          <w:color w:val="000000"/>
          <w:sz w:val="18"/>
          <w:szCs w:val="18"/>
        </w:rPr>
      </w:pPr>
    </w:p>
    <w:p w14:paraId="27A87F47" w14:textId="77777777" w:rsidR="00FB7A86" w:rsidRDefault="00FB7A86">
      <w:pPr>
        <w:pStyle w:val="Textoindependiente"/>
        <w:spacing w:before="10"/>
        <w:ind w:left="0"/>
        <w:rPr>
          <w:sz w:val="6"/>
        </w:rPr>
      </w:pPr>
    </w:p>
    <w:p w14:paraId="15707B63" w14:textId="77777777" w:rsidR="00FB7A86" w:rsidRDefault="00000000">
      <w:pPr>
        <w:pStyle w:val="Textoindependiente"/>
        <w:spacing w:before="10"/>
        <w:ind w:left="0"/>
        <w:rPr>
          <w:sz w:val="6"/>
        </w:rPr>
      </w:pPr>
      <w:r>
        <w:rPr>
          <w:noProof/>
          <w:sz w:val="6"/>
        </w:rPr>
        <mc:AlternateContent>
          <mc:Choice Requires="wps">
            <w:drawing>
              <wp:anchor distT="0" distB="0" distL="0" distR="0" simplePos="0" relativeHeight="15729152" behindDoc="0" locked="0" layoutInCell="1" allowOverlap="1" wp14:anchorId="4C6D2BC5" wp14:editId="1335017B">
                <wp:simplePos x="0" y="0"/>
                <wp:positionH relativeFrom="page">
                  <wp:posOffset>4954407</wp:posOffset>
                </wp:positionH>
                <wp:positionV relativeFrom="page">
                  <wp:posOffset>4322636</wp:posOffset>
                </wp:positionV>
                <wp:extent cx="765175" cy="127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5175" cy="1270"/>
                        </a:xfrm>
                        <a:custGeom>
                          <a:avLst/>
                          <a:gdLst/>
                          <a:ahLst/>
                          <a:cxnLst/>
                          <a:rect l="l" t="t" r="r" b="b"/>
                          <a:pathLst>
                            <a:path w="765175">
                              <a:moveTo>
                                <a:pt x="0" y="0"/>
                              </a:moveTo>
                              <a:lnTo>
                                <a:pt x="0" y="0"/>
                              </a:lnTo>
                              <a:lnTo>
                                <a:pt x="713789" y="0"/>
                              </a:lnTo>
                              <a:lnTo>
                                <a:pt x="764775" y="0"/>
                              </a:lnTo>
                            </a:path>
                          </a:pathLst>
                        </a:custGeom>
                        <a:ln w="4698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D12116" id="Graphic 18" o:spid="_x0000_s1026" style="position:absolute;margin-left:390.1pt;margin-top:340.35pt;width:60.25pt;height:.1pt;z-index:15729152;visibility:visible;mso-wrap-style:square;mso-wrap-distance-left:0;mso-wrap-distance-top:0;mso-wrap-distance-right:0;mso-wrap-distance-bottom:0;mso-position-horizontal:absolute;mso-position-horizontal-relative:page;mso-position-vertical:absolute;mso-position-vertical-relative:page;v-text-anchor:top" coordsize="7651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" path="m,l,,713789,r50986,e" filled="f" strokeweight="13.05275mm">
                <v:path arrowok="t"/>
                <w10:wrap anchorx="page" anchory="page"/>
              </v:shape>
            </w:pict>
          </mc:Fallback>
        </mc:AlternateContent>
      </w:r>
    </w:p>
    <w:p w14:paraId="173A46D4" w14:textId="654ED32D" w:rsidR="00FB7A86" w:rsidRDefault="00FB7A86">
      <w:pPr>
        <w:ind w:left="287"/>
        <w:rPr>
          <w:sz w:val="20"/>
        </w:rPr>
      </w:pPr>
    </w:p>
    <w:p w14:paraId="05B18BFD" w14:textId="77777777" w:rsidR="00FF6E7E" w:rsidRDefault="00FF6E7E">
      <w:pPr>
        <w:ind w:left="287"/>
        <w:rPr>
          <w:sz w:val="20"/>
        </w:rPr>
      </w:pPr>
    </w:p>
    <w:p w14:paraId="427B407F" w14:textId="77777777" w:rsidR="00FF6E7E" w:rsidRDefault="00FF6E7E">
      <w:pPr>
        <w:ind w:left="287"/>
        <w:rPr>
          <w:sz w:val="20"/>
        </w:rPr>
      </w:pPr>
    </w:p>
    <w:p w14:paraId="22B67F8C" w14:textId="77777777" w:rsidR="00FF6E7E" w:rsidRDefault="00FF6E7E">
      <w:pPr>
        <w:ind w:left="287"/>
        <w:rPr>
          <w:sz w:val="20"/>
        </w:rPr>
      </w:pPr>
    </w:p>
    <w:p w14:paraId="347B9ED0" w14:textId="77777777" w:rsidR="00FF6E7E" w:rsidRDefault="00FF6E7E">
      <w:pPr>
        <w:ind w:left="287"/>
        <w:rPr>
          <w:sz w:val="20"/>
        </w:rPr>
      </w:pPr>
    </w:p>
    <w:p w14:paraId="5A290725" w14:textId="77777777" w:rsidR="00FF6E7E" w:rsidRDefault="00FF6E7E">
      <w:pPr>
        <w:ind w:left="287"/>
        <w:rPr>
          <w:sz w:val="20"/>
        </w:rPr>
      </w:pPr>
    </w:p>
    <w:p w14:paraId="7B9E2F60" w14:textId="77777777" w:rsidR="00FF6E7E" w:rsidRDefault="00FF6E7E">
      <w:pPr>
        <w:ind w:left="287"/>
        <w:rPr>
          <w:sz w:val="20"/>
        </w:rPr>
      </w:pPr>
    </w:p>
    <w:p w14:paraId="69EBD96E" w14:textId="77777777" w:rsidR="00FF6E7E" w:rsidRDefault="00FF6E7E">
      <w:pPr>
        <w:ind w:left="287"/>
        <w:rPr>
          <w:sz w:val="20"/>
        </w:rPr>
      </w:pPr>
    </w:p>
    <w:p w14:paraId="0229B140" w14:textId="77777777" w:rsidR="00FF6E7E" w:rsidRDefault="00FF6E7E">
      <w:pPr>
        <w:ind w:left="287"/>
        <w:rPr>
          <w:sz w:val="20"/>
        </w:rPr>
      </w:pPr>
    </w:p>
    <w:p w14:paraId="489B63C8" w14:textId="77777777" w:rsidR="00FF6E7E" w:rsidRDefault="00FF6E7E">
      <w:pPr>
        <w:ind w:left="287"/>
        <w:rPr>
          <w:sz w:val="20"/>
        </w:rPr>
      </w:pPr>
    </w:p>
    <w:p w14:paraId="6CBDF5A0" w14:textId="77777777" w:rsidR="00FF6E7E" w:rsidRDefault="00FF6E7E">
      <w:pPr>
        <w:ind w:left="287"/>
        <w:rPr>
          <w:sz w:val="20"/>
        </w:rPr>
      </w:pPr>
    </w:p>
    <w:p w14:paraId="5AFEA17A" w14:textId="77777777" w:rsidR="00FF6E7E" w:rsidRDefault="00FF6E7E">
      <w:pPr>
        <w:ind w:left="287"/>
        <w:rPr>
          <w:sz w:val="20"/>
        </w:rPr>
      </w:pPr>
    </w:p>
    <w:p w14:paraId="22E151F0" w14:textId="77777777" w:rsidR="00FF6E7E" w:rsidRDefault="00FF6E7E">
      <w:pPr>
        <w:ind w:left="287"/>
        <w:rPr>
          <w:sz w:val="20"/>
        </w:rPr>
      </w:pPr>
    </w:p>
    <w:p w14:paraId="31BBFFE5" w14:textId="77777777" w:rsidR="00FB7A86" w:rsidRDefault="00000000">
      <w:pPr>
        <w:pStyle w:val="Textoindependiente"/>
        <w:spacing w:before="188"/>
        <w:jc w:val="both"/>
      </w:pPr>
      <w:r>
        <w:t>Interviene</w:t>
      </w:r>
      <w:r>
        <w:rPr>
          <w:spacing w:val="-3"/>
        </w:rPr>
        <w:t xml:space="preserve"> </w:t>
      </w:r>
      <w:r>
        <w:t>Dª. María Esther</w:t>
      </w:r>
      <w:r>
        <w:rPr>
          <w:spacing w:val="-1"/>
        </w:rPr>
        <w:t xml:space="preserve"> </w:t>
      </w:r>
      <w:r>
        <w:t>Tamargo Acebal, quien</w:t>
      </w:r>
      <w:r>
        <w:rPr>
          <w:spacing w:val="-1"/>
        </w:rPr>
        <w:t xml:space="preserve"> </w:t>
      </w:r>
      <w:r>
        <w:t xml:space="preserve">expone la </w:t>
      </w:r>
      <w:r>
        <w:rPr>
          <w:spacing w:val="-2"/>
        </w:rPr>
        <w:t>propuesta.</w:t>
      </w:r>
    </w:p>
    <w:p w14:paraId="1454B59B" w14:textId="77777777" w:rsidR="00FB7A86" w:rsidRDefault="00000000">
      <w:pPr>
        <w:pStyle w:val="Textoindependiente"/>
        <w:spacing w:before="120"/>
        <w:ind w:right="140"/>
        <w:jc w:val="both"/>
      </w:pPr>
      <w:r>
        <w:t>Sometido el asunto a votación, la Comisión Informativa aprobó la propuesta por mayoría simple de los miembros presentes, siendo el resultado de la votación; cinco (5) abstenciones (PSOE y PP) y un (1) voto a favor (Grupo Mixto VOX).”</w:t>
      </w:r>
    </w:p>
    <w:p w14:paraId="10C7C4BE" w14:textId="77777777" w:rsidR="00FB7A86" w:rsidRDefault="00FB7A86">
      <w:pPr>
        <w:pStyle w:val="Textoindependiente"/>
        <w:spacing w:before="99"/>
        <w:ind w:left="0"/>
      </w:pPr>
    </w:p>
    <w:p w14:paraId="5AD360CC" w14:textId="77777777" w:rsidR="00FB7A86" w:rsidRDefault="00000000">
      <w:pPr>
        <w:pStyle w:val="Textoindependiente"/>
        <w:spacing w:before="1"/>
        <w:jc w:val="both"/>
      </w:pPr>
      <w:r>
        <w:t>Interviene</w:t>
      </w:r>
      <w:r>
        <w:rPr>
          <w:spacing w:val="-3"/>
        </w:rPr>
        <w:t xml:space="preserve"> </w:t>
      </w:r>
      <w:r>
        <w:t>Dª. María Esther</w:t>
      </w:r>
      <w:r>
        <w:rPr>
          <w:spacing w:val="-1"/>
        </w:rPr>
        <w:t xml:space="preserve"> </w:t>
      </w:r>
      <w:r>
        <w:t>Tamargo Acebal, quien</w:t>
      </w:r>
      <w:r>
        <w:rPr>
          <w:spacing w:val="-1"/>
        </w:rPr>
        <w:t xml:space="preserve"> </w:t>
      </w:r>
      <w:r>
        <w:t xml:space="preserve">expone la </w:t>
      </w:r>
      <w:r>
        <w:rPr>
          <w:spacing w:val="-2"/>
        </w:rPr>
        <w:t>propuesta.</w:t>
      </w:r>
    </w:p>
    <w:p w14:paraId="7A355FA7" w14:textId="77777777" w:rsidR="00FB7A86" w:rsidRDefault="00000000">
      <w:pPr>
        <w:pStyle w:val="Textoindependiente"/>
        <w:spacing w:before="276"/>
        <w:ind w:right="140"/>
        <w:jc w:val="both"/>
      </w:pPr>
      <w:r>
        <w:t>Interviene D. Amado Jesús Vizcaíno Eugenio, quien manifiesta su absoluto respeto a la Guardia</w:t>
      </w:r>
      <w:r>
        <w:rPr>
          <w:spacing w:val="9"/>
        </w:rPr>
        <w:t xml:space="preserve"> </w:t>
      </w:r>
      <w:r>
        <w:t>Civil,</w:t>
      </w:r>
      <w:r>
        <w:rPr>
          <w:spacing w:val="12"/>
        </w:rPr>
        <w:t xml:space="preserve"> </w:t>
      </w:r>
      <w:r>
        <w:t>y</w:t>
      </w:r>
      <w:r>
        <w:rPr>
          <w:spacing w:val="12"/>
        </w:rPr>
        <w:t xml:space="preserve"> </w:t>
      </w:r>
      <w:r>
        <w:t>su</w:t>
      </w:r>
      <w:r>
        <w:rPr>
          <w:spacing w:val="11"/>
        </w:rPr>
        <w:t xml:space="preserve"> </w:t>
      </w:r>
      <w:r>
        <w:t>condena</w:t>
      </w:r>
      <w:r>
        <w:rPr>
          <w:spacing w:val="13"/>
        </w:rPr>
        <w:t xml:space="preserve"> </w:t>
      </w:r>
      <w:r>
        <w:t>al</w:t>
      </w:r>
      <w:r>
        <w:rPr>
          <w:spacing w:val="12"/>
        </w:rPr>
        <w:t xml:space="preserve"> </w:t>
      </w:r>
      <w:r>
        <w:t>narcotráfico.</w:t>
      </w:r>
      <w:r>
        <w:rPr>
          <w:spacing w:val="12"/>
        </w:rPr>
        <w:t xml:space="preserve"> </w:t>
      </w:r>
      <w:r>
        <w:t>Señala</w:t>
      </w:r>
      <w:r>
        <w:rPr>
          <w:spacing w:val="12"/>
        </w:rPr>
        <w:t xml:space="preserve"> </w:t>
      </w:r>
      <w:r>
        <w:t>que</w:t>
      </w:r>
      <w:r>
        <w:rPr>
          <w:spacing w:val="12"/>
        </w:rPr>
        <w:t xml:space="preserve"> </w:t>
      </w:r>
      <w:r>
        <w:t>el</w:t>
      </w:r>
      <w:r>
        <w:rPr>
          <w:spacing w:val="12"/>
        </w:rPr>
        <w:t xml:space="preserve"> </w:t>
      </w:r>
      <w:r>
        <w:t>pleno</w:t>
      </w:r>
      <w:r>
        <w:rPr>
          <w:spacing w:val="12"/>
        </w:rPr>
        <w:t xml:space="preserve"> </w:t>
      </w:r>
      <w:r>
        <w:t>no</w:t>
      </w:r>
      <w:r>
        <w:rPr>
          <w:spacing w:val="11"/>
        </w:rPr>
        <w:t xml:space="preserve"> </w:t>
      </w:r>
      <w:r>
        <w:t>es</w:t>
      </w:r>
      <w:r>
        <w:rPr>
          <w:spacing w:val="12"/>
        </w:rPr>
        <w:t xml:space="preserve"> </w:t>
      </w:r>
      <w:r>
        <w:t>el</w:t>
      </w:r>
      <w:r>
        <w:rPr>
          <w:spacing w:val="12"/>
        </w:rPr>
        <w:t xml:space="preserve"> </w:t>
      </w:r>
      <w:r>
        <w:t>órgano</w:t>
      </w:r>
      <w:r>
        <w:rPr>
          <w:spacing w:val="12"/>
        </w:rPr>
        <w:t xml:space="preserve"> </w:t>
      </w:r>
      <w:r>
        <w:rPr>
          <w:spacing w:val="-2"/>
        </w:rPr>
        <w:t>competente.</w:t>
      </w:r>
    </w:p>
    <w:p w14:paraId="6CA378EF" w14:textId="77777777" w:rsidR="00FB7A86" w:rsidRDefault="00FB7A86">
      <w:pPr>
        <w:pStyle w:val="Textoindependiente"/>
        <w:jc w:val="both"/>
        <w:sectPr w:rsidR="00FB7A86">
          <w:pgSz w:w="11910" w:h="16840"/>
          <w:pgMar w:top="1840" w:right="1275" w:bottom="1240" w:left="1417" w:header="468" w:footer="1048" w:gutter="0"/>
          <w:cols w:space="720"/>
        </w:sectPr>
      </w:pPr>
    </w:p>
    <w:p w14:paraId="56635EFC" w14:textId="77777777" w:rsidR="00FB7A86" w:rsidRDefault="00000000">
      <w:pPr>
        <w:pStyle w:val="Textoindependiente"/>
        <w:spacing w:before="80"/>
        <w:ind w:right="140"/>
        <w:jc w:val="both"/>
      </w:pPr>
      <w:r>
        <w:lastRenderedPageBreak/>
        <w:t>Manifiesta que entiende que están usando una tragedia para hacer política nacional, y un uso indebido de los honores locales que están vinculados directamente por nuestro municipio. Señala que se abstendrá por respeto a las competencias de este pleno.</w:t>
      </w:r>
    </w:p>
    <w:p w14:paraId="3D3FD49F" w14:textId="77777777" w:rsidR="00FB7A86" w:rsidRDefault="00000000">
      <w:pPr>
        <w:pStyle w:val="Textoindependiente"/>
        <w:spacing w:before="275"/>
        <w:ind w:right="140"/>
        <w:jc w:val="both"/>
      </w:pPr>
      <w:r>
        <w:t>Interviene D. Francisco Javier Aparicio Betancort, quien manifiesta su apoyo de todos los cuerpos y fuerzas de seguridad y plantea como enmienda; uno declarar profesión de riesgo el trabajo que realizan los miembros de la Policía Nacional y la Guardia Civil, dos revisar las modificaciones legislativas oportunas para su jubilación anticipada al que así lo desee, acompañando estas medidas del correspondiente concurso de traslados y convocatoria de procesos selectivos que cubren las plazas vacantes y aumento del actual catálogo de puestos</w:t>
      </w:r>
      <w:r>
        <w:rPr>
          <w:spacing w:val="40"/>
        </w:rPr>
        <w:t xml:space="preserve"> </w:t>
      </w:r>
      <w:r>
        <w:t>de trabajo, y dotar con urgencia al cuerpo de Policía Nacional y Guardia Civil de medios materiales como defensas extensibles pistolas laser, cámaras corporales de grabación,</w:t>
      </w:r>
      <w:r>
        <w:rPr>
          <w:spacing w:val="40"/>
        </w:rPr>
        <w:t xml:space="preserve"> </w:t>
      </w:r>
      <w:r>
        <w:t>chalecos antibalas anti cortes. Señala que el reglamento es claro en distinciones por lo que</w:t>
      </w:r>
      <w:r>
        <w:rPr>
          <w:spacing w:val="40"/>
        </w:rPr>
        <w:t xml:space="preserve"> </w:t>
      </w:r>
      <w:r>
        <w:t>cree que Vox puede querer retirarlo y destaca que solo se refieren a servicio marítimo de la Guardia Civil y él entiende que debería ser a todos.</w:t>
      </w:r>
    </w:p>
    <w:p w14:paraId="54CCA0E4" w14:textId="77777777" w:rsidR="00FB7A86" w:rsidRDefault="00FB7A86">
      <w:pPr>
        <w:pStyle w:val="Textoindependiente"/>
        <w:ind w:left="0"/>
      </w:pPr>
    </w:p>
    <w:p w14:paraId="49452F75" w14:textId="77777777" w:rsidR="00FB7A86" w:rsidRDefault="00000000">
      <w:pPr>
        <w:pStyle w:val="Textoindependiente"/>
        <w:spacing w:before="1"/>
        <w:jc w:val="both"/>
      </w:pPr>
      <w:r>
        <w:t>Interviene</w:t>
      </w:r>
      <w:r>
        <w:rPr>
          <w:spacing w:val="-3"/>
        </w:rPr>
        <w:t xml:space="preserve"> </w:t>
      </w:r>
      <w:r>
        <w:t>Dª. María Esther</w:t>
      </w:r>
      <w:r>
        <w:rPr>
          <w:spacing w:val="-1"/>
        </w:rPr>
        <w:t xml:space="preserve"> </w:t>
      </w:r>
      <w:r>
        <w:t>Tamargo Acebal, quien</w:t>
      </w:r>
      <w:r>
        <w:rPr>
          <w:spacing w:val="-1"/>
        </w:rPr>
        <w:t xml:space="preserve"> </w:t>
      </w:r>
      <w:r>
        <w:t>acepta</w:t>
      </w:r>
      <w:r>
        <w:rPr>
          <w:spacing w:val="-1"/>
        </w:rPr>
        <w:t xml:space="preserve"> </w:t>
      </w:r>
      <w:r>
        <w:t xml:space="preserve">la </w:t>
      </w:r>
      <w:r>
        <w:rPr>
          <w:spacing w:val="-2"/>
        </w:rPr>
        <w:t>enmienda.</w:t>
      </w:r>
    </w:p>
    <w:p w14:paraId="7E3A732B" w14:textId="77777777" w:rsidR="00FB7A86" w:rsidRDefault="00000000">
      <w:pPr>
        <w:pStyle w:val="Textoindependiente"/>
        <w:spacing w:before="276"/>
        <w:ind w:right="139"/>
        <w:jc w:val="both"/>
      </w:pPr>
      <w:r>
        <w:t>Interviene el Sr. Alcalde, quien manifiesta su respeto a todos los cuerpos y fuerzas de seguridad del Estado por su labor y su rechazo al narcotráfico. Señala que están ante una propuesta que corresponde al Ministerio del Interior y a la Dirección General de la Guardia Civil y que poco puede hacer el pleno para resolver esta cuestión.</w:t>
      </w:r>
    </w:p>
    <w:p w14:paraId="23612665" w14:textId="77777777" w:rsidR="00FB7A86" w:rsidRDefault="00000000">
      <w:pPr>
        <w:pStyle w:val="Textoindependiente"/>
        <w:spacing w:before="276"/>
        <w:ind w:right="140"/>
        <w:jc w:val="both"/>
      </w:pPr>
      <w:r>
        <w:t>Interviene Dª. María Esther Tamargo Acebal, quien manifiesta que ante la situación de precariedad y la falta de medios de la Guardia Civil entiende que el Ayuntamiento podría instar al Gobierno de España.</w:t>
      </w:r>
    </w:p>
    <w:p w14:paraId="610AA836" w14:textId="77777777" w:rsidR="00FB7A86" w:rsidRDefault="00000000">
      <w:pPr>
        <w:pStyle w:val="Textoindependiente"/>
        <w:spacing w:before="276"/>
        <w:ind w:right="140"/>
        <w:jc w:val="both"/>
      </w:pPr>
      <w:r>
        <w:t>Interviene el Sr. Alcalde, quien manifiesta como se conmemoró el 12 de octubre patrona de la Guardia Civil en el municipio Tías y los eventos que se efectuaron.</w:t>
      </w:r>
    </w:p>
    <w:p w14:paraId="70E4104F" w14:textId="77777777" w:rsidR="00FB7A86" w:rsidRDefault="00FB7A86">
      <w:pPr>
        <w:pStyle w:val="Textoindependiente"/>
        <w:spacing w:before="275"/>
        <w:ind w:left="0"/>
      </w:pPr>
    </w:p>
    <w:p w14:paraId="785287BA" w14:textId="77777777" w:rsidR="00FB7A86" w:rsidRDefault="00000000">
      <w:pPr>
        <w:pStyle w:val="Textoindependiente"/>
        <w:ind w:right="138"/>
        <w:jc w:val="both"/>
      </w:pPr>
      <w:r>
        <w:t xml:space="preserve">Sometida la enmienda a votación, el Pleno no aprobó la enmienda, siendo el resultado de la votación; once (11) votos en contra (PSOE y Grupo Mixto USP); seis (6) votos a favor (PP y Grupo Mixto VOX); y una (1) abstención (Grupo Mixto </w:t>
      </w:r>
      <w:proofErr w:type="spellStart"/>
      <w:r>
        <w:t>Cca</w:t>
      </w:r>
      <w:proofErr w:type="spellEnd"/>
      <w:r>
        <w:t>).</w:t>
      </w:r>
    </w:p>
    <w:p w14:paraId="112DF378" w14:textId="77777777" w:rsidR="00FB7A86" w:rsidRDefault="00FB7A86">
      <w:pPr>
        <w:pStyle w:val="Textoindependiente"/>
        <w:ind w:left="0"/>
      </w:pPr>
    </w:p>
    <w:p w14:paraId="2AE1F0AD" w14:textId="77777777" w:rsidR="00FB7A86" w:rsidRDefault="00FB7A86">
      <w:pPr>
        <w:pStyle w:val="Textoindependiente"/>
        <w:ind w:left="0"/>
      </w:pPr>
    </w:p>
    <w:p w14:paraId="38DAEB86" w14:textId="77777777" w:rsidR="00FB7A86" w:rsidRDefault="00000000">
      <w:pPr>
        <w:pStyle w:val="Textoindependiente"/>
        <w:spacing w:before="1"/>
        <w:ind w:right="141"/>
        <w:jc w:val="both"/>
      </w:pPr>
      <w:r>
        <w:t xml:space="preserve">Sometido el asunto a votación, el Pleno, no aprobó la propuesta, siendo el resultado de la votación; once (11) votos en contra (PSOE y Grupo Mixto USP); seis (6) votos a favor (PP y Grupo Mixto VOX); y un (1) voto en contra (Grupo Mixto </w:t>
      </w:r>
      <w:proofErr w:type="spellStart"/>
      <w:r>
        <w:t>Cca</w:t>
      </w:r>
      <w:proofErr w:type="spellEnd"/>
      <w:r>
        <w:t>).</w:t>
      </w:r>
    </w:p>
    <w:p w14:paraId="418A42E1" w14:textId="77777777" w:rsidR="00FB7A86" w:rsidRDefault="00FB7A86">
      <w:pPr>
        <w:pStyle w:val="Textoindependiente"/>
        <w:spacing w:before="275"/>
        <w:ind w:left="0"/>
      </w:pPr>
    </w:p>
    <w:p w14:paraId="70348B5A" w14:textId="77777777" w:rsidR="00FB7A86" w:rsidRDefault="00000000">
      <w:pPr>
        <w:spacing w:before="1"/>
        <w:ind w:left="1"/>
        <w:jc w:val="both"/>
        <w:rPr>
          <w:b/>
          <w:sz w:val="24"/>
        </w:rPr>
      </w:pPr>
      <w:r>
        <w:rPr>
          <w:b/>
          <w:sz w:val="24"/>
        </w:rPr>
        <w:t>PARTE</w:t>
      </w:r>
      <w:r>
        <w:rPr>
          <w:b/>
          <w:spacing w:val="-1"/>
          <w:sz w:val="24"/>
        </w:rPr>
        <w:t xml:space="preserve"> </w:t>
      </w:r>
      <w:r>
        <w:rPr>
          <w:b/>
          <w:sz w:val="24"/>
        </w:rPr>
        <w:t>DE</w:t>
      </w:r>
      <w:r>
        <w:rPr>
          <w:b/>
          <w:spacing w:val="-1"/>
          <w:sz w:val="24"/>
        </w:rPr>
        <w:t xml:space="preserve"> </w:t>
      </w:r>
      <w:r>
        <w:rPr>
          <w:b/>
          <w:sz w:val="24"/>
        </w:rPr>
        <w:t>CONTROL</w:t>
      </w:r>
      <w:r>
        <w:rPr>
          <w:b/>
          <w:spacing w:val="-1"/>
          <w:sz w:val="24"/>
        </w:rPr>
        <w:t xml:space="preserve"> </w:t>
      </w:r>
      <w:r>
        <w:rPr>
          <w:b/>
          <w:sz w:val="24"/>
        </w:rPr>
        <w:t>Y</w:t>
      </w:r>
      <w:r>
        <w:rPr>
          <w:b/>
          <w:spacing w:val="-1"/>
          <w:sz w:val="24"/>
        </w:rPr>
        <w:t xml:space="preserve"> </w:t>
      </w:r>
      <w:r>
        <w:rPr>
          <w:b/>
          <w:spacing w:val="-2"/>
          <w:sz w:val="24"/>
        </w:rPr>
        <w:t>FISCALIZACIÓN:</w:t>
      </w:r>
    </w:p>
    <w:p w14:paraId="2AD2DED4" w14:textId="77777777" w:rsidR="00FB7A86" w:rsidRDefault="00FB7A86">
      <w:pPr>
        <w:pStyle w:val="Textoindependiente"/>
        <w:spacing w:before="275"/>
        <w:ind w:left="0"/>
        <w:rPr>
          <w:b/>
        </w:rPr>
      </w:pPr>
    </w:p>
    <w:p w14:paraId="76BB2A7A" w14:textId="77777777" w:rsidR="00FB7A86" w:rsidRDefault="00000000">
      <w:pPr>
        <w:ind w:left="1" w:right="140" w:firstLine="4253"/>
        <w:jc w:val="both"/>
        <w:rPr>
          <w:b/>
          <w:sz w:val="24"/>
        </w:rPr>
      </w:pPr>
      <w:r>
        <w:rPr>
          <w:b/>
          <w:sz w:val="24"/>
          <w:u w:val="single"/>
        </w:rPr>
        <w:t>PUNTO 4</w:t>
      </w:r>
      <w:r>
        <w:rPr>
          <w:b/>
          <w:sz w:val="24"/>
        </w:rPr>
        <w:t xml:space="preserve">.- </w:t>
      </w:r>
      <w:r>
        <w:rPr>
          <w:b/>
          <w:sz w:val="24"/>
          <w:u w:val="single"/>
        </w:rPr>
        <w:t>NÚMERO DE EXPEDIENTE:</w:t>
      </w:r>
      <w:r>
        <w:rPr>
          <w:b/>
          <w:sz w:val="24"/>
        </w:rPr>
        <w:t xml:space="preserve"> </w:t>
      </w:r>
      <w:r>
        <w:rPr>
          <w:b/>
          <w:sz w:val="24"/>
          <w:u w:val="single"/>
        </w:rPr>
        <w:t>2026/00004183X. SOLICITUD DE COMPARECENCIA DEL CONCEJAL ULPIANO</w:t>
      </w:r>
      <w:r>
        <w:rPr>
          <w:b/>
          <w:sz w:val="24"/>
        </w:rPr>
        <w:t xml:space="preserve"> </w:t>
      </w:r>
      <w:r>
        <w:rPr>
          <w:b/>
          <w:sz w:val="24"/>
          <w:u w:val="single"/>
        </w:rPr>
        <w:t>CALERO</w:t>
      </w:r>
      <w:r>
        <w:rPr>
          <w:b/>
          <w:spacing w:val="80"/>
          <w:sz w:val="24"/>
          <w:u w:val="single"/>
        </w:rPr>
        <w:t xml:space="preserve"> </w:t>
      </w:r>
      <w:r>
        <w:rPr>
          <w:b/>
          <w:sz w:val="24"/>
          <w:u w:val="single"/>
        </w:rPr>
        <w:t>CABRERA</w:t>
      </w:r>
      <w:r>
        <w:rPr>
          <w:b/>
          <w:spacing w:val="80"/>
          <w:sz w:val="24"/>
          <w:u w:val="single"/>
        </w:rPr>
        <w:t xml:space="preserve"> </w:t>
      </w:r>
      <w:r>
        <w:rPr>
          <w:b/>
          <w:sz w:val="24"/>
          <w:u w:val="single"/>
        </w:rPr>
        <w:t>PARA</w:t>
      </w:r>
      <w:r>
        <w:rPr>
          <w:b/>
          <w:spacing w:val="80"/>
          <w:sz w:val="24"/>
          <w:u w:val="single"/>
        </w:rPr>
        <w:t xml:space="preserve"> </w:t>
      </w:r>
      <w:r>
        <w:rPr>
          <w:b/>
          <w:sz w:val="24"/>
          <w:u w:val="single"/>
        </w:rPr>
        <w:t>INFORMAR</w:t>
      </w:r>
      <w:r>
        <w:rPr>
          <w:b/>
          <w:spacing w:val="80"/>
          <w:sz w:val="24"/>
          <w:u w:val="single"/>
        </w:rPr>
        <w:t xml:space="preserve"> </w:t>
      </w:r>
      <w:r>
        <w:rPr>
          <w:b/>
          <w:sz w:val="24"/>
          <w:u w:val="single"/>
        </w:rPr>
        <w:t>DE</w:t>
      </w:r>
      <w:r>
        <w:rPr>
          <w:b/>
          <w:spacing w:val="80"/>
          <w:sz w:val="24"/>
          <w:u w:val="single"/>
        </w:rPr>
        <w:t xml:space="preserve"> </w:t>
      </w:r>
      <w:r>
        <w:rPr>
          <w:b/>
          <w:sz w:val="24"/>
          <w:u w:val="single"/>
        </w:rPr>
        <w:t>SU</w:t>
      </w:r>
      <w:r>
        <w:rPr>
          <w:b/>
          <w:spacing w:val="80"/>
          <w:sz w:val="24"/>
          <w:u w:val="single"/>
        </w:rPr>
        <w:t xml:space="preserve"> </w:t>
      </w:r>
      <w:r>
        <w:rPr>
          <w:b/>
          <w:sz w:val="24"/>
          <w:u w:val="single"/>
        </w:rPr>
        <w:t>GESTIÓN</w:t>
      </w:r>
      <w:r>
        <w:rPr>
          <w:b/>
          <w:spacing w:val="80"/>
          <w:sz w:val="24"/>
          <w:u w:val="single"/>
        </w:rPr>
        <w:t xml:space="preserve"> </w:t>
      </w:r>
      <w:r>
        <w:rPr>
          <w:b/>
          <w:sz w:val="24"/>
          <w:u w:val="single"/>
        </w:rPr>
        <w:t>EN</w:t>
      </w:r>
      <w:r>
        <w:rPr>
          <w:b/>
          <w:spacing w:val="80"/>
          <w:sz w:val="24"/>
          <w:u w:val="single"/>
        </w:rPr>
        <w:t xml:space="preserve"> </w:t>
      </w:r>
      <w:r>
        <w:rPr>
          <w:b/>
          <w:sz w:val="24"/>
          <w:u w:val="single"/>
        </w:rPr>
        <w:t>URBANISMO,</w:t>
      </w:r>
    </w:p>
    <w:p w14:paraId="055984C2" w14:textId="77777777" w:rsidR="00FB7A86" w:rsidRDefault="00FB7A86">
      <w:pPr>
        <w:jc w:val="both"/>
        <w:rPr>
          <w:b/>
          <w:sz w:val="24"/>
        </w:rPr>
        <w:sectPr w:rsidR="00FB7A86">
          <w:pgSz w:w="11910" w:h="16840"/>
          <w:pgMar w:top="1840" w:right="1275" w:bottom="1240" w:left="1417" w:header="468" w:footer="1048" w:gutter="0"/>
          <w:cols w:space="720"/>
        </w:sectPr>
      </w:pPr>
    </w:p>
    <w:p w14:paraId="5646B275" w14:textId="77777777" w:rsidR="00FB7A86" w:rsidRDefault="00000000">
      <w:pPr>
        <w:spacing w:before="80"/>
        <w:ind w:left="1"/>
        <w:rPr>
          <w:b/>
          <w:sz w:val="24"/>
        </w:rPr>
      </w:pPr>
      <w:r>
        <w:rPr>
          <w:b/>
          <w:sz w:val="24"/>
          <w:u w:val="single"/>
        </w:rPr>
        <w:lastRenderedPageBreak/>
        <w:t>OBRAS</w:t>
      </w:r>
      <w:r>
        <w:rPr>
          <w:b/>
          <w:spacing w:val="-5"/>
          <w:sz w:val="24"/>
          <w:u w:val="single"/>
        </w:rPr>
        <w:t xml:space="preserve"> </w:t>
      </w:r>
      <w:r>
        <w:rPr>
          <w:b/>
          <w:sz w:val="24"/>
          <w:u w:val="single"/>
        </w:rPr>
        <w:t>Y</w:t>
      </w:r>
      <w:r>
        <w:rPr>
          <w:b/>
          <w:spacing w:val="-4"/>
          <w:sz w:val="24"/>
          <w:u w:val="single"/>
        </w:rPr>
        <w:t xml:space="preserve"> </w:t>
      </w:r>
      <w:r>
        <w:rPr>
          <w:b/>
          <w:sz w:val="24"/>
          <w:u w:val="single"/>
        </w:rPr>
        <w:t>SERVICIOS</w:t>
      </w:r>
      <w:r>
        <w:rPr>
          <w:b/>
          <w:spacing w:val="-4"/>
          <w:sz w:val="24"/>
          <w:u w:val="single"/>
        </w:rPr>
        <w:t xml:space="preserve"> </w:t>
      </w:r>
      <w:r>
        <w:rPr>
          <w:b/>
          <w:sz w:val="24"/>
          <w:u w:val="single"/>
        </w:rPr>
        <w:t>MUNICIPALES</w:t>
      </w:r>
      <w:r>
        <w:rPr>
          <w:b/>
          <w:sz w:val="24"/>
        </w:rPr>
        <w:t>.</w:t>
      </w:r>
      <w:r>
        <w:rPr>
          <w:b/>
          <w:spacing w:val="-3"/>
          <w:sz w:val="24"/>
        </w:rPr>
        <w:t xml:space="preserve"> </w:t>
      </w:r>
      <w:r>
        <w:rPr>
          <w:b/>
          <w:spacing w:val="-10"/>
          <w:sz w:val="24"/>
        </w:rPr>
        <w:t>-</w:t>
      </w:r>
    </w:p>
    <w:p w14:paraId="7139243E" w14:textId="77777777" w:rsidR="00FB7A86" w:rsidRDefault="00000000">
      <w:pPr>
        <w:pStyle w:val="Textoindependiente"/>
        <w:spacing w:before="275"/>
        <w:ind w:right="142"/>
        <w:jc w:val="both"/>
      </w:pPr>
      <w:r>
        <w:t>Interviene D. Francisco Javier Aparicio Betancort, quien manifiesta que, respecto al planeamiento,</w:t>
      </w:r>
      <w:r>
        <w:rPr>
          <w:spacing w:val="-2"/>
        </w:rPr>
        <w:t xml:space="preserve"> </w:t>
      </w:r>
      <w:r>
        <w:t>plantea</w:t>
      </w:r>
      <w:r>
        <w:rPr>
          <w:spacing w:val="-2"/>
        </w:rPr>
        <w:t xml:space="preserve"> </w:t>
      </w:r>
      <w:r>
        <w:t>si</w:t>
      </w:r>
      <w:r>
        <w:rPr>
          <w:spacing w:val="-2"/>
        </w:rPr>
        <w:t xml:space="preserve"> </w:t>
      </w:r>
      <w:r>
        <w:t>está</w:t>
      </w:r>
      <w:r>
        <w:rPr>
          <w:spacing w:val="-2"/>
        </w:rPr>
        <w:t xml:space="preserve"> </w:t>
      </w:r>
      <w:r>
        <w:t>aprobado</w:t>
      </w:r>
      <w:r>
        <w:rPr>
          <w:spacing w:val="-2"/>
        </w:rPr>
        <w:t xml:space="preserve"> </w:t>
      </w:r>
      <w:r>
        <w:t>el</w:t>
      </w:r>
      <w:r>
        <w:rPr>
          <w:spacing w:val="-2"/>
        </w:rPr>
        <w:t xml:space="preserve"> </w:t>
      </w:r>
      <w:r>
        <w:t>plan</w:t>
      </w:r>
      <w:r>
        <w:rPr>
          <w:spacing w:val="-2"/>
        </w:rPr>
        <w:t xml:space="preserve"> </w:t>
      </w:r>
      <w:r>
        <w:t>de</w:t>
      </w:r>
      <w:r>
        <w:rPr>
          <w:spacing w:val="-2"/>
        </w:rPr>
        <w:t xml:space="preserve"> </w:t>
      </w:r>
      <w:r>
        <w:t>modernización</w:t>
      </w:r>
      <w:r>
        <w:rPr>
          <w:spacing w:val="-2"/>
        </w:rPr>
        <w:t xml:space="preserve"> </w:t>
      </w:r>
      <w:r>
        <w:t>y</w:t>
      </w:r>
      <w:r>
        <w:rPr>
          <w:spacing w:val="-2"/>
        </w:rPr>
        <w:t xml:space="preserve"> </w:t>
      </w:r>
      <w:r>
        <w:t>en</w:t>
      </w:r>
      <w:r>
        <w:rPr>
          <w:spacing w:val="-2"/>
        </w:rPr>
        <w:t xml:space="preserve"> </w:t>
      </w:r>
      <w:r>
        <w:t>qué</w:t>
      </w:r>
      <w:r>
        <w:rPr>
          <w:spacing w:val="-2"/>
        </w:rPr>
        <w:t xml:space="preserve"> </w:t>
      </w:r>
      <w:r>
        <w:t>estado</w:t>
      </w:r>
      <w:r>
        <w:rPr>
          <w:spacing w:val="-2"/>
        </w:rPr>
        <w:t xml:space="preserve"> </w:t>
      </w:r>
      <w:r>
        <w:t>se</w:t>
      </w:r>
      <w:r>
        <w:rPr>
          <w:spacing w:val="-2"/>
        </w:rPr>
        <w:t xml:space="preserve"> </w:t>
      </w:r>
      <w:r>
        <w:t>encuentra, Así mismo plantea en qué estado está el Plan General en estos momentos.</w:t>
      </w:r>
    </w:p>
    <w:p w14:paraId="38305463" w14:textId="77777777" w:rsidR="00FB7A86" w:rsidRDefault="00FB7A86">
      <w:pPr>
        <w:pStyle w:val="Textoindependiente"/>
        <w:ind w:left="0"/>
      </w:pPr>
    </w:p>
    <w:p w14:paraId="3122292A" w14:textId="77777777" w:rsidR="00FB7A86" w:rsidRDefault="00000000">
      <w:pPr>
        <w:pStyle w:val="Textoindependiente"/>
        <w:spacing w:before="1"/>
        <w:ind w:right="140"/>
        <w:jc w:val="both"/>
      </w:pPr>
      <w:r>
        <w:t>Interviene D. Amado Jesús Vizcaíno Eugenio, quien plantea que sobre el plan de modernización se han visto un montón de titulares, pero todo ha ido prorrogándose, y manifiesta su preocupación sobre su contenido. Señala que toca desatascar el Plan General</w:t>
      </w:r>
      <w:r>
        <w:rPr>
          <w:spacing w:val="40"/>
        </w:rPr>
        <w:t xml:space="preserve"> </w:t>
      </w:r>
      <w:r>
        <w:t>que lleva 7 años de mentiras y prórrogas. Plantea que cuándo entran en vigor el plan de modernización y cuándo va a estar el Plan General. Manifiesta respecto a la gestión de las obras, que el grupo de gobierno vende planes sobre el papel, pero prevén cero euros en partidas, y no hacen absolutamente nada.</w:t>
      </w:r>
    </w:p>
    <w:p w14:paraId="069209E0" w14:textId="77777777" w:rsidR="00FB7A86" w:rsidRDefault="00000000">
      <w:pPr>
        <w:pStyle w:val="Textoindependiente"/>
        <w:spacing w:before="276"/>
        <w:ind w:right="140"/>
        <w:jc w:val="both"/>
      </w:pPr>
      <w:r>
        <w:t>Interviene</w:t>
      </w:r>
      <w:r>
        <w:rPr>
          <w:spacing w:val="-3"/>
        </w:rPr>
        <w:t xml:space="preserve"> </w:t>
      </w:r>
      <w:r>
        <w:t>D.</w:t>
      </w:r>
      <w:r>
        <w:rPr>
          <w:spacing w:val="-3"/>
        </w:rPr>
        <w:t xml:space="preserve"> </w:t>
      </w:r>
      <w:r>
        <w:t>Ulpiano</w:t>
      </w:r>
      <w:r>
        <w:rPr>
          <w:spacing w:val="-3"/>
        </w:rPr>
        <w:t xml:space="preserve"> </w:t>
      </w:r>
      <w:r>
        <w:t>Manuel</w:t>
      </w:r>
      <w:r>
        <w:rPr>
          <w:spacing w:val="-3"/>
        </w:rPr>
        <w:t xml:space="preserve"> </w:t>
      </w:r>
      <w:r>
        <w:t>Calero</w:t>
      </w:r>
      <w:r>
        <w:rPr>
          <w:spacing w:val="-3"/>
        </w:rPr>
        <w:t xml:space="preserve"> </w:t>
      </w:r>
      <w:r>
        <w:t>Cabrera,</w:t>
      </w:r>
      <w:r>
        <w:rPr>
          <w:spacing w:val="-3"/>
        </w:rPr>
        <w:t xml:space="preserve"> </w:t>
      </w:r>
      <w:r>
        <w:t>quien</w:t>
      </w:r>
      <w:r>
        <w:rPr>
          <w:spacing w:val="-3"/>
        </w:rPr>
        <w:t xml:space="preserve"> </w:t>
      </w:r>
      <w:r>
        <w:t>señala</w:t>
      </w:r>
      <w:r>
        <w:rPr>
          <w:spacing w:val="-3"/>
        </w:rPr>
        <w:t xml:space="preserve"> </w:t>
      </w:r>
      <w:r>
        <w:t>respecto</w:t>
      </w:r>
      <w:r>
        <w:rPr>
          <w:spacing w:val="-3"/>
        </w:rPr>
        <w:t xml:space="preserve"> </w:t>
      </w:r>
      <w:r>
        <w:t>al</w:t>
      </w:r>
      <w:r>
        <w:rPr>
          <w:spacing w:val="-3"/>
        </w:rPr>
        <w:t xml:space="preserve"> </w:t>
      </w:r>
      <w:r>
        <w:t>plan</w:t>
      </w:r>
      <w:r>
        <w:rPr>
          <w:spacing w:val="-3"/>
        </w:rPr>
        <w:t xml:space="preserve"> </w:t>
      </w:r>
      <w:r>
        <w:t>de</w:t>
      </w:r>
      <w:r>
        <w:rPr>
          <w:spacing w:val="-3"/>
        </w:rPr>
        <w:t xml:space="preserve"> </w:t>
      </w:r>
      <w:r>
        <w:t>modernización que vino a pleno, y se encuentra en la última toma de conocimiento que tenía que realizar el pleno, y pendiente de ciertas correcciones para que lo apruebe definitivamente el Gobierno de Canarias, señala que ha quedado constatado en pleno la mala fe y los malos deseos de la oposición con el plan de modernización. Respecto al Plan General señala que está en una fase avanzada y que debe culminarse porque necesitan un marco urbanístico estable y seguro y adaptado al marco normativo.</w:t>
      </w:r>
    </w:p>
    <w:p w14:paraId="2B919325" w14:textId="77777777" w:rsidR="00FB7A86" w:rsidRDefault="00000000">
      <w:pPr>
        <w:pStyle w:val="Textoindependiente"/>
        <w:spacing w:before="276"/>
        <w:ind w:right="140"/>
        <w:jc w:val="both"/>
      </w:pPr>
      <w:r>
        <w:t>Interviene D. Francisco Javier Aparicio Betancort, quien manifiesta que don Ulpiano anda siempre en el relato y no con los hechos, y que contesta en los medios de comunicación con noticias que no son reales. Señala que el PP lleva desde 2022 insistiendo al grupo de gobierno que ampliara al cementerio, y en junio del 2026 no se ha movido una máquina.</w:t>
      </w:r>
      <w:r>
        <w:rPr>
          <w:spacing w:val="40"/>
        </w:rPr>
        <w:t xml:space="preserve"> </w:t>
      </w:r>
      <w:r>
        <w:t>Así mismo señala las deficiencias en los caminos vecinales rurales, plantea que dónde están las</w:t>
      </w:r>
      <w:r>
        <w:rPr>
          <w:spacing w:val="40"/>
        </w:rPr>
        <w:t xml:space="preserve"> </w:t>
      </w:r>
      <w:r>
        <w:t>luminarias que llevan 7 años sin luz.</w:t>
      </w:r>
    </w:p>
    <w:p w14:paraId="0AC6B1D6" w14:textId="77777777" w:rsidR="00FB7A86" w:rsidRDefault="00000000">
      <w:pPr>
        <w:spacing w:before="276"/>
        <w:ind w:left="1" w:right="140"/>
        <w:jc w:val="both"/>
        <w:rPr>
          <w:i/>
          <w:sz w:val="24"/>
        </w:rPr>
      </w:pPr>
      <w:r>
        <w:rPr>
          <w:i/>
          <w:sz w:val="24"/>
        </w:rPr>
        <w:t>(Incidencia: Durante la intervención de</w:t>
      </w:r>
      <w:r>
        <w:rPr>
          <w:i/>
          <w:spacing w:val="40"/>
          <w:sz w:val="24"/>
        </w:rPr>
        <w:t xml:space="preserve"> </w:t>
      </w:r>
      <w:r>
        <w:rPr>
          <w:i/>
          <w:sz w:val="24"/>
        </w:rPr>
        <w:t xml:space="preserve">D. Francisco Javier se pierde el sistema de </w:t>
      </w:r>
      <w:r>
        <w:rPr>
          <w:i/>
          <w:spacing w:val="-2"/>
          <w:sz w:val="24"/>
        </w:rPr>
        <w:t>megafonía)</w:t>
      </w:r>
    </w:p>
    <w:p w14:paraId="03A1057C" w14:textId="77777777" w:rsidR="00FB7A86" w:rsidRDefault="00000000">
      <w:pPr>
        <w:pStyle w:val="Textoindependiente"/>
        <w:spacing w:before="275"/>
        <w:ind w:right="140"/>
        <w:jc w:val="both"/>
      </w:pPr>
      <w:r>
        <w:t>Interviene Dª. María Esther Tamargo Acebal, quien manifiesta que presentó una moción para eliminar barreras arquitectónicas en la calle Juan Carlos I y se le dijo por parte del grupo de gobierno que eran cuatro fases, por lo que plantea que en qué fase están.</w:t>
      </w:r>
    </w:p>
    <w:p w14:paraId="535C1600" w14:textId="77777777" w:rsidR="00FB7A86" w:rsidRDefault="00FB7A86">
      <w:pPr>
        <w:pStyle w:val="Textoindependiente"/>
        <w:ind w:left="0"/>
      </w:pPr>
    </w:p>
    <w:p w14:paraId="0EC4E16F" w14:textId="77777777" w:rsidR="00FB7A86" w:rsidRDefault="00000000">
      <w:pPr>
        <w:pStyle w:val="Textoindependiente"/>
        <w:spacing w:before="1"/>
        <w:ind w:right="140"/>
        <w:jc w:val="both"/>
      </w:pPr>
      <w:r>
        <w:t>Interviene D. Amado Jesús Vizcaíno Eugenio, quien señala que D. Ulpiano no le ha respondido a nada de lo que se le ha preguntado. Plantea que cuándo va a estar validado el plan</w:t>
      </w:r>
      <w:r>
        <w:rPr>
          <w:spacing w:val="-3"/>
        </w:rPr>
        <w:t xml:space="preserve"> </w:t>
      </w:r>
      <w:r>
        <w:t>de</w:t>
      </w:r>
      <w:r>
        <w:rPr>
          <w:spacing w:val="-3"/>
        </w:rPr>
        <w:t xml:space="preserve"> </w:t>
      </w:r>
      <w:r>
        <w:t>modernización,</w:t>
      </w:r>
      <w:r>
        <w:rPr>
          <w:spacing w:val="-3"/>
        </w:rPr>
        <w:t xml:space="preserve"> </w:t>
      </w:r>
      <w:r>
        <w:t>y</w:t>
      </w:r>
      <w:r>
        <w:rPr>
          <w:spacing w:val="-3"/>
        </w:rPr>
        <w:t xml:space="preserve"> </w:t>
      </w:r>
      <w:r>
        <w:t>cuándo</w:t>
      </w:r>
      <w:r>
        <w:rPr>
          <w:spacing w:val="-3"/>
        </w:rPr>
        <w:t xml:space="preserve"> </w:t>
      </w:r>
      <w:r>
        <w:t>va</w:t>
      </w:r>
      <w:r>
        <w:rPr>
          <w:spacing w:val="-3"/>
        </w:rPr>
        <w:t xml:space="preserve"> </w:t>
      </w:r>
      <w:r>
        <w:t>a</w:t>
      </w:r>
      <w:r>
        <w:rPr>
          <w:spacing w:val="-3"/>
        </w:rPr>
        <w:t xml:space="preserve"> </w:t>
      </w:r>
      <w:r>
        <w:t>estar</w:t>
      </w:r>
      <w:r>
        <w:rPr>
          <w:spacing w:val="-3"/>
        </w:rPr>
        <w:t xml:space="preserve"> </w:t>
      </w:r>
      <w:r>
        <w:t>el</w:t>
      </w:r>
      <w:r>
        <w:rPr>
          <w:spacing w:val="-3"/>
        </w:rPr>
        <w:t xml:space="preserve"> </w:t>
      </w:r>
      <w:r>
        <w:t>Plan</w:t>
      </w:r>
      <w:r>
        <w:rPr>
          <w:spacing w:val="-3"/>
        </w:rPr>
        <w:t xml:space="preserve"> </w:t>
      </w:r>
      <w:r>
        <w:t>General.</w:t>
      </w:r>
      <w:r>
        <w:rPr>
          <w:spacing w:val="-3"/>
        </w:rPr>
        <w:t xml:space="preserve"> </w:t>
      </w:r>
      <w:r>
        <w:t>Manifiesta</w:t>
      </w:r>
      <w:r>
        <w:rPr>
          <w:spacing w:val="-3"/>
        </w:rPr>
        <w:t xml:space="preserve"> </w:t>
      </w:r>
      <w:r>
        <w:t>su</w:t>
      </w:r>
      <w:r>
        <w:rPr>
          <w:spacing w:val="-3"/>
        </w:rPr>
        <w:t xml:space="preserve"> </w:t>
      </w:r>
      <w:r>
        <w:t>preocupación</w:t>
      </w:r>
      <w:r>
        <w:rPr>
          <w:spacing w:val="-3"/>
        </w:rPr>
        <w:t xml:space="preserve"> </w:t>
      </w:r>
      <w:r>
        <w:t>por</w:t>
      </w:r>
      <w:r>
        <w:rPr>
          <w:spacing w:val="-3"/>
        </w:rPr>
        <w:t xml:space="preserve"> </w:t>
      </w:r>
      <w:r>
        <w:t>la gestión del grupo de gobierno con el plan de modernización.</w:t>
      </w:r>
    </w:p>
    <w:p w14:paraId="3209143A" w14:textId="77777777" w:rsidR="00FB7A86" w:rsidRDefault="00000000">
      <w:pPr>
        <w:pStyle w:val="Textoindependiente"/>
        <w:spacing w:before="276"/>
        <w:ind w:right="140"/>
        <w:jc w:val="both"/>
      </w:pPr>
      <w:r>
        <w:t>Interviene D. Ulpiano Manuel Calero Cabrera, quien señala que respecto al cementerio el grupo de gobierno tuvo que hacer obras urgentes para aumentar el número de nichos, y que tuvieron que hacer expropiaciones de suelos y están pendiente de iniciarse las obras. Señala que respecto a los caminos vecinales que se atienden con los recursos materiales y personales que se tienen. Manifiesta que la calle Juan Carlos I lo que se ha actuado es una tarea de mantenimiento</w:t>
      </w:r>
      <w:r>
        <w:rPr>
          <w:spacing w:val="60"/>
          <w:w w:val="150"/>
        </w:rPr>
        <w:t xml:space="preserve"> </w:t>
      </w:r>
      <w:r>
        <w:t>y</w:t>
      </w:r>
      <w:r>
        <w:rPr>
          <w:spacing w:val="63"/>
          <w:w w:val="150"/>
        </w:rPr>
        <w:t xml:space="preserve"> </w:t>
      </w:r>
      <w:r>
        <w:t>conservación</w:t>
      </w:r>
      <w:r>
        <w:rPr>
          <w:spacing w:val="62"/>
          <w:w w:val="150"/>
        </w:rPr>
        <w:t xml:space="preserve"> </w:t>
      </w:r>
      <w:r>
        <w:t>y</w:t>
      </w:r>
      <w:r>
        <w:rPr>
          <w:spacing w:val="63"/>
          <w:w w:val="150"/>
        </w:rPr>
        <w:t xml:space="preserve"> </w:t>
      </w:r>
      <w:r>
        <w:t>no</w:t>
      </w:r>
      <w:r>
        <w:rPr>
          <w:spacing w:val="62"/>
          <w:w w:val="150"/>
        </w:rPr>
        <w:t xml:space="preserve"> </w:t>
      </w:r>
      <w:r>
        <w:t>obedece</w:t>
      </w:r>
      <w:r>
        <w:rPr>
          <w:spacing w:val="63"/>
          <w:w w:val="150"/>
        </w:rPr>
        <w:t xml:space="preserve"> </w:t>
      </w:r>
      <w:r>
        <w:t>al</w:t>
      </w:r>
      <w:r>
        <w:rPr>
          <w:spacing w:val="62"/>
          <w:w w:val="150"/>
        </w:rPr>
        <w:t xml:space="preserve"> </w:t>
      </w:r>
      <w:r>
        <w:t>proyecto.</w:t>
      </w:r>
      <w:r>
        <w:rPr>
          <w:spacing w:val="63"/>
          <w:w w:val="150"/>
        </w:rPr>
        <w:t xml:space="preserve"> </w:t>
      </w:r>
      <w:r>
        <w:t>Manifiesta</w:t>
      </w:r>
      <w:r>
        <w:rPr>
          <w:spacing w:val="62"/>
          <w:w w:val="150"/>
        </w:rPr>
        <w:t xml:space="preserve"> </w:t>
      </w:r>
      <w:r>
        <w:t>que</w:t>
      </w:r>
      <w:r>
        <w:rPr>
          <w:spacing w:val="63"/>
          <w:w w:val="150"/>
        </w:rPr>
        <w:t xml:space="preserve"> </w:t>
      </w:r>
      <w:r>
        <w:t>el</w:t>
      </w:r>
      <w:r>
        <w:rPr>
          <w:spacing w:val="62"/>
          <w:w w:val="150"/>
        </w:rPr>
        <w:t xml:space="preserve"> </w:t>
      </w:r>
      <w:r>
        <w:t>plan</w:t>
      </w:r>
      <w:r>
        <w:rPr>
          <w:spacing w:val="63"/>
          <w:w w:val="150"/>
        </w:rPr>
        <w:t xml:space="preserve"> </w:t>
      </w:r>
      <w:r>
        <w:rPr>
          <w:spacing w:val="-5"/>
        </w:rPr>
        <w:t>de</w:t>
      </w:r>
    </w:p>
    <w:p w14:paraId="2159B1B1" w14:textId="77777777" w:rsidR="00FB7A86" w:rsidRDefault="00FB7A86">
      <w:pPr>
        <w:pStyle w:val="Textoindependiente"/>
        <w:jc w:val="both"/>
        <w:sectPr w:rsidR="00FB7A86">
          <w:pgSz w:w="11910" w:h="16840"/>
          <w:pgMar w:top="1840" w:right="1275" w:bottom="1240" w:left="1417" w:header="468" w:footer="1048" w:gutter="0"/>
          <w:cols w:space="720"/>
        </w:sectPr>
      </w:pPr>
    </w:p>
    <w:p w14:paraId="090284C2" w14:textId="77777777" w:rsidR="00FB7A86" w:rsidRDefault="00000000">
      <w:pPr>
        <w:pStyle w:val="Textoindependiente"/>
        <w:spacing w:before="80"/>
      </w:pPr>
      <w:r>
        <w:lastRenderedPageBreak/>
        <w:t>modernización</w:t>
      </w:r>
      <w:r>
        <w:rPr>
          <w:spacing w:val="23"/>
        </w:rPr>
        <w:t xml:space="preserve"> </w:t>
      </w:r>
      <w:r>
        <w:t>es</w:t>
      </w:r>
      <w:r>
        <w:rPr>
          <w:spacing w:val="23"/>
        </w:rPr>
        <w:t xml:space="preserve"> </w:t>
      </w:r>
      <w:r>
        <w:t>una</w:t>
      </w:r>
      <w:r>
        <w:rPr>
          <w:spacing w:val="23"/>
        </w:rPr>
        <w:t xml:space="preserve"> </w:t>
      </w:r>
      <w:r>
        <w:t>propuesta</w:t>
      </w:r>
      <w:r>
        <w:rPr>
          <w:spacing w:val="23"/>
        </w:rPr>
        <w:t xml:space="preserve"> </w:t>
      </w:r>
      <w:r>
        <w:t>municipal</w:t>
      </w:r>
      <w:r>
        <w:rPr>
          <w:spacing w:val="23"/>
        </w:rPr>
        <w:t xml:space="preserve"> </w:t>
      </w:r>
      <w:r>
        <w:t>que</w:t>
      </w:r>
      <w:r>
        <w:rPr>
          <w:spacing w:val="23"/>
        </w:rPr>
        <w:t xml:space="preserve"> </w:t>
      </w:r>
      <w:r>
        <w:t>se</w:t>
      </w:r>
      <w:r>
        <w:rPr>
          <w:spacing w:val="23"/>
        </w:rPr>
        <w:t xml:space="preserve"> </w:t>
      </w:r>
      <w:r>
        <w:t>ha</w:t>
      </w:r>
      <w:r>
        <w:rPr>
          <w:spacing w:val="23"/>
        </w:rPr>
        <w:t xml:space="preserve"> </w:t>
      </w:r>
      <w:r>
        <w:t>tramitado</w:t>
      </w:r>
      <w:r>
        <w:rPr>
          <w:spacing w:val="23"/>
        </w:rPr>
        <w:t xml:space="preserve"> </w:t>
      </w:r>
      <w:r>
        <w:t>por</w:t>
      </w:r>
      <w:r>
        <w:rPr>
          <w:spacing w:val="23"/>
        </w:rPr>
        <w:t xml:space="preserve"> </w:t>
      </w:r>
      <w:r>
        <w:t>el</w:t>
      </w:r>
      <w:r>
        <w:rPr>
          <w:spacing w:val="23"/>
        </w:rPr>
        <w:t xml:space="preserve"> </w:t>
      </w:r>
      <w:r>
        <w:t>grupo</w:t>
      </w:r>
      <w:r>
        <w:rPr>
          <w:spacing w:val="23"/>
        </w:rPr>
        <w:t xml:space="preserve"> </w:t>
      </w:r>
      <w:r>
        <w:t>de</w:t>
      </w:r>
      <w:r>
        <w:rPr>
          <w:spacing w:val="23"/>
        </w:rPr>
        <w:t xml:space="preserve"> </w:t>
      </w:r>
      <w:r>
        <w:t>gobierno,</w:t>
      </w:r>
      <w:r>
        <w:rPr>
          <w:spacing w:val="23"/>
        </w:rPr>
        <w:t xml:space="preserve"> </w:t>
      </w:r>
      <w:r>
        <w:t>y que es la oposición la que ha actuado con mala fe y confundiendo a la ciudadanía.</w:t>
      </w:r>
    </w:p>
    <w:p w14:paraId="40ABB575" w14:textId="77777777" w:rsidR="00FB7A86" w:rsidRDefault="00000000">
      <w:pPr>
        <w:pStyle w:val="Textoindependiente"/>
        <w:spacing w:before="275"/>
      </w:pPr>
      <w:r>
        <w:t>Interviene</w:t>
      </w:r>
      <w:r>
        <w:rPr>
          <w:spacing w:val="-1"/>
        </w:rPr>
        <w:t xml:space="preserve"> </w:t>
      </w:r>
      <w:r>
        <w:t>el</w:t>
      </w:r>
      <w:r>
        <w:rPr>
          <w:spacing w:val="-1"/>
        </w:rPr>
        <w:t xml:space="preserve"> </w:t>
      </w:r>
      <w:r>
        <w:t>Sr.</w:t>
      </w:r>
      <w:r>
        <w:rPr>
          <w:spacing w:val="-1"/>
        </w:rPr>
        <w:t xml:space="preserve"> </w:t>
      </w:r>
      <w:r>
        <w:t>Alcalde,</w:t>
      </w:r>
      <w:r>
        <w:rPr>
          <w:spacing w:val="-1"/>
        </w:rPr>
        <w:t xml:space="preserve"> </w:t>
      </w:r>
      <w:r>
        <w:t>quien</w:t>
      </w:r>
      <w:r>
        <w:rPr>
          <w:spacing w:val="-1"/>
        </w:rPr>
        <w:t xml:space="preserve"> </w:t>
      </w:r>
      <w:r>
        <w:t>manifiesta</w:t>
      </w:r>
      <w:r>
        <w:rPr>
          <w:spacing w:val="-1"/>
        </w:rPr>
        <w:t xml:space="preserve"> </w:t>
      </w:r>
      <w:r>
        <w:t>que queda</w:t>
      </w:r>
      <w:r>
        <w:rPr>
          <w:spacing w:val="-1"/>
        </w:rPr>
        <w:t xml:space="preserve"> </w:t>
      </w:r>
      <w:r>
        <w:t>claro</w:t>
      </w:r>
      <w:r>
        <w:rPr>
          <w:spacing w:val="-1"/>
        </w:rPr>
        <w:t xml:space="preserve"> </w:t>
      </w:r>
      <w:r>
        <w:t>con</w:t>
      </w:r>
      <w:r>
        <w:rPr>
          <w:spacing w:val="-1"/>
        </w:rPr>
        <w:t xml:space="preserve"> </w:t>
      </w:r>
      <w:r>
        <w:t>los</w:t>
      </w:r>
      <w:r>
        <w:rPr>
          <w:spacing w:val="-2"/>
        </w:rPr>
        <w:t xml:space="preserve"> </w:t>
      </w:r>
      <w:r>
        <w:t>datos</w:t>
      </w:r>
      <w:r>
        <w:rPr>
          <w:spacing w:val="-1"/>
        </w:rPr>
        <w:t xml:space="preserve"> </w:t>
      </w:r>
      <w:r>
        <w:rPr>
          <w:spacing w:val="-2"/>
        </w:rPr>
        <w:t>especificados.</w:t>
      </w:r>
    </w:p>
    <w:p w14:paraId="165D1F13" w14:textId="77777777" w:rsidR="00FB7A86" w:rsidRDefault="00FB7A86">
      <w:pPr>
        <w:pStyle w:val="Textoindependiente"/>
        <w:ind w:left="0"/>
      </w:pPr>
    </w:p>
    <w:p w14:paraId="0D7DE004" w14:textId="77777777" w:rsidR="00FB7A86" w:rsidRDefault="00FB7A86">
      <w:pPr>
        <w:pStyle w:val="Textoindependiente"/>
        <w:ind w:left="0"/>
      </w:pPr>
    </w:p>
    <w:p w14:paraId="3107B133" w14:textId="77777777" w:rsidR="00FB7A86" w:rsidRDefault="00000000">
      <w:pPr>
        <w:spacing w:before="1"/>
        <w:ind w:left="1" w:right="140" w:firstLine="4253"/>
        <w:jc w:val="both"/>
        <w:rPr>
          <w:b/>
          <w:sz w:val="24"/>
        </w:rPr>
      </w:pPr>
      <w:r>
        <w:rPr>
          <w:b/>
          <w:sz w:val="24"/>
          <w:u w:val="single"/>
        </w:rPr>
        <w:t>PUNTO 5</w:t>
      </w:r>
      <w:r>
        <w:rPr>
          <w:b/>
          <w:sz w:val="24"/>
        </w:rPr>
        <w:t xml:space="preserve">.- </w:t>
      </w:r>
      <w:r>
        <w:rPr>
          <w:b/>
          <w:sz w:val="24"/>
          <w:u w:val="single"/>
        </w:rPr>
        <w:t>NÚMERO DE EXPEDIENTE:</w:t>
      </w:r>
      <w:r>
        <w:rPr>
          <w:b/>
          <w:sz w:val="24"/>
        </w:rPr>
        <w:t xml:space="preserve"> </w:t>
      </w:r>
      <w:r>
        <w:rPr>
          <w:b/>
          <w:sz w:val="24"/>
          <w:u w:val="single"/>
        </w:rPr>
        <w:t>2026/00004185N. SOLICITUD DE COMPARECENCIA QUE PRESENTA EL GRUPO</w:t>
      </w:r>
      <w:r>
        <w:rPr>
          <w:b/>
          <w:sz w:val="24"/>
        </w:rPr>
        <w:t xml:space="preserve"> </w:t>
      </w:r>
      <w:r>
        <w:rPr>
          <w:b/>
          <w:sz w:val="24"/>
          <w:u w:val="single"/>
        </w:rPr>
        <w:t>MUNICIPAL DEL PARTIDO POPULAR DEL AYTO DE TÍAS: DE LA</w:t>
      </w:r>
      <w:r>
        <w:rPr>
          <w:b/>
          <w:spacing w:val="40"/>
          <w:sz w:val="24"/>
        </w:rPr>
        <w:t xml:space="preserve"> </w:t>
      </w:r>
      <w:r>
        <w:rPr>
          <w:b/>
          <w:sz w:val="24"/>
          <w:u w:val="single"/>
        </w:rPr>
        <w:t>CONCEJALA MARÍA JOSÉ GONZÁLEZ DÍAZ PARA INFORMAR DE SU</w:t>
      </w:r>
      <w:r>
        <w:rPr>
          <w:b/>
          <w:sz w:val="24"/>
        </w:rPr>
        <w:t xml:space="preserve"> </w:t>
      </w:r>
      <w:r>
        <w:rPr>
          <w:b/>
          <w:sz w:val="24"/>
          <w:u w:val="single"/>
        </w:rPr>
        <w:t>GESTIÓN EN CULTURA, ESCUELA DE MÚSICA, JUVENTUD, PATRIMONIO</w:t>
      </w:r>
      <w:r>
        <w:rPr>
          <w:b/>
          <w:sz w:val="24"/>
        </w:rPr>
        <w:t xml:space="preserve"> </w:t>
      </w:r>
      <w:r>
        <w:rPr>
          <w:b/>
          <w:sz w:val="24"/>
          <w:u w:val="single"/>
        </w:rPr>
        <w:t>HISTÓRICO, ARTESANÍA Y CEMENTERIO</w:t>
      </w:r>
      <w:r>
        <w:rPr>
          <w:b/>
          <w:sz w:val="24"/>
        </w:rPr>
        <w:t>. –</w:t>
      </w:r>
    </w:p>
    <w:p w14:paraId="0F25D0C4" w14:textId="77777777" w:rsidR="00FB7A86" w:rsidRDefault="00000000">
      <w:pPr>
        <w:pStyle w:val="Textoindependiente"/>
        <w:spacing w:before="276"/>
        <w:ind w:right="140"/>
        <w:jc w:val="both"/>
      </w:pPr>
      <w:r>
        <w:t>Interviene D. Francisco Javier Aparicio Betancort, quien plantea respecto de la escuela de música</w:t>
      </w:r>
      <w:r>
        <w:rPr>
          <w:spacing w:val="40"/>
        </w:rPr>
        <w:t xml:space="preserve"> </w:t>
      </w:r>
      <w:r>
        <w:t>el deterioro en los últimos años en su estructura y funcionamiento, la pérdida de patrimonio del banco de instrumentos de la escuela, y la desaparición de la banda de música. Señala que los grupos municipales culturales y musicales están en un abandono económico, y que existe falta de coordinación entre las áreas en la gestión de locales.</w:t>
      </w:r>
    </w:p>
    <w:p w14:paraId="38C69D82" w14:textId="77777777" w:rsidR="00FB7A86" w:rsidRDefault="00000000">
      <w:pPr>
        <w:pStyle w:val="Textoindependiente"/>
        <w:spacing w:before="275"/>
        <w:ind w:right="140"/>
        <w:jc w:val="both"/>
      </w:pPr>
      <w:r>
        <w:t>Interviene D.</w:t>
      </w:r>
      <w:r>
        <w:rPr>
          <w:spacing w:val="-1"/>
        </w:rPr>
        <w:t xml:space="preserve"> </w:t>
      </w:r>
      <w:r>
        <w:t>Amado</w:t>
      </w:r>
      <w:r>
        <w:rPr>
          <w:spacing w:val="-1"/>
        </w:rPr>
        <w:t xml:space="preserve"> </w:t>
      </w:r>
      <w:r>
        <w:t>Jesús Vizcaíno Eugenio,</w:t>
      </w:r>
      <w:r>
        <w:rPr>
          <w:spacing w:val="-1"/>
        </w:rPr>
        <w:t xml:space="preserve"> </w:t>
      </w:r>
      <w:r>
        <w:t>quien</w:t>
      </w:r>
      <w:r>
        <w:rPr>
          <w:spacing w:val="-1"/>
        </w:rPr>
        <w:t xml:space="preserve"> </w:t>
      </w:r>
      <w:r>
        <w:t>plantea</w:t>
      </w:r>
      <w:r>
        <w:rPr>
          <w:spacing w:val="-1"/>
        </w:rPr>
        <w:t xml:space="preserve"> </w:t>
      </w:r>
      <w:r>
        <w:t>que</w:t>
      </w:r>
      <w:r>
        <w:rPr>
          <w:spacing w:val="-1"/>
        </w:rPr>
        <w:t xml:space="preserve"> </w:t>
      </w:r>
      <w:r>
        <w:t>el</w:t>
      </w:r>
      <w:r>
        <w:rPr>
          <w:spacing w:val="-1"/>
        </w:rPr>
        <w:t xml:space="preserve"> </w:t>
      </w:r>
      <w:r>
        <w:t>reloj</w:t>
      </w:r>
      <w:r>
        <w:rPr>
          <w:spacing w:val="-1"/>
        </w:rPr>
        <w:t xml:space="preserve"> </w:t>
      </w:r>
      <w:r>
        <w:t>solo</w:t>
      </w:r>
      <w:r>
        <w:rPr>
          <w:spacing w:val="-1"/>
        </w:rPr>
        <w:t xml:space="preserve"> </w:t>
      </w:r>
      <w:r>
        <w:t>funciona</w:t>
      </w:r>
      <w:r>
        <w:rPr>
          <w:spacing w:val="-1"/>
        </w:rPr>
        <w:t xml:space="preserve"> </w:t>
      </w:r>
      <w:r>
        <w:t>cuando habla la oposición.</w:t>
      </w:r>
    </w:p>
    <w:p w14:paraId="369567CF" w14:textId="77777777" w:rsidR="00FB7A86" w:rsidRDefault="00FB7A86">
      <w:pPr>
        <w:pStyle w:val="Textoindependiente"/>
        <w:ind w:left="0"/>
      </w:pPr>
    </w:p>
    <w:p w14:paraId="1CBC330A" w14:textId="77777777" w:rsidR="00FB7A86" w:rsidRDefault="00000000">
      <w:pPr>
        <w:pStyle w:val="Textoindependiente"/>
        <w:spacing w:before="1"/>
        <w:ind w:right="141"/>
        <w:jc w:val="both"/>
      </w:pPr>
      <w:r>
        <w:t>Interviene el Sr. Alcalde, quien señala que todos tienen los tiempos marcados pero el compareciente tiene el tiempo abierto.</w:t>
      </w:r>
    </w:p>
    <w:p w14:paraId="7AFEBB01" w14:textId="77777777" w:rsidR="00FB7A86" w:rsidRDefault="00000000">
      <w:pPr>
        <w:pStyle w:val="Textoindependiente"/>
        <w:ind w:right="140"/>
        <w:jc w:val="both"/>
      </w:pPr>
      <w:r>
        <w:t>Continua D. Amado Jesús Vizcaíno Eugenio, quien señala que la gestión de Cultura a su</w:t>
      </w:r>
      <w:r>
        <w:rPr>
          <w:spacing w:val="40"/>
        </w:rPr>
        <w:t xml:space="preserve"> </w:t>
      </w:r>
      <w:r>
        <w:t>juicio no es la más adecuada, con escasa valoración a los grupos de Tías, y demasiado centralizado en el centro de Tías y poco en otras localidades del municipio. Señala que en juventud la gestión es deficiente e ignoran el trabajo social necesario, limitándose a ejecutar una subvención del Gobierno de Canarias sin tener iniciativas propias. Manifiesta respecto a</w:t>
      </w:r>
      <w:r>
        <w:rPr>
          <w:spacing w:val="40"/>
        </w:rPr>
        <w:t xml:space="preserve"> </w:t>
      </w:r>
      <w:r>
        <w:t>la</w:t>
      </w:r>
      <w:r>
        <w:rPr>
          <w:spacing w:val="-2"/>
        </w:rPr>
        <w:t xml:space="preserve"> </w:t>
      </w:r>
      <w:r>
        <w:t>escuela</w:t>
      </w:r>
      <w:r>
        <w:rPr>
          <w:spacing w:val="-2"/>
        </w:rPr>
        <w:t xml:space="preserve"> </w:t>
      </w:r>
      <w:r>
        <w:t>de</w:t>
      </w:r>
      <w:r>
        <w:rPr>
          <w:spacing w:val="-2"/>
        </w:rPr>
        <w:t xml:space="preserve"> </w:t>
      </w:r>
      <w:r>
        <w:t>música</w:t>
      </w:r>
      <w:r>
        <w:rPr>
          <w:spacing w:val="-2"/>
        </w:rPr>
        <w:t xml:space="preserve"> </w:t>
      </w:r>
      <w:r>
        <w:t>que</w:t>
      </w:r>
      <w:r>
        <w:rPr>
          <w:spacing w:val="-2"/>
        </w:rPr>
        <w:t xml:space="preserve"> </w:t>
      </w:r>
      <w:r>
        <w:t>ha</w:t>
      </w:r>
      <w:r>
        <w:rPr>
          <w:spacing w:val="-2"/>
        </w:rPr>
        <w:t xml:space="preserve"> </w:t>
      </w:r>
      <w:r>
        <w:t>experimentado</w:t>
      </w:r>
      <w:r>
        <w:rPr>
          <w:spacing w:val="-2"/>
        </w:rPr>
        <w:t xml:space="preserve"> </w:t>
      </w:r>
      <w:r>
        <w:t>pérdida</w:t>
      </w:r>
      <w:r>
        <w:rPr>
          <w:spacing w:val="-2"/>
        </w:rPr>
        <w:t xml:space="preserve"> </w:t>
      </w:r>
      <w:r>
        <w:t>de</w:t>
      </w:r>
      <w:r>
        <w:rPr>
          <w:spacing w:val="-2"/>
        </w:rPr>
        <w:t xml:space="preserve"> </w:t>
      </w:r>
      <w:r>
        <w:t>personal,</w:t>
      </w:r>
      <w:r>
        <w:rPr>
          <w:spacing w:val="-3"/>
        </w:rPr>
        <w:t xml:space="preserve"> </w:t>
      </w:r>
      <w:r>
        <w:t>abandono,</w:t>
      </w:r>
      <w:r>
        <w:rPr>
          <w:spacing w:val="-3"/>
        </w:rPr>
        <w:t xml:space="preserve"> </w:t>
      </w:r>
      <w:r>
        <w:t>falta</w:t>
      </w:r>
      <w:r>
        <w:rPr>
          <w:spacing w:val="-2"/>
        </w:rPr>
        <w:t xml:space="preserve"> </w:t>
      </w:r>
      <w:r>
        <w:t>de</w:t>
      </w:r>
      <w:r>
        <w:rPr>
          <w:spacing w:val="-2"/>
        </w:rPr>
        <w:t xml:space="preserve"> </w:t>
      </w:r>
      <w:r>
        <w:t>material,</w:t>
      </w:r>
      <w:r>
        <w:rPr>
          <w:spacing w:val="-3"/>
        </w:rPr>
        <w:t xml:space="preserve"> </w:t>
      </w:r>
      <w:r>
        <w:t>y una ubicación inadecuada para la escuela. Señala que la concejal no ha entendido que liderar un equipo, no es ser la jefa, sino ser parte del equipo. Plantea cuándo se van a ejecutar las obras para recuperar el edificio de Cultura. Manifiesta que lo peor junto a la escuela de música, es la nefasta gestión del cementerio, cuando se decidió construir los nichos nuevos, sobre las tumbas, y no hubo respeto a las familias afectadas.</w:t>
      </w:r>
    </w:p>
    <w:p w14:paraId="1959144B" w14:textId="77777777" w:rsidR="00FB7A86" w:rsidRDefault="00000000">
      <w:pPr>
        <w:pStyle w:val="Textoindependiente"/>
        <w:spacing w:before="276"/>
        <w:ind w:right="140"/>
        <w:jc w:val="both"/>
      </w:pPr>
      <w:r>
        <w:t>Interviene Dª. María José González Díaz, quien Destaca el poco interés de la oposición por la amplia agenda cultural de Tías, y les emplaza a que presenta iniciativas o acudan más a los actos culturales municipales. Señala respecto a la escuela de música que funciona y que ayer cerró su año, y no se le vio a la oposición, como en la mayoría de los actos culturales de estos 7 años, y que esto además lo saben los vecinos. Manifiesta que hay muchísimo trabajo en equipo y colaboración. Afirma que el faro cultural actualmente en Lanzarote es Tías, cuanto antes cuando antes lo fue Teguise. En relación con la programación de actos culturales relaciona la programación de actos culturales.</w:t>
      </w:r>
    </w:p>
    <w:p w14:paraId="096C4FB3" w14:textId="77777777" w:rsidR="00FB7A86" w:rsidRDefault="00000000">
      <w:pPr>
        <w:ind w:left="1" w:right="141"/>
        <w:jc w:val="both"/>
        <w:rPr>
          <w:i/>
          <w:sz w:val="24"/>
        </w:rPr>
      </w:pPr>
      <w:r>
        <w:rPr>
          <w:i/>
          <w:sz w:val="24"/>
        </w:rPr>
        <w:t>(Dª. Ylenia Vizcaíno Batista, pide que doña María José no grite a la oposición señalando que se siente agredida.</w:t>
      </w:r>
    </w:p>
    <w:p w14:paraId="1B3A4053" w14:textId="77777777" w:rsidR="00FB7A86" w:rsidRDefault="00000000">
      <w:pPr>
        <w:ind w:left="1"/>
        <w:jc w:val="both"/>
        <w:rPr>
          <w:i/>
          <w:sz w:val="24"/>
        </w:rPr>
      </w:pPr>
      <w:r>
        <w:rPr>
          <w:i/>
          <w:sz w:val="24"/>
        </w:rPr>
        <w:t>Interviene</w:t>
      </w:r>
      <w:r>
        <w:rPr>
          <w:i/>
          <w:spacing w:val="-3"/>
          <w:sz w:val="24"/>
        </w:rPr>
        <w:t xml:space="preserve"> </w:t>
      </w:r>
      <w:r>
        <w:rPr>
          <w:i/>
          <w:sz w:val="24"/>
        </w:rPr>
        <w:t>el</w:t>
      </w:r>
      <w:r>
        <w:rPr>
          <w:i/>
          <w:spacing w:val="-1"/>
          <w:sz w:val="24"/>
        </w:rPr>
        <w:t xml:space="preserve"> </w:t>
      </w:r>
      <w:r>
        <w:rPr>
          <w:i/>
          <w:sz w:val="24"/>
        </w:rPr>
        <w:t>Sr. Alcalde,</w:t>
      </w:r>
      <w:r>
        <w:rPr>
          <w:i/>
          <w:spacing w:val="-1"/>
          <w:sz w:val="24"/>
        </w:rPr>
        <w:t xml:space="preserve"> </w:t>
      </w:r>
      <w:r>
        <w:rPr>
          <w:i/>
          <w:sz w:val="24"/>
        </w:rPr>
        <w:t>quien</w:t>
      </w:r>
      <w:r>
        <w:rPr>
          <w:i/>
          <w:spacing w:val="-1"/>
          <w:sz w:val="24"/>
        </w:rPr>
        <w:t xml:space="preserve"> </w:t>
      </w:r>
      <w:r>
        <w:rPr>
          <w:i/>
          <w:sz w:val="24"/>
        </w:rPr>
        <w:t>manifiesta que</w:t>
      </w:r>
      <w:r>
        <w:rPr>
          <w:i/>
          <w:spacing w:val="-1"/>
          <w:sz w:val="24"/>
        </w:rPr>
        <w:t xml:space="preserve"> </w:t>
      </w:r>
      <w:r>
        <w:rPr>
          <w:i/>
          <w:sz w:val="24"/>
        </w:rPr>
        <w:t>la</w:t>
      </w:r>
      <w:r>
        <w:rPr>
          <w:i/>
          <w:spacing w:val="-1"/>
          <w:sz w:val="24"/>
        </w:rPr>
        <w:t xml:space="preserve"> </w:t>
      </w:r>
      <w:r>
        <w:rPr>
          <w:i/>
          <w:sz w:val="24"/>
        </w:rPr>
        <w:t>presidencia la</w:t>
      </w:r>
      <w:r>
        <w:rPr>
          <w:i/>
          <w:spacing w:val="-1"/>
          <w:sz w:val="24"/>
        </w:rPr>
        <w:t xml:space="preserve"> </w:t>
      </w:r>
      <w:r>
        <w:rPr>
          <w:i/>
          <w:sz w:val="24"/>
        </w:rPr>
        <w:t xml:space="preserve">ostenta </w:t>
      </w:r>
      <w:r>
        <w:rPr>
          <w:i/>
          <w:spacing w:val="-5"/>
          <w:sz w:val="24"/>
        </w:rPr>
        <w:t>él)</w:t>
      </w:r>
    </w:p>
    <w:p w14:paraId="24C26FC5" w14:textId="77777777" w:rsidR="00FB7A86" w:rsidRDefault="00FB7A86">
      <w:pPr>
        <w:jc w:val="both"/>
        <w:rPr>
          <w:i/>
          <w:sz w:val="24"/>
        </w:rPr>
        <w:sectPr w:rsidR="00FB7A86">
          <w:pgSz w:w="11910" w:h="16840"/>
          <w:pgMar w:top="1840" w:right="1275" w:bottom="1240" w:left="1417" w:header="468" w:footer="1048" w:gutter="0"/>
          <w:cols w:space="720"/>
        </w:sectPr>
      </w:pPr>
    </w:p>
    <w:p w14:paraId="52469435" w14:textId="77777777" w:rsidR="00FB7A86" w:rsidRDefault="00000000">
      <w:pPr>
        <w:pStyle w:val="Textoindependiente"/>
        <w:spacing w:before="80"/>
        <w:ind w:right="140"/>
        <w:jc w:val="both"/>
      </w:pPr>
      <w:r>
        <w:lastRenderedPageBreak/>
        <w:t>Interviene Dª. María José González Díaz, quien continúa ofreciendo datos de programación y actividades relativas a juventud y destaca el equipo multidisciplinar que opera en materia de juventud. Señala respecto del cementerio están próximos los trabajos de ampliación del cementerio validados por los técnicos municipales y que la exhumación de cuerpos fue por la falta de previsión de anterior en el grupo de gobiernos y como primera solución</w:t>
      </w:r>
    </w:p>
    <w:p w14:paraId="78B0A591" w14:textId="77777777" w:rsidR="00FB7A86" w:rsidRDefault="00000000">
      <w:pPr>
        <w:pStyle w:val="Textoindependiente"/>
        <w:spacing w:before="276"/>
        <w:ind w:right="140"/>
        <w:jc w:val="both"/>
      </w:pPr>
      <w:r>
        <w:t>Interviene D. Francisco Javier Aparicio Betancort, quien señala que en el 2022 hablaban del cementerio y el grupo de gobierno no hizo caso, y han tenido que levantar tumbas para crear nichos, y que en el 2026 están sin la ampliación. Señala que en la escuela de música hay 58 alumnos de 200 por lo que es un fracaso, al igual que las gestiones del grupo de gobierno con la banda municipal. Señala que tienen instalaciones cerradas, el edificio de Cultura convertido en un palomar y sin solución, con inversiones no transparentes y sin participación ciudadana, y un programa anual cultural con una deficiente difusión. Señala que los grupos municipales tiene subvenciones</w:t>
      </w:r>
      <w:r>
        <w:rPr>
          <w:spacing w:val="40"/>
        </w:rPr>
        <w:t xml:space="preserve"> </w:t>
      </w:r>
      <w:r>
        <w:t>insuficientes, falta de lugares de ensayo, e instalaciones con deficientes mantenimiento. Manifiesta que le aconseja a doña María José un poco de autocrítica, y que mire por la cultura de Tías.</w:t>
      </w:r>
    </w:p>
    <w:p w14:paraId="2BCCB698" w14:textId="77777777" w:rsidR="00FB7A86" w:rsidRDefault="00000000">
      <w:pPr>
        <w:pStyle w:val="Textoindependiente"/>
        <w:spacing w:before="276"/>
        <w:ind w:right="141"/>
        <w:jc w:val="both"/>
      </w:pPr>
      <w:r>
        <w:t>Interviene Dª. María Esther Tamargo Acebal, quien señala que pidió copia de facturas y que han pasado dos meses y aún no ha recibido la documentación.</w:t>
      </w:r>
    </w:p>
    <w:p w14:paraId="6785B610" w14:textId="77777777" w:rsidR="00FB7A86" w:rsidRDefault="00000000">
      <w:pPr>
        <w:pStyle w:val="Textoindependiente"/>
        <w:spacing w:before="276"/>
        <w:ind w:right="140"/>
        <w:jc w:val="both"/>
      </w:pPr>
      <w:r>
        <w:t>Interviene D. Amado Jesús Vizcaíno Eugenio, quien manifiesta que considera agresiva y desigual la comparecencia. Señala que se dedica a la hostelería y que a pocos actos pueda acudir, sin que ningún vecino se lo haya echado en cara. Destaca la falta de humildad y la prepotencia de la compareciente. Señala que la escuela de música Tiene un 50% menos de alumnos, con menos profesores fijos del ayuntamiento, y con una drástica reducción de profesores externos y de disciplinas. Señala qué lo que se atribuye ya estaba y que no sabe liderar equipos, y sus trabajadores se han ido a otras áreas. Manifiesta la deficiente gestión respecto a la banda municipal.</w:t>
      </w:r>
    </w:p>
    <w:p w14:paraId="0FA683A5" w14:textId="77777777" w:rsidR="00FB7A86" w:rsidRDefault="00000000">
      <w:pPr>
        <w:pStyle w:val="Textoindependiente"/>
        <w:spacing w:before="276"/>
        <w:ind w:right="140"/>
        <w:jc w:val="both"/>
      </w:pPr>
      <w:r>
        <w:t>Interviene Dª. María José González Díaz, quien manifiesta que los datos matarán al relato, y que ha habido un incremento en inversión en libros, en subvenciones para proyectos culturales, y en actividad cultural. Señala que la oposición no trae propuestas, solo críticas, y que la cultura no es un gasto sino una inversión.</w:t>
      </w:r>
    </w:p>
    <w:p w14:paraId="0214FFC7" w14:textId="77777777" w:rsidR="00FB7A86" w:rsidRDefault="00FB7A86">
      <w:pPr>
        <w:pStyle w:val="Textoindependiente"/>
        <w:spacing w:before="275"/>
        <w:ind w:left="0"/>
      </w:pPr>
    </w:p>
    <w:p w14:paraId="7AA5168F" w14:textId="77777777" w:rsidR="00FB7A86" w:rsidRDefault="00000000">
      <w:pPr>
        <w:spacing w:before="1"/>
        <w:ind w:left="1" w:right="141" w:firstLine="4253"/>
        <w:jc w:val="both"/>
        <w:rPr>
          <w:b/>
          <w:sz w:val="24"/>
        </w:rPr>
      </w:pPr>
      <w:r>
        <w:rPr>
          <w:b/>
          <w:sz w:val="24"/>
          <w:u w:val="single"/>
        </w:rPr>
        <w:t>PUNTO 6</w:t>
      </w:r>
      <w:r>
        <w:rPr>
          <w:b/>
          <w:sz w:val="24"/>
        </w:rPr>
        <w:t xml:space="preserve">.- </w:t>
      </w:r>
      <w:r>
        <w:rPr>
          <w:b/>
          <w:sz w:val="24"/>
          <w:u w:val="single"/>
        </w:rPr>
        <w:t>DACIÓN DE CUENTAS DE LAS</w:t>
      </w:r>
      <w:r>
        <w:rPr>
          <w:b/>
          <w:sz w:val="24"/>
        </w:rPr>
        <w:t xml:space="preserve"> </w:t>
      </w:r>
      <w:r>
        <w:rPr>
          <w:b/>
          <w:sz w:val="24"/>
          <w:u w:val="single"/>
        </w:rPr>
        <w:t>RESOLUCIONES DEL ALCALDE ADOPTADAS DESDE LA ÚLTIMA SESIÓN</w:t>
      </w:r>
      <w:r>
        <w:rPr>
          <w:b/>
          <w:sz w:val="24"/>
        </w:rPr>
        <w:t xml:space="preserve"> </w:t>
      </w:r>
      <w:r>
        <w:rPr>
          <w:b/>
          <w:sz w:val="24"/>
          <w:u w:val="single"/>
        </w:rPr>
        <w:t>PLENARIA ORDINARIA DE FECHA 19 DE MAYO DE 2026</w:t>
      </w:r>
      <w:r>
        <w:rPr>
          <w:b/>
          <w:sz w:val="24"/>
        </w:rPr>
        <w:t>. -</w:t>
      </w:r>
    </w:p>
    <w:p w14:paraId="2A5F5EAB" w14:textId="77777777" w:rsidR="00FB7A86" w:rsidRDefault="00FB7A86">
      <w:pPr>
        <w:pStyle w:val="Textoindependiente"/>
        <w:ind w:left="0"/>
        <w:rPr>
          <w:b/>
        </w:rPr>
      </w:pPr>
    </w:p>
    <w:p w14:paraId="27BF9420" w14:textId="77777777" w:rsidR="00FB7A86" w:rsidRDefault="00FB7A86">
      <w:pPr>
        <w:pStyle w:val="Textoindependiente"/>
        <w:spacing w:before="275"/>
        <w:ind w:left="0"/>
        <w:rPr>
          <w:b/>
        </w:rPr>
      </w:pPr>
    </w:p>
    <w:p w14:paraId="7BA24678" w14:textId="77777777" w:rsidR="00FB7A86" w:rsidRDefault="00000000">
      <w:pPr>
        <w:spacing w:before="1"/>
        <w:ind w:left="4253"/>
        <w:rPr>
          <w:b/>
          <w:sz w:val="24"/>
        </w:rPr>
      </w:pPr>
      <w:r>
        <w:rPr>
          <w:b/>
          <w:sz w:val="24"/>
          <w:u w:val="single"/>
        </w:rPr>
        <w:t>PUNTO</w:t>
      </w:r>
      <w:r>
        <w:rPr>
          <w:b/>
          <w:spacing w:val="42"/>
          <w:sz w:val="24"/>
          <w:u w:val="single"/>
        </w:rPr>
        <w:t xml:space="preserve"> </w:t>
      </w:r>
      <w:r>
        <w:rPr>
          <w:b/>
          <w:sz w:val="24"/>
          <w:u w:val="single"/>
        </w:rPr>
        <w:t>7</w:t>
      </w:r>
      <w:r>
        <w:rPr>
          <w:b/>
          <w:sz w:val="24"/>
        </w:rPr>
        <w:t>.-</w:t>
      </w:r>
      <w:r>
        <w:rPr>
          <w:b/>
          <w:spacing w:val="44"/>
          <w:sz w:val="24"/>
        </w:rPr>
        <w:t xml:space="preserve"> </w:t>
      </w:r>
      <w:r>
        <w:rPr>
          <w:b/>
          <w:sz w:val="24"/>
          <w:u w:val="single"/>
        </w:rPr>
        <w:t>ASUNTOS</w:t>
      </w:r>
      <w:r>
        <w:rPr>
          <w:b/>
          <w:spacing w:val="43"/>
          <w:sz w:val="24"/>
          <w:u w:val="single"/>
        </w:rPr>
        <w:t xml:space="preserve"> </w:t>
      </w:r>
      <w:r>
        <w:rPr>
          <w:b/>
          <w:sz w:val="24"/>
          <w:u w:val="single"/>
        </w:rPr>
        <w:t>NO</w:t>
      </w:r>
      <w:r>
        <w:rPr>
          <w:b/>
          <w:spacing w:val="43"/>
          <w:sz w:val="24"/>
          <w:u w:val="single"/>
        </w:rPr>
        <w:t xml:space="preserve"> </w:t>
      </w:r>
      <w:r>
        <w:rPr>
          <w:b/>
          <w:sz w:val="24"/>
          <w:u w:val="single"/>
        </w:rPr>
        <w:t>INCLUIDOS</w:t>
      </w:r>
      <w:r>
        <w:rPr>
          <w:b/>
          <w:spacing w:val="43"/>
          <w:sz w:val="24"/>
          <w:u w:val="single"/>
        </w:rPr>
        <w:t xml:space="preserve"> </w:t>
      </w:r>
      <w:r>
        <w:rPr>
          <w:b/>
          <w:spacing w:val="-5"/>
          <w:sz w:val="24"/>
          <w:u w:val="single"/>
        </w:rPr>
        <w:t>EN</w:t>
      </w:r>
    </w:p>
    <w:p w14:paraId="1B76684D" w14:textId="77777777" w:rsidR="00FB7A86" w:rsidRDefault="00000000">
      <w:pPr>
        <w:ind w:left="1"/>
        <w:rPr>
          <w:b/>
          <w:sz w:val="24"/>
        </w:rPr>
      </w:pPr>
      <w:r>
        <w:rPr>
          <w:b/>
          <w:sz w:val="24"/>
          <w:u w:val="single"/>
        </w:rPr>
        <w:t>EL</w:t>
      </w:r>
      <w:r>
        <w:rPr>
          <w:b/>
          <w:spacing w:val="-2"/>
          <w:sz w:val="24"/>
          <w:u w:val="single"/>
        </w:rPr>
        <w:t xml:space="preserve"> </w:t>
      </w:r>
      <w:r>
        <w:rPr>
          <w:b/>
          <w:sz w:val="24"/>
          <w:u w:val="single"/>
        </w:rPr>
        <w:t>ORDEN</w:t>
      </w:r>
      <w:r>
        <w:rPr>
          <w:b/>
          <w:spacing w:val="-2"/>
          <w:sz w:val="24"/>
          <w:u w:val="single"/>
        </w:rPr>
        <w:t xml:space="preserve"> </w:t>
      </w:r>
      <w:r>
        <w:rPr>
          <w:b/>
          <w:sz w:val="24"/>
          <w:u w:val="single"/>
        </w:rPr>
        <w:t>DEL</w:t>
      </w:r>
      <w:r>
        <w:rPr>
          <w:b/>
          <w:spacing w:val="-1"/>
          <w:sz w:val="24"/>
          <w:u w:val="single"/>
        </w:rPr>
        <w:t xml:space="preserve"> </w:t>
      </w:r>
      <w:r>
        <w:rPr>
          <w:b/>
          <w:sz w:val="24"/>
          <w:u w:val="single"/>
        </w:rPr>
        <w:t>DÍA</w:t>
      </w:r>
      <w:r>
        <w:rPr>
          <w:b/>
          <w:sz w:val="24"/>
        </w:rPr>
        <w:t>.</w:t>
      </w:r>
      <w:r>
        <w:rPr>
          <w:b/>
          <w:spacing w:val="-1"/>
          <w:sz w:val="24"/>
        </w:rPr>
        <w:t xml:space="preserve"> </w:t>
      </w:r>
      <w:r>
        <w:rPr>
          <w:b/>
          <w:spacing w:val="-10"/>
          <w:sz w:val="24"/>
        </w:rPr>
        <w:t>–</w:t>
      </w:r>
    </w:p>
    <w:p w14:paraId="288C0B72" w14:textId="77777777" w:rsidR="00FB7A86" w:rsidRDefault="00FB7A86">
      <w:pPr>
        <w:pStyle w:val="Textoindependiente"/>
        <w:spacing w:before="275"/>
        <w:ind w:left="0"/>
        <w:rPr>
          <w:b/>
        </w:rPr>
      </w:pPr>
    </w:p>
    <w:p w14:paraId="1F9FD41B" w14:textId="77777777" w:rsidR="00FB7A86" w:rsidRDefault="00000000">
      <w:pPr>
        <w:ind w:left="1" w:right="141"/>
        <w:rPr>
          <w:sz w:val="24"/>
        </w:rPr>
      </w:pPr>
      <w:r>
        <w:rPr>
          <w:b/>
          <w:sz w:val="24"/>
          <w:u w:val="single"/>
        </w:rPr>
        <w:t>2026/00007865N.</w:t>
      </w:r>
      <w:r>
        <w:rPr>
          <w:b/>
          <w:spacing w:val="80"/>
          <w:sz w:val="24"/>
          <w:u w:val="single"/>
        </w:rPr>
        <w:t xml:space="preserve"> </w:t>
      </w:r>
      <w:r>
        <w:rPr>
          <w:b/>
          <w:sz w:val="24"/>
          <w:u w:val="single"/>
        </w:rPr>
        <w:t>MOCION</w:t>
      </w:r>
      <w:r>
        <w:rPr>
          <w:b/>
          <w:spacing w:val="80"/>
          <w:sz w:val="24"/>
          <w:u w:val="single"/>
        </w:rPr>
        <w:t xml:space="preserve"> </w:t>
      </w:r>
      <w:r>
        <w:rPr>
          <w:b/>
          <w:sz w:val="24"/>
          <w:u w:val="single"/>
        </w:rPr>
        <w:t>PARA</w:t>
      </w:r>
      <w:r>
        <w:rPr>
          <w:b/>
          <w:spacing w:val="80"/>
          <w:sz w:val="24"/>
          <w:u w:val="single"/>
        </w:rPr>
        <w:t xml:space="preserve"> </w:t>
      </w:r>
      <w:r>
        <w:rPr>
          <w:b/>
          <w:sz w:val="24"/>
          <w:u w:val="single"/>
        </w:rPr>
        <w:t>LA</w:t>
      </w:r>
      <w:r>
        <w:rPr>
          <w:b/>
          <w:spacing w:val="80"/>
          <w:sz w:val="24"/>
          <w:u w:val="single"/>
        </w:rPr>
        <w:t xml:space="preserve"> </w:t>
      </w:r>
      <w:r>
        <w:rPr>
          <w:b/>
          <w:sz w:val="24"/>
          <w:u w:val="single"/>
        </w:rPr>
        <w:t>CREACION</w:t>
      </w:r>
      <w:r>
        <w:rPr>
          <w:b/>
          <w:spacing w:val="80"/>
          <w:sz w:val="24"/>
          <w:u w:val="single"/>
        </w:rPr>
        <w:t xml:space="preserve"> </w:t>
      </w:r>
      <w:r>
        <w:rPr>
          <w:b/>
          <w:sz w:val="24"/>
          <w:u w:val="single"/>
        </w:rPr>
        <w:t>DE</w:t>
      </w:r>
      <w:r>
        <w:rPr>
          <w:b/>
          <w:spacing w:val="80"/>
          <w:sz w:val="24"/>
          <w:u w:val="single"/>
        </w:rPr>
        <w:t xml:space="preserve"> </w:t>
      </w:r>
      <w:r>
        <w:rPr>
          <w:b/>
          <w:sz w:val="24"/>
          <w:u w:val="single"/>
        </w:rPr>
        <w:t>UN</w:t>
      </w:r>
      <w:r>
        <w:rPr>
          <w:b/>
          <w:spacing w:val="80"/>
          <w:sz w:val="24"/>
          <w:u w:val="single"/>
        </w:rPr>
        <w:t xml:space="preserve"> </w:t>
      </w:r>
      <w:r>
        <w:rPr>
          <w:b/>
          <w:sz w:val="24"/>
          <w:u w:val="single"/>
        </w:rPr>
        <w:t>NUEVO</w:t>
      </w:r>
      <w:r>
        <w:rPr>
          <w:b/>
          <w:spacing w:val="80"/>
          <w:sz w:val="24"/>
          <w:u w:val="single"/>
        </w:rPr>
        <w:t xml:space="preserve"> </w:t>
      </w:r>
      <w:r>
        <w:rPr>
          <w:b/>
          <w:sz w:val="24"/>
          <w:u w:val="single"/>
        </w:rPr>
        <w:t>CENTRO</w:t>
      </w:r>
      <w:r>
        <w:rPr>
          <w:b/>
          <w:spacing w:val="80"/>
          <w:sz w:val="24"/>
        </w:rPr>
        <w:t xml:space="preserve"> </w:t>
      </w:r>
      <w:r>
        <w:rPr>
          <w:b/>
          <w:sz w:val="24"/>
          <w:u w:val="single"/>
        </w:rPr>
        <w:t>INTEGRADO DE FORMACION PROFESINAL LANZAROTE</w:t>
      </w:r>
      <w:r>
        <w:rPr>
          <w:sz w:val="24"/>
        </w:rPr>
        <w:t>. -</w:t>
      </w:r>
    </w:p>
    <w:p w14:paraId="5198D26B" w14:textId="77777777" w:rsidR="00FB7A86" w:rsidRDefault="00FB7A86">
      <w:pPr>
        <w:rPr>
          <w:sz w:val="24"/>
        </w:rPr>
        <w:sectPr w:rsidR="00FB7A86">
          <w:pgSz w:w="11910" w:h="16840"/>
          <w:pgMar w:top="1840" w:right="1275" w:bottom="1240" w:left="1417" w:header="468" w:footer="1048" w:gutter="0"/>
          <w:cols w:space="720"/>
        </w:sectPr>
      </w:pPr>
    </w:p>
    <w:p w14:paraId="6ECD3F11" w14:textId="77777777" w:rsidR="00FB7A86" w:rsidRDefault="00FB7A86">
      <w:pPr>
        <w:pStyle w:val="Textoindependiente"/>
        <w:spacing w:before="79"/>
        <w:ind w:left="0"/>
      </w:pPr>
    </w:p>
    <w:p w14:paraId="52F9541A" w14:textId="77777777" w:rsidR="00FB7A86" w:rsidRDefault="00000000">
      <w:pPr>
        <w:pStyle w:val="Textoindependiente"/>
        <w:spacing w:before="1"/>
        <w:ind w:right="138"/>
        <w:jc w:val="both"/>
      </w:pPr>
      <w:r>
        <w:t>Interviene el Sr. Alcalde, quien manifiesta que la Fundación Universitaria de Lanzarote y la Cámara</w:t>
      </w:r>
      <w:r>
        <w:rPr>
          <w:spacing w:val="-10"/>
        </w:rPr>
        <w:t xml:space="preserve"> </w:t>
      </w:r>
      <w:r>
        <w:t>de</w:t>
      </w:r>
      <w:r>
        <w:rPr>
          <w:spacing w:val="-10"/>
        </w:rPr>
        <w:t xml:space="preserve"> </w:t>
      </w:r>
      <w:r>
        <w:t>Comercio</w:t>
      </w:r>
      <w:r>
        <w:rPr>
          <w:spacing w:val="-10"/>
        </w:rPr>
        <w:t xml:space="preserve"> </w:t>
      </w:r>
      <w:r>
        <w:t>están</w:t>
      </w:r>
      <w:r>
        <w:rPr>
          <w:spacing w:val="-10"/>
        </w:rPr>
        <w:t xml:space="preserve"> </w:t>
      </w:r>
      <w:r>
        <w:t>promoviendo</w:t>
      </w:r>
      <w:r>
        <w:rPr>
          <w:spacing w:val="-10"/>
        </w:rPr>
        <w:t xml:space="preserve"> </w:t>
      </w:r>
      <w:r>
        <w:t>un</w:t>
      </w:r>
      <w:r>
        <w:rPr>
          <w:spacing w:val="-10"/>
        </w:rPr>
        <w:t xml:space="preserve"> </w:t>
      </w:r>
      <w:r>
        <w:t>nuevo</w:t>
      </w:r>
      <w:r>
        <w:rPr>
          <w:spacing w:val="-10"/>
        </w:rPr>
        <w:t xml:space="preserve"> </w:t>
      </w:r>
      <w:r>
        <w:t>centro</w:t>
      </w:r>
      <w:r>
        <w:rPr>
          <w:spacing w:val="-10"/>
        </w:rPr>
        <w:t xml:space="preserve"> </w:t>
      </w:r>
      <w:r>
        <w:t>de</w:t>
      </w:r>
      <w:r>
        <w:rPr>
          <w:spacing w:val="-10"/>
        </w:rPr>
        <w:t xml:space="preserve"> </w:t>
      </w:r>
      <w:r>
        <w:t>formación</w:t>
      </w:r>
      <w:r>
        <w:rPr>
          <w:spacing w:val="-10"/>
        </w:rPr>
        <w:t xml:space="preserve"> </w:t>
      </w:r>
      <w:r>
        <w:t>profesional</w:t>
      </w:r>
      <w:r>
        <w:rPr>
          <w:spacing w:val="-10"/>
        </w:rPr>
        <w:t xml:space="preserve"> </w:t>
      </w:r>
      <w:r>
        <w:t>en</w:t>
      </w:r>
      <w:r>
        <w:rPr>
          <w:spacing w:val="-10"/>
        </w:rPr>
        <w:t xml:space="preserve"> </w:t>
      </w:r>
      <w:r>
        <w:t>el</w:t>
      </w:r>
      <w:r>
        <w:rPr>
          <w:spacing w:val="-10"/>
        </w:rPr>
        <w:t xml:space="preserve"> </w:t>
      </w:r>
      <w:r>
        <w:t>sur</w:t>
      </w:r>
      <w:r>
        <w:rPr>
          <w:spacing w:val="-10"/>
        </w:rPr>
        <w:t xml:space="preserve"> </w:t>
      </w:r>
      <w:r>
        <w:t xml:space="preserve">de la Isla, dado que el centro de </w:t>
      </w:r>
      <w:proofErr w:type="spellStart"/>
      <w:r>
        <w:t>Zonzamas</w:t>
      </w:r>
      <w:proofErr w:type="spellEnd"/>
      <w:r>
        <w:t xml:space="preserve"> no tiene posibilidades de ampliación de ningún tipo. Expone la propuesta.</w:t>
      </w:r>
    </w:p>
    <w:p w14:paraId="421C5D0F" w14:textId="77777777" w:rsidR="00FB7A86" w:rsidRDefault="00000000">
      <w:pPr>
        <w:pStyle w:val="Textoindependiente"/>
        <w:spacing w:before="276"/>
        <w:ind w:right="138"/>
        <w:jc w:val="both"/>
      </w:pPr>
      <w:r>
        <w:rPr>
          <w:spacing w:val="-2"/>
        </w:rPr>
        <w:t>Interviene</w:t>
      </w:r>
      <w:r>
        <w:rPr>
          <w:spacing w:val="-8"/>
        </w:rPr>
        <w:t xml:space="preserve"> </w:t>
      </w:r>
      <w:r>
        <w:rPr>
          <w:spacing w:val="-2"/>
        </w:rPr>
        <w:t>Dª.</w:t>
      </w:r>
      <w:r>
        <w:rPr>
          <w:spacing w:val="-8"/>
        </w:rPr>
        <w:t xml:space="preserve"> </w:t>
      </w:r>
      <w:r>
        <w:rPr>
          <w:spacing w:val="-2"/>
        </w:rPr>
        <w:t>María</w:t>
      </w:r>
      <w:r>
        <w:rPr>
          <w:spacing w:val="-9"/>
        </w:rPr>
        <w:t xml:space="preserve"> </w:t>
      </w:r>
      <w:r>
        <w:rPr>
          <w:spacing w:val="-2"/>
        </w:rPr>
        <w:t>Esther</w:t>
      </w:r>
      <w:r>
        <w:rPr>
          <w:spacing w:val="-8"/>
        </w:rPr>
        <w:t xml:space="preserve"> </w:t>
      </w:r>
      <w:r>
        <w:rPr>
          <w:spacing w:val="-2"/>
        </w:rPr>
        <w:t>Tamargo</w:t>
      </w:r>
      <w:r>
        <w:rPr>
          <w:spacing w:val="-8"/>
        </w:rPr>
        <w:t xml:space="preserve"> </w:t>
      </w:r>
      <w:r>
        <w:rPr>
          <w:spacing w:val="-2"/>
        </w:rPr>
        <w:t>Acebal,</w:t>
      </w:r>
      <w:r>
        <w:rPr>
          <w:spacing w:val="-8"/>
        </w:rPr>
        <w:t xml:space="preserve"> </w:t>
      </w:r>
      <w:r>
        <w:rPr>
          <w:spacing w:val="-2"/>
        </w:rPr>
        <w:t>quien</w:t>
      </w:r>
      <w:r>
        <w:rPr>
          <w:spacing w:val="-8"/>
        </w:rPr>
        <w:t xml:space="preserve"> </w:t>
      </w:r>
      <w:r>
        <w:rPr>
          <w:spacing w:val="-2"/>
        </w:rPr>
        <w:t>manifiesta</w:t>
      </w:r>
      <w:r>
        <w:rPr>
          <w:spacing w:val="-8"/>
        </w:rPr>
        <w:t xml:space="preserve"> </w:t>
      </w:r>
      <w:r>
        <w:rPr>
          <w:spacing w:val="-2"/>
        </w:rPr>
        <w:t>que</w:t>
      </w:r>
      <w:r>
        <w:rPr>
          <w:spacing w:val="-8"/>
        </w:rPr>
        <w:t xml:space="preserve"> </w:t>
      </w:r>
      <w:r>
        <w:rPr>
          <w:spacing w:val="-2"/>
        </w:rPr>
        <w:t>el</w:t>
      </w:r>
      <w:r>
        <w:rPr>
          <w:spacing w:val="-8"/>
        </w:rPr>
        <w:t xml:space="preserve"> </w:t>
      </w:r>
      <w:r>
        <w:rPr>
          <w:spacing w:val="-2"/>
        </w:rPr>
        <w:t>grupo</w:t>
      </w:r>
      <w:r>
        <w:rPr>
          <w:spacing w:val="-8"/>
        </w:rPr>
        <w:t xml:space="preserve"> </w:t>
      </w:r>
      <w:r>
        <w:rPr>
          <w:spacing w:val="-2"/>
        </w:rPr>
        <w:t>de</w:t>
      </w:r>
      <w:r>
        <w:rPr>
          <w:spacing w:val="-8"/>
        </w:rPr>
        <w:t xml:space="preserve"> </w:t>
      </w:r>
      <w:r>
        <w:rPr>
          <w:spacing w:val="-2"/>
        </w:rPr>
        <w:t>gobierno</w:t>
      </w:r>
      <w:r>
        <w:rPr>
          <w:spacing w:val="-8"/>
        </w:rPr>
        <w:t xml:space="preserve"> </w:t>
      </w:r>
      <w:r>
        <w:rPr>
          <w:spacing w:val="-2"/>
        </w:rPr>
        <w:t xml:space="preserve">siempre </w:t>
      </w:r>
      <w:r>
        <w:t>vota en contra de las urgencias de los demás, y que no ha justificado en el presente asunto la urgencia,</w:t>
      </w:r>
      <w:r>
        <w:rPr>
          <w:spacing w:val="-5"/>
        </w:rPr>
        <w:t xml:space="preserve"> </w:t>
      </w:r>
      <w:r>
        <w:t>siendo</w:t>
      </w:r>
      <w:r>
        <w:rPr>
          <w:spacing w:val="-5"/>
        </w:rPr>
        <w:t xml:space="preserve"> </w:t>
      </w:r>
      <w:r>
        <w:t>un</w:t>
      </w:r>
      <w:r>
        <w:rPr>
          <w:spacing w:val="-5"/>
        </w:rPr>
        <w:t xml:space="preserve"> </w:t>
      </w:r>
      <w:r>
        <w:t>asunto</w:t>
      </w:r>
      <w:r>
        <w:rPr>
          <w:spacing w:val="-5"/>
        </w:rPr>
        <w:t xml:space="preserve"> </w:t>
      </w:r>
      <w:r>
        <w:t>que</w:t>
      </w:r>
      <w:r>
        <w:rPr>
          <w:spacing w:val="-6"/>
        </w:rPr>
        <w:t xml:space="preserve"> </w:t>
      </w:r>
      <w:r>
        <w:t>podría</w:t>
      </w:r>
      <w:r>
        <w:rPr>
          <w:spacing w:val="-5"/>
        </w:rPr>
        <w:t xml:space="preserve"> </w:t>
      </w:r>
      <w:r>
        <w:t>esperar</w:t>
      </w:r>
      <w:r>
        <w:rPr>
          <w:spacing w:val="-5"/>
        </w:rPr>
        <w:t xml:space="preserve"> </w:t>
      </w:r>
      <w:r>
        <w:t>al</w:t>
      </w:r>
      <w:r>
        <w:rPr>
          <w:spacing w:val="-6"/>
        </w:rPr>
        <w:t xml:space="preserve"> </w:t>
      </w:r>
      <w:r>
        <w:t>mes</w:t>
      </w:r>
      <w:r>
        <w:rPr>
          <w:spacing w:val="-6"/>
        </w:rPr>
        <w:t xml:space="preserve"> </w:t>
      </w:r>
      <w:r>
        <w:t>que</w:t>
      </w:r>
      <w:r>
        <w:rPr>
          <w:spacing w:val="-5"/>
        </w:rPr>
        <w:t xml:space="preserve"> </w:t>
      </w:r>
      <w:r>
        <w:t>viene.</w:t>
      </w:r>
    </w:p>
    <w:p w14:paraId="552AECB4" w14:textId="77777777" w:rsidR="00FB7A86" w:rsidRDefault="00000000">
      <w:pPr>
        <w:pStyle w:val="Textoindependiente"/>
        <w:spacing w:before="275"/>
        <w:ind w:right="138"/>
        <w:jc w:val="both"/>
      </w:pPr>
      <w:r>
        <w:t>Interviene D. Amado Jesús Vizcaíno Eugenio, quien que manifiesta disconforme con la urgencia,</w:t>
      </w:r>
      <w:r>
        <w:rPr>
          <w:spacing w:val="-15"/>
        </w:rPr>
        <w:t xml:space="preserve"> </w:t>
      </w:r>
      <w:r>
        <w:t>señala</w:t>
      </w:r>
      <w:r>
        <w:rPr>
          <w:spacing w:val="-15"/>
        </w:rPr>
        <w:t xml:space="preserve"> </w:t>
      </w:r>
      <w:r>
        <w:t>que</w:t>
      </w:r>
      <w:r>
        <w:rPr>
          <w:spacing w:val="-15"/>
        </w:rPr>
        <w:t xml:space="preserve"> </w:t>
      </w:r>
      <w:r>
        <w:t>la</w:t>
      </w:r>
      <w:r>
        <w:rPr>
          <w:spacing w:val="-15"/>
        </w:rPr>
        <w:t xml:space="preserve"> </w:t>
      </w:r>
      <w:r>
        <w:t>ley</w:t>
      </w:r>
      <w:r>
        <w:rPr>
          <w:spacing w:val="-15"/>
        </w:rPr>
        <w:t xml:space="preserve"> </w:t>
      </w:r>
      <w:r>
        <w:t>marca</w:t>
      </w:r>
      <w:r>
        <w:rPr>
          <w:spacing w:val="-15"/>
        </w:rPr>
        <w:t xml:space="preserve"> </w:t>
      </w:r>
      <w:r>
        <w:t>una</w:t>
      </w:r>
      <w:r>
        <w:rPr>
          <w:spacing w:val="-15"/>
        </w:rPr>
        <w:t xml:space="preserve"> </w:t>
      </w:r>
      <w:r>
        <w:t>serie</w:t>
      </w:r>
      <w:r>
        <w:rPr>
          <w:spacing w:val="-15"/>
        </w:rPr>
        <w:t xml:space="preserve"> </w:t>
      </w:r>
      <w:r>
        <w:t>de</w:t>
      </w:r>
      <w:r>
        <w:rPr>
          <w:spacing w:val="-15"/>
        </w:rPr>
        <w:t xml:space="preserve"> </w:t>
      </w:r>
      <w:r>
        <w:t>supuestos</w:t>
      </w:r>
      <w:r>
        <w:rPr>
          <w:spacing w:val="-15"/>
        </w:rPr>
        <w:t xml:space="preserve"> </w:t>
      </w:r>
      <w:r>
        <w:t>donde</w:t>
      </w:r>
      <w:r>
        <w:rPr>
          <w:spacing w:val="-15"/>
        </w:rPr>
        <w:t xml:space="preserve"> </w:t>
      </w:r>
      <w:r>
        <w:t>se</w:t>
      </w:r>
      <w:r>
        <w:rPr>
          <w:spacing w:val="-15"/>
        </w:rPr>
        <w:t xml:space="preserve"> </w:t>
      </w:r>
      <w:r>
        <w:t>da</w:t>
      </w:r>
      <w:r>
        <w:rPr>
          <w:spacing w:val="-15"/>
        </w:rPr>
        <w:t xml:space="preserve"> </w:t>
      </w:r>
      <w:r>
        <w:t>la</w:t>
      </w:r>
      <w:r>
        <w:rPr>
          <w:spacing w:val="-15"/>
        </w:rPr>
        <w:t xml:space="preserve"> </w:t>
      </w:r>
      <w:r>
        <w:t>urgencia,</w:t>
      </w:r>
      <w:r>
        <w:rPr>
          <w:spacing w:val="-15"/>
        </w:rPr>
        <w:t xml:space="preserve"> </w:t>
      </w:r>
      <w:r>
        <w:t>que</w:t>
      </w:r>
      <w:r>
        <w:rPr>
          <w:spacing w:val="-15"/>
        </w:rPr>
        <w:t xml:space="preserve"> </w:t>
      </w:r>
      <w:r>
        <w:t>este</w:t>
      </w:r>
      <w:r>
        <w:rPr>
          <w:spacing w:val="-15"/>
        </w:rPr>
        <w:t xml:space="preserve"> </w:t>
      </w:r>
      <w:r>
        <w:t>asunto puede venir al pleno siguiente, y que cuando la moción es de grupo de gobierno siempre es urgente para el grupo de gobierno.</w:t>
      </w:r>
    </w:p>
    <w:p w14:paraId="6AC79093" w14:textId="77777777" w:rsidR="00FB7A86" w:rsidRDefault="00FB7A86">
      <w:pPr>
        <w:pStyle w:val="Textoindependiente"/>
        <w:ind w:left="0"/>
      </w:pPr>
    </w:p>
    <w:p w14:paraId="050259C8" w14:textId="77777777" w:rsidR="00FB7A86" w:rsidRDefault="00000000">
      <w:pPr>
        <w:pStyle w:val="Textoindependiente"/>
        <w:spacing w:before="1"/>
        <w:ind w:right="138"/>
        <w:jc w:val="both"/>
      </w:pPr>
      <w:r>
        <w:t>Interviene D. Francisco Javier Aparicio Betancort, quien se manifiesta disconforme con la urgencia</w:t>
      </w:r>
      <w:r>
        <w:rPr>
          <w:spacing w:val="-8"/>
        </w:rPr>
        <w:t xml:space="preserve"> </w:t>
      </w:r>
      <w:r>
        <w:t>y</w:t>
      </w:r>
      <w:r>
        <w:rPr>
          <w:spacing w:val="-8"/>
        </w:rPr>
        <w:t xml:space="preserve"> </w:t>
      </w:r>
      <w:r>
        <w:t>que</w:t>
      </w:r>
      <w:r>
        <w:rPr>
          <w:spacing w:val="-8"/>
        </w:rPr>
        <w:t xml:space="preserve"> </w:t>
      </w:r>
      <w:r>
        <w:t>es</w:t>
      </w:r>
      <w:r>
        <w:rPr>
          <w:spacing w:val="-8"/>
        </w:rPr>
        <w:t xml:space="preserve"> </w:t>
      </w:r>
      <w:r>
        <w:t>un</w:t>
      </w:r>
      <w:r>
        <w:rPr>
          <w:spacing w:val="-8"/>
        </w:rPr>
        <w:t xml:space="preserve"> </w:t>
      </w:r>
      <w:r>
        <w:t>asunto</w:t>
      </w:r>
      <w:r>
        <w:rPr>
          <w:spacing w:val="-7"/>
        </w:rPr>
        <w:t xml:space="preserve"> </w:t>
      </w:r>
      <w:r>
        <w:t>que</w:t>
      </w:r>
      <w:r>
        <w:rPr>
          <w:spacing w:val="-8"/>
        </w:rPr>
        <w:t xml:space="preserve"> </w:t>
      </w:r>
      <w:r>
        <w:t>puede</w:t>
      </w:r>
      <w:r>
        <w:rPr>
          <w:spacing w:val="-8"/>
        </w:rPr>
        <w:t xml:space="preserve"> </w:t>
      </w:r>
      <w:r>
        <w:t>ir</w:t>
      </w:r>
      <w:r>
        <w:rPr>
          <w:spacing w:val="-8"/>
        </w:rPr>
        <w:t xml:space="preserve"> </w:t>
      </w:r>
      <w:r>
        <w:t>al</w:t>
      </w:r>
      <w:r>
        <w:rPr>
          <w:spacing w:val="-8"/>
        </w:rPr>
        <w:t xml:space="preserve"> </w:t>
      </w:r>
      <w:r>
        <w:t>siguiente</w:t>
      </w:r>
      <w:r>
        <w:rPr>
          <w:spacing w:val="-8"/>
        </w:rPr>
        <w:t xml:space="preserve"> </w:t>
      </w:r>
      <w:r>
        <w:t>pleno.</w:t>
      </w:r>
      <w:r>
        <w:rPr>
          <w:spacing w:val="-7"/>
        </w:rPr>
        <w:t xml:space="preserve"> </w:t>
      </w:r>
      <w:r>
        <w:t>Señala</w:t>
      </w:r>
      <w:r>
        <w:rPr>
          <w:spacing w:val="-8"/>
        </w:rPr>
        <w:t xml:space="preserve"> </w:t>
      </w:r>
      <w:r>
        <w:t>que</w:t>
      </w:r>
      <w:r>
        <w:rPr>
          <w:spacing w:val="-8"/>
        </w:rPr>
        <w:t xml:space="preserve"> </w:t>
      </w:r>
      <w:r>
        <w:t>se</w:t>
      </w:r>
      <w:r>
        <w:rPr>
          <w:spacing w:val="-8"/>
        </w:rPr>
        <w:t xml:space="preserve"> </w:t>
      </w:r>
      <w:r>
        <w:t>abstendrá</w:t>
      </w:r>
      <w:r>
        <w:rPr>
          <w:spacing w:val="-7"/>
        </w:rPr>
        <w:t xml:space="preserve"> </w:t>
      </w:r>
      <w:r>
        <w:t>respecto</w:t>
      </w:r>
      <w:r>
        <w:rPr>
          <w:spacing w:val="-8"/>
        </w:rPr>
        <w:t xml:space="preserve"> </w:t>
      </w:r>
      <w:r>
        <w:t>al fondo</w:t>
      </w:r>
      <w:r>
        <w:rPr>
          <w:spacing w:val="-3"/>
        </w:rPr>
        <w:t xml:space="preserve"> </w:t>
      </w:r>
      <w:r>
        <w:t>del</w:t>
      </w:r>
      <w:r>
        <w:rPr>
          <w:spacing w:val="-3"/>
        </w:rPr>
        <w:t xml:space="preserve"> </w:t>
      </w:r>
      <w:r>
        <w:t>asunto</w:t>
      </w:r>
      <w:r>
        <w:rPr>
          <w:spacing w:val="-3"/>
        </w:rPr>
        <w:t xml:space="preserve"> </w:t>
      </w:r>
      <w:r>
        <w:t>para</w:t>
      </w:r>
      <w:r>
        <w:rPr>
          <w:spacing w:val="-3"/>
        </w:rPr>
        <w:t xml:space="preserve"> </w:t>
      </w:r>
      <w:r>
        <w:t>poder</w:t>
      </w:r>
      <w:r>
        <w:rPr>
          <w:spacing w:val="-3"/>
        </w:rPr>
        <w:t xml:space="preserve"> </w:t>
      </w:r>
      <w:r>
        <w:t>consultarlo</w:t>
      </w:r>
      <w:r>
        <w:rPr>
          <w:spacing w:val="-3"/>
        </w:rPr>
        <w:t xml:space="preserve"> </w:t>
      </w:r>
      <w:r>
        <w:t>y</w:t>
      </w:r>
      <w:r>
        <w:rPr>
          <w:spacing w:val="-3"/>
        </w:rPr>
        <w:t xml:space="preserve"> </w:t>
      </w:r>
      <w:r>
        <w:t>examinarlo.</w:t>
      </w:r>
    </w:p>
    <w:p w14:paraId="463B033B" w14:textId="77777777" w:rsidR="00FB7A86" w:rsidRDefault="00000000">
      <w:pPr>
        <w:pStyle w:val="Textoindependiente"/>
        <w:spacing w:before="275"/>
        <w:ind w:right="138"/>
        <w:jc w:val="both"/>
      </w:pPr>
      <w:r>
        <w:t>Interviene el Sr. Alcalde, quien señala que la moción es de la Fundación Universitaria de Lanzarote,</w:t>
      </w:r>
      <w:r>
        <w:rPr>
          <w:spacing w:val="-5"/>
        </w:rPr>
        <w:t xml:space="preserve"> </w:t>
      </w:r>
      <w:r>
        <w:t>que</w:t>
      </w:r>
      <w:r>
        <w:rPr>
          <w:spacing w:val="-5"/>
        </w:rPr>
        <w:t xml:space="preserve"> </w:t>
      </w:r>
      <w:r>
        <w:t>es</w:t>
      </w:r>
      <w:r>
        <w:rPr>
          <w:spacing w:val="-5"/>
        </w:rPr>
        <w:t xml:space="preserve"> </w:t>
      </w:r>
      <w:r>
        <w:t>la</w:t>
      </w:r>
      <w:r>
        <w:rPr>
          <w:spacing w:val="-5"/>
        </w:rPr>
        <w:t xml:space="preserve"> </w:t>
      </w:r>
      <w:r>
        <w:t>que</w:t>
      </w:r>
      <w:r>
        <w:rPr>
          <w:spacing w:val="-5"/>
        </w:rPr>
        <w:t xml:space="preserve"> </w:t>
      </w:r>
      <w:r>
        <w:t>les</w:t>
      </w:r>
      <w:r>
        <w:rPr>
          <w:spacing w:val="-5"/>
        </w:rPr>
        <w:t xml:space="preserve"> </w:t>
      </w:r>
      <w:r>
        <w:t>ha</w:t>
      </w:r>
      <w:r>
        <w:rPr>
          <w:spacing w:val="-5"/>
        </w:rPr>
        <w:t xml:space="preserve"> </w:t>
      </w:r>
      <w:r>
        <w:t>pasado</w:t>
      </w:r>
      <w:r>
        <w:rPr>
          <w:spacing w:val="-5"/>
        </w:rPr>
        <w:t xml:space="preserve"> </w:t>
      </w:r>
      <w:r>
        <w:t>la</w:t>
      </w:r>
      <w:r>
        <w:rPr>
          <w:spacing w:val="-5"/>
        </w:rPr>
        <w:t xml:space="preserve"> </w:t>
      </w:r>
      <w:r>
        <w:t>información,</w:t>
      </w:r>
      <w:r>
        <w:rPr>
          <w:spacing w:val="-5"/>
        </w:rPr>
        <w:t xml:space="preserve"> </w:t>
      </w:r>
      <w:r>
        <w:t>y</w:t>
      </w:r>
      <w:r>
        <w:rPr>
          <w:spacing w:val="-5"/>
        </w:rPr>
        <w:t xml:space="preserve"> </w:t>
      </w:r>
      <w:r>
        <w:t>que</w:t>
      </w:r>
      <w:r>
        <w:rPr>
          <w:spacing w:val="-5"/>
        </w:rPr>
        <w:t xml:space="preserve"> </w:t>
      </w:r>
      <w:r>
        <w:t>la</w:t>
      </w:r>
      <w:r>
        <w:rPr>
          <w:spacing w:val="-5"/>
        </w:rPr>
        <w:t xml:space="preserve"> </w:t>
      </w:r>
      <w:r>
        <w:t>instalación</w:t>
      </w:r>
      <w:r>
        <w:rPr>
          <w:spacing w:val="-5"/>
        </w:rPr>
        <w:t xml:space="preserve"> </w:t>
      </w:r>
      <w:r>
        <w:t>es</w:t>
      </w:r>
      <w:r>
        <w:rPr>
          <w:spacing w:val="-5"/>
        </w:rPr>
        <w:t xml:space="preserve"> </w:t>
      </w:r>
      <w:r>
        <w:t>para</w:t>
      </w:r>
      <w:r>
        <w:rPr>
          <w:spacing w:val="-5"/>
        </w:rPr>
        <w:t xml:space="preserve"> </w:t>
      </w:r>
      <w:r>
        <w:t>la</w:t>
      </w:r>
      <w:r>
        <w:rPr>
          <w:spacing w:val="-5"/>
        </w:rPr>
        <w:t xml:space="preserve"> </w:t>
      </w:r>
      <w:r>
        <w:t>zona</w:t>
      </w:r>
      <w:r>
        <w:rPr>
          <w:spacing w:val="-5"/>
        </w:rPr>
        <w:t xml:space="preserve"> </w:t>
      </w:r>
      <w:r>
        <w:t>sur</w:t>
      </w:r>
      <w:r>
        <w:rPr>
          <w:spacing w:val="-5"/>
        </w:rPr>
        <w:t xml:space="preserve"> </w:t>
      </w:r>
      <w:r>
        <w:t>y sería beneficiosa para los</w:t>
      </w:r>
      <w:r>
        <w:rPr>
          <w:spacing w:val="-1"/>
        </w:rPr>
        <w:t xml:space="preserve"> </w:t>
      </w:r>
      <w:r>
        <w:t>alumnos</w:t>
      </w:r>
      <w:r>
        <w:rPr>
          <w:spacing w:val="-1"/>
        </w:rPr>
        <w:t xml:space="preserve"> </w:t>
      </w:r>
      <w:r>
        <w:t>de 10 Tías.</w:t>
      </w:r>
    </w:p>
    <w:p w14:paraId="60F7C367" w14:textId="77777777" w:rsidR="00FB7A86" w:rsidRDefault="00FB7A86">
      <w:pPr>
        <w:pStyle w:val="Textoindependiente"/>
        <w:ind w:left="0"/>
      </w:pPr>
    </w:p>
    <w:p w14:paraId="1C101F83" w14:textId="77777777" w:rsidR="00FB7A86" w:rsidRDefault="00FB7A86">
      <w:pPr>
        <w:pStyle w:val="Textoindependiente"/>
        <w:ind w:left="0"/>
      </w:pPr>
    </w:p>
    <w:p w14:paraId="319596F1" w14:textId="77777777" w:rsidR="00FB7A86" w:rsidRDefault="00000000">
      <w:pPr>
        <w:pStyle w:val="Textoindependiente"/>
        <w:spacing w:before="1"/>
        <w:ind w:right="138"/>
        <w:jc w:val="both"/>
      </w:pPr>
      <w:r>
        <w:rPr>
          <w:spacing w:val="-2"/>
        </w:rPr>
        <w:t>Sometida</w:t>
      </w:r>
      <w:r>
        <w:rPr>
          <w:spacing w:val="-7"/>
        </w:rPr>
        <w:t xml:space="preserve"> </w:t>
      </w:r>
      <w:r>
        <w:rPr>
          <w:spacing w:val="-2"/>
        </w:rPr>
        <w:t>a</w:t>
      </w:r>
      <w:r>
        <w:rPr>
          <w:spacing w:val="-7"/>
        </w:rPr>
        <w:t xml:space="preserve"> </w:t>
      </w:r>
      <w:r>
        <w:rPr>
          <w:spacing w:val="-2"/>
        </w:rPr>
        <w:t>votación</w:t>
      </w:r>
      <w:r>
        <w:rPr>
          <w:spacing w:val="-7"/>
        </w:rPr>
        <w:t xml:space="preserve"> </w:t>
      </w:r>
      <w:r>
        <w:rPr>
          <w:spacing w:val="-2"/>
        </w:rPr>
        <w:t>la</w:t>
      </w:r>
      <w:r>
        <w:rPr>
          <w:spacing w:val="-7"/>
        </w:rPr>
        <w:t xml:space="preserve"> </w:t>
      </w:r>
      <w:r>
        <w:rPr>
          <w:spacing w:val="-2"/>
        </w:rPr>
        <w:t>especial</w:t>
      </w:r>
      <w:r>
        <w:rPr>
          <w:spacing w:val="-7"/>
        </w:rPr>
        <w:t xml:space="preserve"> </w:t>
      </w:r>
      <w:r>
        <w:rPr>
          <w:spacing w:val="-2"/>
        </w:rPr>
        <w:t>y</w:t>
      </w:r>
      <w:r>
        <w:rPr>
          <w:spacing w:val="-7"/>
        </w:rPr>
        <w:t xml:space="preserve"> </w:t>
      </w:r>
      <w:r>
        <w:rPr>
          <w:spacing w:val="-2"/>
        </w:rPr>
        <w:t>previa</w:t>
      </w:r>
      <w:r>
        <w:rPr>
          <w:spacing w:val="-7"/>
        </w:rPr>
        <w:t xml:space="preserve"> </w:t>
      </w:r>
      <w:r>
        <w:rPr>
          <w:spacing w:val="-2"/>
        </w:rPr>
        <w:t>declaración</w:t>
      </w:r>
      <w:r>
        <w:rPr>
          <w:spacing w:val="-7"/>
        </w:rPr>
        <w:t xml:space="preserve"> </w:t>
      </w:r>
      <w:r>
        <w:rPr>
          <w:spacing w:val="-2"/>
        </w:rPr>
        <w:t>de</w:t>
      </w:r>
      <w:r>
        <w:rPr>
          <w:spacing w:val="-7"/>
        </w:rPr>
        <w:t xml:space="preserve"> </w:t>
      </w:r>
      <w:r>
        <w:rPr>
          <w:spacing w:val="-2"/>
        </w:rPr>
        <w:t>urgencia</w:t>
      </w:r>
      <w:r>
        <w:rPr>
          <w:spacing w:val="-7"/>
        </w:rPr>
        <w:t xml:space="preserve"> </w:t>
      </w:r>
      <w:r>
        <w:rPr>
          <w:spacing w:val="-2"/>
        </w:rPr>
        <w:t>sobre</w:t>
      </w:r>
      <w:r>
        <w:rPr>
          <w:spacing w:val="-7"/>
        </w:rPr>
        <w:t xml:space="preserve"> </w:t>
      </w:r>
      <w:r>
        <w:rPr>
          <w:spacing w:val="-2"/>
        </w:rPr>
        <w:t>asuntos</w:t>
      </w:r>
      <w:r>
        <w:rPr>
          <w:spacing w:val="-7"/>
        </w:rPr>
        <w:t xml:space="preserve"> </w:t>
      </w:r>
      <w:r>
        <w:rPr>
          <w:spacing w:val="-2"/>
        </w:rPr>
        <w:t>no</w:t>
      </w:r>
      <w:r>
        <w:rPr>
          <w:spacing w:val="-7"/>
        </w:rPr>
        <w:t xml:space="preserve"> </w:t>
      </w:r>
      <w:r>
        <w:rPr>
          <w:spacing w:val="-2"/>
        </w:rPr>
        <w:t xml:space="preserve">comprendidos </w:t>
      </w:r>
      <w:r>
        <w:t xml:space="preserve">en la convocatoria, el Pleno acordó aprobar la especial y previa declaración de urgencia sobre asuntos no comprendidos en la convocatoria, por mayoría absoluta del número legal de miembros, siendo el resultado de la votación; once (11) votos a favor (PSOE y Grupo Mixto USP); y siete (7) votos en contra (PP y Grupo Mixto </w:t>
      </w:r>
      <w:proofErr w:type="spellStart"/>
      <w:r>
        <w:t>Cca</w:t>
      </w:r>
      <w:proofErr w:type="spellEnd"/>
      <w:r>
        <w:t xml:space="preserve"> y VOX).</w:t>
      </w:r>
    </w:p>
    <w:p w14:paraId="52CC77C9" w14:textId="77777777" w:rsidR="00FB7A86" w:rsidRDefault="00FB7A86">
      <w:pPr>
        <w:pStyle w:val="Textoindependiente"/>
        <w:ind w:left="0"/>
      </w:pPr>
    </w:p>
    <w:p w14:paraId="091C4ADD" w14:textId="77777777" w:rsidR="00FB7A86" w:rsidRDefault="00FB7A86">
      <w:pPr>
        <w:pStyle w:val="Textoindependiente"/>
        <w:spacing w:before="275"/>
        <w:ind w:left="0"/>
      </w:pPr>
    </w:p>
    <w:p w14:paraId="1D70C8E5" w14:textId="77777777" w:rsidR="00FB7A86" w:rsidRDefault="00000000">
      <w:pPr>
        <w:pStyle w:val="Textoindependiente"/>
        <w:spacing w:before="1"/>
        <w:jc w:val="both"/>
      </w:pPr>
      <w:r>
        <w:rPr>
          <w:spacing w:val="-2"/>
        </w:rPr>
        <w:t>Siendo</w:t>
      </w:r>
      <w:r>
        <w:rPr>
          <w:spacing w:val="-10"/>
        </w:rPr>
        <w:t xml:space="preserve"> </w:t>
      </w:r>
      <w:r>
        <w:rPr>
          <w:spacing w:val="-2"/>
        </w:rPr>
        <w:t>la</w:t>
      </w:r>
      <w:r>
        <w:rPr>
          <w:spacing w:val="-10"/>
        </w:rPr>
        <w:t xml:space="preserve"> </w:t>
      </w:r>
      <w:r>
        <w:rPr>
          <w:spacing w:val="-2"/>
        </w:rPr>
        <w:t>Propuesta</w:t>
      </w:r>
      <w:r>
        <w:rPr>
          <w:spacing w:val="-10"/>
        </w:rPr>
        <w:t xml:space="preserve"> </w:t>
      </w:r>
      <w:r>
        <w:rPr>
          <w:spacing w:val="-2"/>
        </w:rPr>
        <w:t>la</w:t>
      </w:r>
      <w:r>
        <w:rPr>
          <w:spacing w:val="-10"/>
        </w:rPr>
        <w:t xml:space="preserve"> </w:t>
      </w:r>
      <w:r>
        <w:rPr>
          <w:spacing w:val="-2"/>
        </w:rPr>
        <w:t>siguiente:</w:t>
      </w:r>
    </w:p>
    <w:p w14:paraId="0AD7AD0C" w14:textId="77777777" w:rsidR="00FB7A86" w:rsidRDefault="00FB7A86">
      <w:pPr>
        <w:pStyle w:val="Textoindependiente"/>
        <w:jc w:val="both"/>
        <w:sectPr w:rsidR="00FB7A86">
          <w:pgSz w:w="11910" w:h="16840"/>
          <w:pgMar w:top="1840" w:right="1275" w:bottom="1240" w:left="1417" w:header="468" w:footer="1048" w:gutter="0"/>
          <w:cols w:space="720"/>
        </w:sectPr>
      </w:pPr>
    </w:p>
    <w:p w14:paraId="19DCE9A4" w14:textId="77777777" w:rsidR="00944895" w:rsidRDefault="00A15EDB" w:rsidP="00A15EDB">
      <w:pPr>
        <w:pStyle w:val="Textoindependiente"/>
        <w:spacing w:before="10"/>
        <w:ind w:left="0"/>
        <w:rPr>
          <w:sz w:val="17"/>
        </w:rPr>
      </w:pPr>
      <w:r>
        <w:rPr>
          <w:sz w:val="17"/>
        </w:rPr>
        <w:lastRenderedPageBreak/>
        <w:tab/>
      </w:r>
      <w:r>
        <w:rPr>
          <w:sz w:val="17"/>
        </w:rPr>
        <w:tab/>
      </w:r>
    </w:p>
    <w:p w14:paraId="0A384DBF" w14:textId="3FCC2D8A" w:rsidR="00A15EDB" w:rsidRDefault="00944895" w:rsidP="00A15EDB">
      <w:pPr>
        <w:pStyle w:val="Textoindependiente"/>
        <w:spacing w:before="10"/>
        <w:ind w:left="0"/>
        <w:rPr>
          <w:sz w:val="17"/>
        </w:rPr>
      </w:pPr>
      <w:r>
        <w:rPr>
          <w:sz w:val="17"/>
        </w:rPr>
        <w:tab/>
      </w:r>
      <w:r>
        <w:rPr>
          <w:sz w:val="17"/>
        </w:rPr>
        <w:tab/>
      </w:r>
      <w:r w:rsidR="00A15EDB" w:rsidRPr="007C2040">
        <w:rPr>
          <w:noProof/>
          <w:sz w:val="17"/>
        </w:rPr>
        <w:drawing>
          <wp:inline distT="0" distB="0" distL="0" distR="0" wp14:anchorId="2D0B3D2E" wp14:editId="53E5EBDF">
            <wp:extent cx="695459" cy="454925"/>
            <wp:effectExtent l="0" t="0" r="0" b="2540"/>
            <wp:docPr id="4200558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171210" name=""/>
                    <pic:cNvPicPr/>
                  </pic:nvPicPr>
                  <pic:blipFill>
                    <a:blip r:embed="rId9"/>
                    <a:stretch>
                      <a:fillRect/>
                    </a:stretch>
                  </pic:blipFill>
                  <pic:spPr>
                    <a:xfrm>
                      <a:off x="0" y="0"/>
                      <a:ext cx="713317" cy="466607"/>
                    </a:xfrm>
                    <a:prstGeom prst="rect">
                      <a:avLst/>
                    </a:prstGeom>
                  </pic:spPr>
                </pic:pic>
              </a:graphicData>
            </a:graphic>
          </wp:inline>
        </w:drawing>
      </w:r>
      <w:r w:rsidR="00A15EDB">
        <w:rPr>
          <w:sz w:val="17"/>
        </w:rPr>
        <w:tab/>
      </w:r>
      <w:r w:rsidR="00A15EDB">
        <w:rPr>
          <w:sz w:val="17"/>
        </w:rPr>
        <w:tab/>
      </w:r>
      <w:r w:rsidR="00A15EDB">
        <w:rPr>
          <w:sz w:val="17"/>
        </w:rPr>
        <w:tab/>
      </w:r>
      <w:r w:rsidR="00A15EDB">
        <w:rPr>
          <w:sz w:val="17"/>
        </w:rPr>
        <w:tab/>
      </w:r>
      <w:r w:rsidR="00A15EDB">
        <w:rPr>
          <w:sz w:val="17"/>
        </w:rPr>
        <w:tab/>
      </w:r>
      <w:r w:rsidR="00A15EDB" w:rsidRPr="007C2040">
        <w:rPr>
          <w:noProof/>
          <w:sz w:val="17"/>
        </w:rPr>
        <w:drawing>
          <wp:inline distT="0" distB="0" distL="0" distR="0" wp14:anchorId="07AF33D4" wp14:editId="0E5F75A0">
            <wp:extent cx="562952" cy="515155"/>
            <wp:effectExtent l="0" t="0" r="8890" b="0"/>
            <wp:docPr id="6515673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45229" name=""/>
                    <pic:cNvPicPr/>
                  </pic:nvPicPr>
                  <pic:blipFill>
                    <a:blip r:embed="rId10"/>
                    <a:stretch>
                      <a:fillRect/>
                    </a:stretch>
                  </pic:blipFill>
                  <pic:spPr>
                    <a:xfrm>
                      <a:off x="0" y="0"/>
                      <a:ext cx="582002" cy="532587"/>
                    </a:xfrm>
                    <a:prstGeom prst="rect">
                      <a:avLst/>
                    </a:prstGeom>
                  </pic:spPr>
                </pic:pic>
              </a:graphicData>
            </a:graphic>
          </wp:inline>
        </w:drawing>
      </w:r>
    </w:p>
    <w:p w14:paraId="0F164D26" w14:textId="77777777" w:rsidR="00FB7A86" w:rsidRDefault="00FB7A86">
      <w:pPr>
        <w:pStyle w:val="Textoindependiente"/>
        <w:spacing w:before="10"/>
        <w:ind w:left="0"/>
        <w:rPr>
          <w:sz w:val="6"/>
        </w:rPr>
      </w:pPr>
    </w:p>
    <w:p w14:paraId="376A75DC" w14:textId="77777777" w:rsidR="00A15EDB" w:rsidRDefault="00A15EDB">
      <w:pPr>
        <w:pStyle w:val="Textoindependiente"/>
        <w:spacing w:before="10"/>
        <w:ind w:left="0"/>
        <w:rPr>
          <w:sz w:val="6"/>
        </w:rPr>
      </w:pPr>
    </w:p>
    <w:p w14:paraId="4AA80CCB" w14:textId="77777777" w:rsidR="00944895" w:rsidRDefault="00944895">
      <w:pPr>
        <w:pStyle w:val="Textoindependiente"/>
        <w:spacing w:before="10"/>
        <w:ind w:left="0"/>
        <w:rPr>
          <w:sz w:val="6"/>
        </w:rPr>
      </w:pPr>
    </w:p>
    <w:p w14:paraId="4FDFCC6D" w14:textId="77777777" w:rsidR="00944895" w:rsidRDefault="00944895">
      <w:pPr>
        <w:pStyle w:val="Textoindependiente"/>
        <w:spacing w:before="10"/>
        <w:ind w:left="0"/>
        <w:rPr>
          <w:sz w:val="6"/>
        </w:rPr>
      </w:pPr>
    </w:p>
    <w:p w14:paraId="700D21F3" w14:textId="77777777" w:rsidR="00944895" w:rsidRDefault="00944895">
      <w:pPr>
        <w:pStyle w:val="Textoindependiente"/>
        <w:spacing w:before="10"/>
        <w:ind w:left="0"/>
        <w:rPr>
          <w:sz w:val="6"/>
        </w:rPr>
      </w:pPr>
    </w:p>
    <w:p w14:paraId="568BD952" w14:textId="77777777" w:rsidR="00A15EDB" w:rsidRDefault="00A15EDB">
      <w:pPr>
        <w:pStyle w:val="Textoindependiente"/>
        <w:spacing w:before="10"/>
        <w:ind w:left="0"/>
        <w:rPr>
          <w:sz w:val="6"/>
        </w:rPr>
      </w:pPr>
    </w:p>
    <w:p w14:paraId="49837E43" w14:textId="77777777" w:rsidR="00A15EDB" w:rsidRDefault="00A15EDB">
      <w:pPr>
        <w:pStyle w:val="Textoindependiente"/>
        <w:spacing w:before="10"/>
        <w:ind w:left="0"/>
        <w:rPr>
          <w:sz w:val="6"/>
        </w:rPr>
      </w:pPr>
    </w:p>
    <w:p w14:paraId="271BB167" w14:textId="7ABAEB25" w:rsidR="00A15EDB" w:rsidRPr="00A15EDB" w:rsidRDefault="00A15EDB" w:rsidP="00A15EDB">
      <w:pPr>
        <w:pStyle w:val="Textoindependiente"/>
        <w:spacing w:before="10"/>
        <w:ind w:left="1134" w:right="1134"/>
        <w:rPr>
          <w:rFonts w:ascii="Arial" w:hAnsi="Arial" w:cs="Arial"/>
          <w:b/>
          <w:bCs/>
          <w:sz w:val="17"/>
          <w:szCs w:val="17"/>
        </w:rPr>
      </w:pPr>
      <w:r w:rsidRPr="00A15EDB">
        <w:rPr>
          <w:rFonts w:ascii="Arial" w:hAnsi="Arial" w:cs="Arial"/>
          <w:b/>
          <w:bCs/>
          <w:sz w:val="17"/>
          <w:szCs w:val="17"/>
        </w:rPr>
        <w:t>MOCIÓN PARA LA CREACIÓN DE UN NUEVO CENTRO INTEGRADO DE FORMACIÓN PROFESIONAL EN LA ISLA DE LANZAROTE</w:t>
      </w:r>
    </w:p>
    <w:p w14:paraId="6083C7C2" w14:textId="77777777" w:rsidR="00A15EDB" w:rsidRPr="00A15EDB" w:rsidRDefault="00A15EDB" w:rsidP="00A15EDB">
      <w:pPr>
        <w:pStyle w:val="Textoindependiente"/>
        <w:spacing w:before="10"/>
        <w:ind w:left="1134" w:right="1134"/>
        <w:rPr>
          <w:rFonts w:ascii="Arial" w:hAnsi="Arial" w:cs="Arial"/>
          <w:b/>
          <w:bCs/>
          <w:sz w:val="17"/>
          <w:szCs w:val="17"/>
        </w:rPr>
      </w:pPr>
    </w:p>
    <w:p w14:paraId="3C6D73B8" w14:textId="4C671057" w:rsidR="00A15EDB" w:rsidRPr="00A15EDB" w:rsidRDefault="00A15EDB" w:rsidP="00A15EDB">
      <w:pPr>
        <w:pStyle w:val="Textoindependiente"/>
        <w:spacing w:before="10"/>
        <w:ind w:left="1134" w:right="1134"/>
        <w:rPr>
          <w:rFonts w:ascii="Arial" w:hAnsi="Arial" w:cs="Arial"/>
          <w:b/>
          <w:bCs/>
          <w:sz w:val="17"/>
          <w:szCs w:val="17"/>
        </w:rPr>
      </w:pPr>
      <w:r w:rsidRPr="00A15EDB">
        <w:rPr>
          <w:rFonts w:ascii="Arial" w:hAnsi="Arial" w:cs="Arial"/>
          <w:b/>
          <w:bCs/>
          <w:sz w:val="17"/>
          <w:szCs w:val="17"/>
        </w:rPr>
        <w:t>EXPOSICIÓN DE MOTIVOS</w:t>
      </w:r>
    </w:p>
    <w:p w14:paraId="4F2F4B5F" w14:textId="77777777" w:rsidR="00A15EDB" w:rsidRPr="00A15EDB" w:rsidRDefault="00A15EDB" w:rsidP="00A15EDB">
      <w:pPr>
        <w:pStyle w:val="Textoindependiente"/>
        <w:spacing w:before="10"/>
        <w:ind w:left="1134" w:right="1134"/>
        <w:rPr>
          <w:rFonts w:ascii="Arial" w:hAnsi="Arial" w:cs="Arial"/>
          <w:sz w:val="17"/>
          <w:szCs w:val="17"/>
        </w:rPr>
      </w:pPr>
    </w:p>
    <w:p w14:paraId="032C6117" w14:textId="5D85B955" w:rsidR="00A15EDB" w:rsidRDefault="00A15EDB" w:rsidP="00A15EDB">
      <w:pPr>
        <w:pStyle w:val="Textoindependiente"/>
        <w:spacing w:before="10" w:after="120"/>
        <w:ind w:left="1134" w:right="1134"/>
        <w:jc w:val="both"/>
        <w:rPr>
          <w:rFonts w:ascii="Arial" w:hAnsi="Arial" w:cs="Arial"/>
          <w:sz w:val="17"/>
          <w:szCs w:val="17"/>
        </w:rPr>
      </w:pPr>
      <w:r>
        <w:rPr>
          <w:rFonts w:ascii="Arial" w:hAnsi="Arial" w:cs="Arial"/>
          <w:sz w:val="17"/>
          <w:szCs w:val="17"/>
        </w:rPr>
        <w:t>La Formación Profesional se ha revelado como un instrumento esencial para el desarrollo económico sostenible, la mejora de la empleabilidad y la cohesión social, especialmente en territorios con una elevada especialización sectorial y un crecimiento demográfico sostenido, como es el caso de la isla de Lanzarote.</w:t>
      </w:r>
    </w:p>
    <w:p w14:paraId="34D121D8" w14:textId="23BBE2BE" w:rsidR="00A15EDB" w:rsidRDefault="00A15EDB" w:rsidP="00A15EDB">
      <w:pPr>
        <w:pStyle w:val="Textoindependiente"/>
        <w:spacing w:before="10" w:after="120"/>
        <w:ind w:left="1134" w:right="1134"/>
        <w:jc w:val="both"/>
        <w:rPr>
          <w:rFonts w:ascii="Arial" w:hAnsi="Arial" w:cs="Arial"/>
          <w:sz w:val="17"/>
          <w:szCs w:val="17"/>
        </w:rPr>
      </w:pPr>
      <w:r>
        <w:rPr>
          <w:rFonts w:ascii="Arial" w:hAnsi="Arial" w:cs="Arial"/>
          <w:sz w:val="17"/>
          <w:szCs w:val="17"/>
        </w:rPr>
        <w:t xml:space="preserve">En los últimos años, Lanzarote ha experimentado un </w:t>
      </w:r>
      <w:r>
        <w:rPr>
          <w:rFonts w:ascii="Arial" w:hAnsi="Arial" w:cs="Arial"/>
          <w:b/>
          <w:bCs/>
          <w:sz w:val="17"/>
          <w:szCs w:val="17"/>
        </w:rPr>
        <w:t xml:space="preserve">notable incremento poblacional, </w:t>
      </w:r>
      <w:r>
        <w:rPr>
          <w:rFonts w:ascii="Arial" w:hAnsi="Arial" w:cs="Arial"/>
          <w:sz w:val="17"/>
          <w:szCs w:val="17"/>
        </w:rPr>
        <w:t xml:space="preserve">con especial incidencia en el municipio de Yaiza, acompañado de un crecimiento económico continuado vinculado fundamentalmente al sector servicios, el turismo, el transporte, la organización de eventos y las actividades complementarias de alto valor añadido. Este contexto ha generado una </w:t>
      </w:r>
      <w:r>
        <w:rPr>
          <w:rFonts w:ascii="Arial" w:hAnsi="Arial" w:cs="Arial"/>
          <w:b/>
          <w:bCs/>
          <w:sz w:val="17"/>
          <w:szCs w:val="17"/>
        </w:rPr>
        <w:t xml:space="preserve">demanda creciente de profesionales cualificados, </w:t>
      </w:r>
      <w:r>
        <w:rPr>
          <w:rFonts w:ascii="Arial" w:hAnsi="Arial" w:cs="Arial"/>
          <w:sz w:val="17"/>
          <w:szCs w:val="17"/>
        </w:rPr>
        <w:t xml:space="preserve">con competencias técnicas, digitales, lingüísticas y vinculadas a la sostenibilidad, que actualmente </w:t>
      </w:r>
      <w:r w:rsidR="00E222E3">
        <w:rPr>
          <w:rFonts w:ascii="Arial" w:hAnsi="Arial" w:cs="Arial"/>
          <w:sz w:val="17"/>
          <w:szCs w:val="17"/>
        </w:rPr>
        <w:t>no puede ser cubierta de forma suficiente por la oferta formativa existente.</w:t>
      </w:r>
    </w:p>
    <w:p w14:paraId="7B5F871D" w14:textId="1A495742" w:rsidR="00E222E3" w:rsidRDefault="00E222E3" w:rsidP="00A15EDB">
      <w:pPr>
        <w:pStyle w:val="Textoindependiente"/>
        <w:spacing w:before="10" w:after="120"/>
        <w:ind w:left="1134" w:right="1134"/>
        <w:jc w:val="both"/>
        <w:rPr>
          <w:rFonts w:ascii="Arial" w:hAnsi="Arial" w:cs="Arial"/>
          <w:sz w:val="17"/>
          <w:szCs w:val="17"/>
        </w:rPr>
      </w:pPr>
      <w:r>
        <w:rPr>
          <w:rFonts w:ascii="Arial" w:hAnsi="Arial" w:cs="Arial"/>
          <w:sz w:val="17"/>
          <w:szCs w:val="17"/>
        </w:rPr>
        <w:t xml:space="preserve">La isla dispone en la actualidad de un único </w:t>
      </w:r>
      <w:r>
        <w:rPr>
          <w:rFonts w:ascii="Arial" w:hAnsi="Arial" w:cs="Arial"/>
          <w:b/>
          <w:bCs/>
          <w:sz w:val="17"/>
          <w:szCs w:val="17"/>
        </w:rPr>
        <w:t xml:space="preserve">Centro integrado de Formación Profesional, </w:t>
      </w:r>
      <w:r>
        <w:rPr>
          <w:rFonts w:ascii="Arial" w:hAnsi="Arial" w:cs="Arial"/>
          <w:sz w:val="17"/>
          <w:szCs w:val="17"/>
        </w:rPr>
        <w:t xml:space="preserve">el CEIP </w:t>
      </w:r>
      <w:proofErr w:type="spellStart"/>
      <w:r>
        <w:rPr>
          <w:rFonts w:ascii="Arial" w:hAnsi="Arial" w:cs="Arial"/>
          <w:sz w:val="17"/>
          <w:szCs w:val="17"/>
        </w:rPr>
        <w:t>Zonzamas</w:t>
      </w:r>
      <w:proofErr w:type="spellEnd"/>
      <w:r>
        <w:rPr>
          <w:rFonts w:ascii="Arial" w:hAnsi="Arial" w:cs="Arial"/>
          <w:sz w:val="17"/>
          <w:szCs w:val="17"/>
        </w:rPr>
        <w:t xml:space="preserve">, que supuso en su momento un avance significativo en la modernización de la FP en Lanzarote. No obstante, la </w:t>
      </w:r>
      <w:r>
        <w:rPr>
          <w:rFonts w:ascii="Arial" w:hAnsi="Arial" w:cs="Arial"/>
          <w:b/>
          <w:bCs/>
          <w:sz w:val="17"/>
          <w:szCs w:val="17"/>
        </w:rPr>
        <w:t xml:space="preserve">concentración territorial de la oferta, </w:t>
      </w:r>
      <w:r>
        <w:rPr>
          <w:rFonts w:ascii="Arial" w:hAnsi="Arial" w:cs="Arial"/>
          <w:sz w:val="17"/>
          <w:szCs w:val="17"/>
        </w:rPr>
        <w:t xml:space="preserve">junto con las limitaciones de capacidad e infraestructuras, impide: </w:t>
      </w:r>
    </w:p>
    <w:p w14:paraId="7F62143D" w14:textId="4F5B2853" w:rsidR="00E222E3" w:rsidRDefault="00E222E3" w:rsidP="00E222E3">
      <w:pPr>
        <w:pStyle w:val="Textoindependiente"/>
        <w:numPr>
          <w:ilvl w:val="0"/>
          <w:numId w:val="5"/>
        </w:numPr>
        <w:spacing w:before="10" w:after="120"/>
        <w:ind w:right="1134"/>
        <w:jc w:val="both"/>
        <w:rPr>
          <w:rFonts w:ascii="Arial" w:hAnsi="Arial" w:cs="Arial"/>
          <w:sz w:val="17"/>
          <w:szCs w:val="17"/>
        </w:rPr>
      </w:pPr>
      <w:r>
        <w:rPr>
          <w:rFonts w:ascii="Arial" w:hAnsi="Arial" w:cs="Arial"/>
          <w:sz w:val="17"/>
          <w:szCs w:val="17"/>
        </w:rPr>
        <w:t>La implantación de nuevos ciclos formativos demandados por el tejido productivo.</w:t>
      </w:r>
    </w:p>
    <w:p w14:paraId="25C620CB" w14:textId="417A2372" w:rsidR="00E222E3" w:rsidRDefault="00E222E3" w:rsidP="00E222E3">
      <w:pPr>
        <w:pStyle w:val="Textoindependiente"/>
        <w:numPr>
          <w:ilvl w:val="0"/>
          <w:numId w:val="5"/>
        </w:numPr>
        <w:spacing w:before="10" w:after="120"/>
        <w:ind w:right="1134"/>
        <w:jc w:val="both"/>
        <w:rPr>
          <w:rFonts w:ascii="Arial" w:hAnsi="Arial" w:cs="Arial"/>
          <w:sz w:val="17"/>
          <w:szCs w:val="17"/>
        </w:rPr>
      </w:pPr>
      <w:r>
        <w:rPr>
          <w:rFonts w:ascii="Arial" w:hAnsi="Arial" w:cs="Arial"/>
          <w:sz w:val="17"/>
          <w:szCs w:val="17"/>
        </w:rPr>
        <w:t>La ampliación o duplicación de ciclos con alta demanda de alumbrado.</w:t>
      </w:r>
    </w:p>
    <w:p w14:paraId="7D9099F4" w14:textId="29D19044" w:rsidR="00E222E3" w:rsidRDefault="00E222E3" w:rsidP="00E222E3">
      <w:pPr>
        <w:pStyle w:val="Textoindependiente"/>
        <w:numPr>
          <w:ilvl w:val="0"/>
          <w:numId w:val="5"/>
        </w:numPr>
        <w:spacing w:before="10" w:after="120"/>
        <w:ind w:right="1134"/>
        <w:jc w:val="both"/>
        <w:rPr>
          <w:rFonts w:ascii="Arial" w:hAnsi="Arial" w:cs="Arial"/>
          <w:sz w:val="17"/>
          <w:szCs w:val="17"/>
        </w:rPr>
      </w:pPr>
      <w:r>
        <w:rPr>
          <w:rFonts w:ascii="Arial" w:hAnsi="Arial" w:cs="Arial"/>
          <w:sz w:val="17"/>
          <w:szCs w:val="17"/>
        </w:rPr>
        <w:t>Una adecuada atención formativa a la población residente en el sur de la isla, que se ve obligada a realizar desplazamientos diarios hacia la capital.</w:t>
      </w:r>
    </w:p>
    <w:p w14:paraId="58D98F0F" w14:textId="45B8248A" w:rsidR="00E222E3" w:rsidRPr="00E222E3" w:rsidRDefault="00E222E3" w:rsidP="00E222E3">
      <w:pPr>
        <w:pStyle w:val="Textoindependiente"/>
        <w:spacing w:before="10" w:after="120"/>
        <w:ind w:left="1134" w:right="1134"/>
        <w:jc w:val="both"/>
        <w:rPr>
          <w:rFonts w:ascii="Arial" w:hAnsi="Arial" w:cs="Arial"/>
          <w:sz w:val="17"/>
          <w:szCs w:val="17"/>
        </w:rPr>
      </w:pPr>
      <w:r>
        <w:rPr>
          <w:rFonts w:ascii="Arial" w:hAnsi="Arial" w:cs="Arial"/>
          <w:sz w:val="17"/>
          <w:szCs w:val="17"/>
        </w:rPr>
        <w:t xml:space="preserve">Asimismo, la implantación generalizada de la </w:t>
      </w:r>
      <w:r>
        <w:rPr>
          <w:rFonts w:ascii="Arial" w:hAnsi="Arial" w:cs="Arial"/>
          <w:b/>
          <w:bCs/>
          <w:sz w:val="17"/>
          <w:szCs w:val="17"/>
        </w:rPr>
        <w:t xml:space="preserve">Formación Profesional Dual, </w:t>
      </w:r>
      <w:r>
        <w:rPr>
          <w:rFonts w:ascii="Arial" w:hAnsi="Arial" w:cs="Arial"/>
          <w:sz w:val="17"/>
          <w:szCs w:val="17"/>
        </w:rPr>
        <w:t xml:space="preserve">obligatoria para todos los ciclos, exige una </w:t>
      </w:r>
      <w:r>
        <w:rPr>
          <w:rFonts w:ascii="Arial" w:hAnsi="Arial" w:cs="Arial"/>
          <w:b/>
          <w:bCs/>
          <w:sz w:val="17"/>
          <w:szCs w:val="17"/>
        </w:rPr>
        <w:t xml:space="preserve">mayor proximidad entre los centros educativos y las empresas, </w:t>
      </w:r>
      <w:r>
        <w:rPr>
          <w:rFonts w:ascii="Arial" w:hAnsi="Arial" w:cs="Arial"/>
          <w:sz w:val="17"/>
          <w:szCs w:val="17"/>
        </w:rPr>
        <w:t>así como estructuras organizativas flexibles, capaces de integrar formación reglada, formación para el empleo, certificados de profesionalidad y acciones de recualificación (</w:t>
      </w:r>
      <w:proofErr w:type="spellStart"/>
      <w:r>
        <w:rPr>
          <w:rFonts w:ascii="Arial" w:hAnsi="Arial" w:cs="Arial"/>
          <w:sz w:val="17"/>
          <w:szCs w:val="17"/>
        </w:rPr>
        <w:t>reskilling</w:t>
      </w:r>
      <w:proofErr w:type="spellEnd"/>
      <w:r>
        <w:rPr>
          <w:rFonts w:ascii="Arial" w:hAnsi="Arial" w:cs="Arial"/>
          <w:sz w:val="17"/>
          <w:szCs w:val="17"/>
        </w:rPr>
        <w:t xml:space="preserve"> y </w:t>
      </w:r>
      <w:proofErr w:type="spellStart"/>
      <w:r>
        <w:rPr>
          <w:rFonts w:ascii="Arial" w:hAnsi="Arial" w:cs="Arial"/>
          <w:sz w:val="17"/>
          <w:szCs w:val="17"/>
        </w:rPr>
        <w:t>upskilling</w:t>
      </w:r>
      <w:proofErr w:type="spellEnd"/>
      <w:r>
        <w:rPr>
          <w:rFonts w:ascii="Arial" w:hAnsi="Arial" w:cs="Arial"/>
          <w:sz w:val="17"/>
          <w:szCs w:val="17"/>
        </w:rPr>
        <w:t xml:space="preserve">). Estas funciones son propias de los Centros Integrados de Formación Profesional y resultan estratégicas para garantizar el relevo generacional </w:t>
      </w:r>
      <w:r w:rsidR="00944895">
        <w:rPr>
          <w:rFonts w:ascii="Arial" w:hAnsi="Arial" w:cs="Arial"/>
          <w:sz w:val="17"/>
          <w:szCs w:val="17"/>
        </w:rPr>
        <w:t>y la conectividad del tejido productivo insular.</w:t>
      </w:r>
    </w:p>
    <w:p w14:paraId="659A6F96" w14:textId="445E8C9D" w:rsidR="00FB7A86" w:rsidRDefault="00FB7A86">
      <w:pPr>
        <w:ind w:left="283"/>
        <w:rPr>
          <w:sz w:val="20"/>
        </w:rPr>
      </w:pPr>
    </w:p>
    <w:p w14:paraId="70B7C3F3" w14:textId="774713CD" w:rsidR="00944895" w:rsidRDefault="00944895">
      <w:pPr>
        <w:rPr>
          <w:sz w:val="20"/>
        </w:rPr>
      </w:pPr>
      <w:r>
        <w:rPr>
          <w:sz w:val="20"/>
        </w:rPr>
        <w:br w:type="page"/>
      </w:r>
    </w:p>
    <w:p w14:paraId="653A6DA2" w14:textId="368F5401" w:rsidR="00944895" w:rsidRDefault="00944895" w:rsidP="00944895">
      <w:pPr>
        <w:rPr>
          <w:sz w:val="17"/>
        </w:rPr>
      </w:pPr>
      <w:r>
        <w:rPr>
          <w:sz w:val="17"/>
        </w:rPr>
        <w:lastRenderedPageBreak/>
        <w:tab/>
      </w:r>
      <w:r>
        <w:rPr>
          <w:sz w:val="17"/>
        </w:rPr>
        <w:tab/>
      </w:r>
    </w:p>
    <w:p w14:paraId="0D8CBE31" w14:textId="77777777" w:rsidR="00944895" w:rsidRDefault="00944895" w:rsidP="00944895">
      <w:pPr>
        <w:pStyle w:val="Textoindependiente"/>
        <w:spacing w:before="10"/>
        <w:ind w:left="0"/>
        <w:rPr>
          <w:sz w:val="17"/>
        </w:rPr>
      </w:pPr>
      <w:r>
        <w:rPr>
          <w:sz w:val="17"/>
        </w:rPr>
        <w:tab/>
      </w:r>
      <w:r>
        <w:rPr>
          <w:sz w:val="17"/>
        </w:rPr>
        <w:tab/>
      </w:r>
      <w:r w:rsidRPr="007C2040">
        <w:rPr>
          <w:noProof/>
          <w:sz w:val="17"/>
        </w:rPr>
        <w:drawing>
          <wp:inline distT="0" distB="0" distL="0" distR="0" wp14:anchorId="6B690536" wp14:editId="36F9D74A">
            <wp:extent cx="695459" cy="454925"/>
            <wp:effectExtent l="0" t="0" r="0" b="2540"/>
            <wp:docPr id="15587459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171210" name=""/>
                    <pic:cNvPicPr/>
                  </pic:nvPicPr>
                  <pic:blipFill>
                    <a:blip r:embed="rId9"/>
                    <a:stretch>
                      <a:fillRect/>
                    </a:stretch>
                  </pic:blipFill>
                  <pic:spPr>
                    <a:xfrm>
                      <a:off x="0" y="0"/>
                      <a:ext cx="713317" cy="466607"/>
                    </a:xfrm>
                    <a:prstGeom prst="rect">
                      <a:avLst/>
                    </a:prstGeom>
                  </pic:spPr>
                </pic:pic>
              </a:graphicData>
            </a:graphic>
          </wp:inline>
        </w:drawing>
      </w:r>
      <w:r>
        <w:rPr>
          <w:sz w:val="17"/>
        </w:rPr>
        <w:tab/>
      </w:r>
      <w:r>
        <w:rPr>
          <w:sz w:val="17"/>
        </w:rPr>
        <w:tab/>
      </w:r>
      <w:r>
        <w:rPr>
          <w:sz w:val="17"/>
        </w:rPr>
        <w:tab/>
      </w:r>
      <w:r>
        <w:rPr>
          <w:sz w:val="17"/>
        </w:rPr>
        <w:tab/>
      </w:r>
      <w:r>
        <w:rPr>
          <w:sz w:val="17"/>
        </w:rPr>
        <w:tab/>
      </w:r>
      <w:r w:rsidRPr="007C2040">
        <w:rPr>
          <w:noProof/>
          <w:sz w:val="17"/>
        </w:rPr>
        <w:drawing>
          <wp:inline distT="0" distB="0" distL="0" distR="0" wp14:anchorId="29C4F04D" wp14:editId="03437937">
            <wp:extent cx="562952" cy="515155"/>
            <wp:effectExtent l="0" t="0" r="8890" b="0"/>
            <wp:docPr id="15175632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45229" name=""/>
                    <pic:cNvPicPr/>
                  </pic:nvPicPr>
                  <pic:blipFill>
                    <a:blip r:embed="rId10"/>
                    <a:stretch>
                      <a:fillRect/>
                    </a:stretch>
                  </pic:blipFill>
                  <pic:spPr>
                    <a:xfrm>
                      <a:off x="0" y="0"/>
                      <a:ext cx="582002" cy="532587"/>
                    </a:xfrm>
                    <a:prstGeom prst="rect">
                      <a:avLst/>
                    </a:prstGeom>
                  </pic:spPr>
                </pic:pic>
              </a:graphicData>
            </a:graphic>
          </wp:inline>
        </w:drawing>
      </w:r>
    </w:p>
    <w:p w14:paraId="7866E818" w14:textId="77777777" w:rsidR="00FB7A86" w:rsidRDefault="00FB7A86">
      <w:pPr>
        <w:rPr>
          <w:sz w:val="20"/>
        </w:rPr>
      </w:pPr>
    </w:p>
    <w:p w14:paraId="60E80CFD" w14:textId="77777777" w:rsidR="00944895" w:rsidRDefault="00944895" w:rsidP="00944895">
      <w:pPr>
        <w:pStyle w:val="Textoindependiente"/>
        <w:spacing w:before="10" w:after="120"/>
        <w:ind w:left="1134" w:right="1134"/>
        <w:jc w:val="both"/>
        <w:rPr>
          <w:rFonts w:ascii="Arial" w:hAnsi="Arial" w:cs="Arial"/>
          <w:sz w:val="17"/>
          <w:szCs w:val="17"/>
        </w:rPr>
      </w:pPr>
      <w:r>
        <w:rPr>
          <w:rFonts w:ascii="Arial" w:hAnsi="Arial" w:cs="Arial"/>
          <w:sz w:val="17"/>
          <w:szCs w:val="17"/>
        </w:rPr>
        <w:t>El análisis del territorio pone de manifiesto que el sur de Lanzarote, y en particular el municipio de Tías y Yaiza reúne las condiciones idóneas para albergar un nuevo centro de estas características, tanto por su crecimiento demográfico como por su proximidad a núcleos turísticos, empresariales y logísticos que demandan activamente alumnado en modalidad de FP Dual.</w:t>
      </w:r>
    </w:p>
    <w:p w14:paraId="1D61CC4A" w14:textId="1CE04EAD" w:rsidR="00944895" w:rsidRDefault="00944895" w:rsidP="00944895">
      <w:pPr>
        <w:pStyle w:val="Textoindependiente"/>
        <w:spacing w:before="10" w:after="120"/>
        <w:ind w:left="1134" w:right="1134"/>
        <w:jc w:val="both"/>
        <w:rPr>
          <w:rFonts w:ascii="Arial" w:hAnsi="Arial" w:cs="Arial"/>
          <w:sz w:val="17"/>
          <w:szCs w:val="17"/>
        </w:rPr>
      </w:pPr>
      <w:r>
        <w:rPr>
          <w:rFonts w:ascii="Arial" w:hAnsi="Arial" w:cs="Arial"/>
          <w:sz w:val="17"/>
          <w:szCs w:val="17"/>
        </w:rPr>
        <w:t xml:space="preserve">Por todo lo anterior, la creación de un nuevo Centro Integrado de Formación Profesional en Lanzarote no debe entenderse únicamente como una ampliación de la red educativa, sino como una </w:t>
      </w:r>
      <w:r>
        <w:rPr>
          <w:rFonts w:ascii="Arial" w:hAnsi="Arial" w:cs="Arial"/>
          <w:b/>
          <w:bCs/>
          <w:sz w:val="17"/>
          <w:szCs w:val="17"/>
        </w:rPr>
        <w:t xml:space="preserve">inversión estructural en capital humano, </w:t>
      </w:r>
      <w:r>
        <w:rPr>
          <w:rFonts w:ascii="Arial" w:hAnsi="Arial" w:cs="Arial"/>
          <w:sz w:val="17"/>
          <w:szCs w:val="17"/>
        </w:rPr>
        <w:t>alineado con las estrategias de desarrollo económico, sostenibilidad y empleo de la Comunidad Autónoma de Canarias</w:t>
      </w:r>
      <w:r>
        <w:rPr>
          <w:rFonts w:ascii="Arial" w:hAnsi="Arial" w:cs="Arial"/>
          <w:sz w:val="17"/>
          <w:szCs w:val="17"/>
        </w:rPr>
        <w:t>.</w:t>
      </w:r>
    </w:p>
    <w:p w14:paraId="2EDBFA10" w14:textId="3EDF5AC5" w:rsidR="00944895" w:rsidRDefault="00944895" w:rsidP="00944895">
      <w:pPr>
        <w:pStyle w:val="Textoindependiente"/>
        <w:spacing w:before="10" w:after="120"/>
        <w:ind w:left="1134" w:right="1134"/>
        <w:jc w:val="both"/>
        <w:rPr>
          <w:rFonts w:ascii="Arial" w:hAnsi="Arial" w:cs="Arial"/>
          <w:sz w:val="17"/>
          <w:szCs w:val="17"/>
        </w:rPr>
      </w:pPr>
      <w:r>
        <w:rPr>
          <w:rFonts w:ascii="Arial" w:hAnsi="Arial" w:cs="Arial"/>
          <w:sz w:val="17"/>
          <w:szCs w:val="17"/>
        </w:rPr>
        <w:t>Por todo lo expuesto, se eleva al órgano competente la siguiente:</w:t>
      </w:r>
    </w:p>
    <w:p w14:paraId="2D8167E9" w14:textId="5A1EE02A" w:rsidR="00944895" w:rsidRPr="00944895" w:rsidRDefault="00944895" w:rsidP="00944895">
      <w:pPr>
        <w:pStyle w:val="Textoindependiente"/>
        <w:spacing w:before="10" w:after="120"/>
        <w:ind w:left="1134" w:right="1134"/>
        <w:jc w:val="both"/>
        <w:rPr>
          <w:rFonts w:ascii="Arial" w:hAnsi="Arial" w:cs="Arial"/>
          <w:b/>
          <w:bCs/>
          <w:sz w:val="17"/>
          <w:szCs w:val="17"/>
        </w:rPr>
      </w:pPr>
      <w:r w:rsidRPr="00944895">
        <w:rPr>
          <w:rFonts w:ascii="Arial" w:hAnsi="Arial" w:cs="Arial"/>
          <w:b/>
          <w:bCs/>
          <w:sz w:val="17"/>
          <w:szCs w:val="17"/>
        </w:rPr>
        <w:t>MOCIÓN</w:t>
      </w:r>
    </w:p>
    <w:p w14:paraId="75380C3A" w14:textId="0BA41787" w:rsidR="00944895" w:rsidRDefault="00944895" w:rsidP="00944895">
      <w:pPr>
        <w:pStyle w:val="Textoindependiente"/>
        <w:numPr>
          <w:ilvl w:val="0"/>
          <w:numId w:val="6"/>
        </w:numPr>
        <w:spacing w:before="10" w:after="120"/>
        <w:ind w:right="1134"/>
        <w:jc w:val="both"/>
        <w:rPr>
          <w:rFonts w:ascii="Arial" w:hAnsi="Arial" w:cs="Arial"/>
          <w:sz w:val="17"/>
          <w:szCs w:val="17"/>
        </w:rPr>
      </w:pPr>
      <w:r>
        <w:rPr>
          <w:rFonts w:ascii="Arial" w:hAnsi="Arial" w:cs="Arial"/>
          <w:b/>
          <w:bCs/>
          <w:sz w:val="17"/>
          <w:szCs w:val="17"/>
        </w:rPr>
        <w:t xml:space="preserve">Instar al Gobierno de Canarias, </w:t>
      </w:r>
      <w:r>
        <w:rPr>
          <w:rFonts w:ascii="Arial" w:hAnsi="Arial" w:cs="Arial"/>
          <w:sz w:val="17"/>
          <w:szCs w:val="17"/>
        </w:rPr>
        <w:t xml:space="preserve">a través de la Consejería competente en materia de Educación y Formación Profesional, a planificar y ejecutar la </w:t>
      </w:r>
      <w:r>
        <w:rPr>
          <w:rFonts w:ascii="Arial" w:hAnsi="Arial" w:cs="Arial"/>
          <w:b/>
          <w:bCs/>
          <w:sz w:val="17"/>
          <w:szCs w:val="17"/>
        </w:rPr>
        <w:t xml:space="preserve">creación de un nuevo Centro Integrado de Formación Profesional en la isla de Lanzarote, </w:t>
      </w:r>
      <w:r>
        <w:rPr>
          <w:rFonts w:ascii="Arial" w:hAnsi="Arial" w:cs="Arial"/>
          <w:sz w:val="17"/>
          <w:szCs w:val="17"/>
        </w:rPr>
        <w:t>con el objetivo de ampliar, diversificar y equilibrar territorialmente la oferta de Formación Profesional del sistema educativo y de la formación para el empleo.</w:t>
      </w:r>
    </w:p>
    <w:p w14:paraId="4C3659BD" w14:textId="26960138" w:rsidR="00944895" w:rsidRDefault="00944895" w:rsidP="00944895">
      <w:pPr>
        <w:pStyle w:val="Textoindependiente"/>
        <w:numPr>
          <w:ilvl w:val="0"/>
          <w:numId w:val="6"/>
        </w:numPr>
        <w:spacing w:before="10" w:after="120"/>
        <w:ind w:right="1134"/>
        <w:jc w:val="both"/>
        <w:rPr>
          <w:rFonts w:ascii="Arial" w:hAnsi="Arial" w:cs="Arial"/>
          <w:sz w:val="17"/>
          <w:szCs w:val="17"/>
        </w:rPr>
      </w:pPr>
      <w:r>
        <w:rPr>
          <w:rFonts w:ascii="Arial" w:hAnsi="Arial" w:cs="Arial"/>
          <w:b/>
          <w:bCs/>
          <w:sz w:val="17"/>
          <w:szCs w:val="17"/>
        </w:rPr>
        <w:t xml:space="preserve">Proponer que el centro de nueva creación adopte la denominación de CENTRO INTEGRADO DE FORMACIÓN PROFESIONAL “TIMANFAYA”, </w:t>
      </w:r>
      <w:r>
        <w:rPr>
          <w:rFonts w:ascii="Arial" w:hAnsi="Arial" w:cs="Arial"/>
          <w:sz w:val="17"/>
          <w:szCs w:val="17"/>
        </w:rPr>
        <w:t>como elemento identificativo vinculado al territorio y a la identidad insular de Lanzarote.</w:t>
      </w:r>
    </w:p>
    <w:p w14:paraId="5DCEC1EF" w14:textId="77777777" w:rsidR="00944895" w:rsidRDefault="00944895" w:rsidP="00944895">
      <w:pPr>
        <w:pStyle w:val="Textoindependiente"/>
        <w:spacing w:before="10" w:after="120"/>
        <w:ind w:right="1134"/>
        <w:jc w:val="both"/>
        <w:rPr>
          <w:rFonts w:ascii="Arial" w:hAnsi="Arial" w:cs="Arial"/>
          <w:sz w:val="17"/>
          <w:szCs w:val="17"/>
        </w:rPr>
      </w:pPr>
    </w:p>
    <w:p w14:paraId="7FDFB68E" w14:textId="1B8A8712" w:rsidR="00944895" w:rsidRDefault="00944895" w:rsidP="00944895">
      <w:pPr>
        <w:pStyle w:val="Textoindependiente"/>
        <w:spacing w:before="10" w:after="120"/>
        <w:ind w:right="1134"/>
        <w:jc w:val="center"/>
        <w:rPr>
          <w:rFonts w:ascii="Arial" w:hAnsi="Arial" w:cs="Arial"/>
          <w:sz w:val="17"/>
          <w:szCs w:val="17"/>
        </w:rPr>
      </w:pPr>
      <w:r>
        <w:rPr>
          <w:rFonts w:ascii="Arial" w:hAnsi="Arial" w:cs="Arial"/>
          <w:sz w:val="17"/>
          <w:szCs w:val="17"/>
        </w:rPr>
        <w:t>En Tías a 15 de Junio de 2.026</w:t>
      </w:r>
    </w:p>
    <w:p w14:paraId="0D521CDE" w14:textId="77777777" w:rsidR="00944895" w:rsidRDefault="00944895" w:rsidP="00944895">
      <w:pPr>
        <w:pStyle w:val="Textoindependiente"/>
        <w:spacing w:before="10" w:after="120"/>
        <w:ind w:right="1134"/>
        <w:jc w:val="center"/>
        <w:rPr>
          <w:rFonts w:ascii="Arial" w:hAnsi="Arial" w:cs="Arial"/>
          <w:sz w:val="17"/>
          <w:szCs w:val="17"/>
        </w:rPr>
      </w:pPr>
    </w:p>
    <w:p w14:paraId="44FDD9B4" w14:textId="2D6A9AA9" w:rsidR="00944895" w:rsidRDefault="00B26FF7" w:rsidP="00B26FF7">
      <w:pPr>
        <w:pStyle w:val="Textoindependiente"/>
        <w:spacing w:before="10" w:after="120"/>
        <w:ind w:left="1134" w:right="1134"/>
        <w:jc w:val="both"/>
        <w:rPr>
          <w:rFonts w:ascii="Arial" w:hAnsi="Arial" w:cs="Arial"/>
          <w:sz w:val="17"/>
          <w:szCs w:val="17"/>
        </w:rPr>
      </w:pPr>
      <w:r>
        <w:rPr>
          <w:rFonts w:ascii="Arial" w:hAnsi="Arial" w:cs="Arial"/>
          <w:sz w:val="17"/>
          <w:szCs w:val="17"/>
        </w:rPr>
        <w:t xml:space="preserve">    El portavoz del Grupo </w:t>
      </w:r>
      <w:proofErr w:type="spellStart"/>
      <w:r>
        <w:rPr>
          <w:rFonts w:ascii="Arial" w:hAnsi="Arial" w:cs="Arial"/>
          <w:sz w:val="17"/>
          <w:szCs w:val="17"/>
        </w:rPr>
        <w:t>Socilista</w:t>
      </w:r>
      <w:proofErr w:type="spellEnd"/>
      <w:r>
        <w:rPr>
          <w:rFonts w:ascii="Arial" w:hAnsi="Arial" w:cs="Arial"/>
          <w:sz w:val="17"/>
          <w:szCs w:val="17"/>
        </w:rPr>
        <w:tab/>
        <w:t xml:space="preserve">    El concejal de Lanzarote en pie si Podemos</w:t>
      </w:r>
    </w:p>
    <w:p w14:paraId="7B131E96" w14:textId="77777777" w:rsidR="00B26FF7" w:rsidRDefault="00B26FF7" w:rsidP="00B26FF7">
      <w:pPr>
        <w:pStyle w:val="Textoindependiente"/>
        <w:spacing w:before="10" w:after="120"/>
        <w:ind w:left="1134" w:right="1134"/>
        <w:jc w:val="both"/>
        <w:rPr>
          <w:rFonts w:ascii="Arial" w:hAnsi="Arial" w:cs="Arial"/>
          <w:sz w:val="17"/>
          <w:szCs w:val="17"/>
        </w:rPr>
      </w:pPr>
    </w:p>
    <w:p w14:paraId="59446162" w14:textId="77777777" w:rsidR="00B26FF7" w:rsidRDefault="00B26FF7" w:rsidP="00B26FF7">
      <w:pPr>
        <w:pStyle w:val="Textoindependiente"/>
        <w:spacing w:before="10" w:after="120"/>
        <w:ind w:left="1134" w:right="1134"/>
        <w:jc w:val="both"/>
        <w:rPr>
          <w:rFonts w:ascii="Arial" w:hAnsi="Arial" w:cs="Arial"/>
          <w:sz w:val="17"/>
          <w:szCs w:val="17"/>
        </w:rPr>
      </w:pPr>
    </w:p>
    <w:p w14:paraId="1E308B73" w14:textId="77777777" w:rsidR="00B26FF7" w:rsidRDefault="00B26FF7" w:rsidP="00B26FF7">
      <w:pPr>
        <w:pStyle w:val="Textoindependiente"/>
        <w:spacing w:before="10" w:after="120"/>
        <w:ind w:left="1134" w:right="1134"/>
        <w:jc w:val="both"/>
        <w:rPr>
          <w:rFonts w:ascii="Arial" w:hAnsi="Arial" w:cs="Arial"/>
          <w:sz w:val="17"/>
          <w:szCs w:val="17"/>
        </w:rPr>
      </w:pPr>
    </w:p>
    <w:p w14:paraId="21485E27" w14:textId="261D6FDF" w:rsidR="00B26FF7" w:rsidRDefault="00B26FF7" w:rsidP="00B26FF7">
      <w:pPr>
        <w:pStyle w:val="Textoindependiente"/>
        <w:spacing w:before="10" w:after="120"/>
        <w:ind w:left="1134" w:right="1134"/>
        <w:jc w:val="both"/>
        <w:rPr>
          <w:rFonts w:ascii="Arial" w:hAnsi="Arial" w:cs="Arial"/>
          <w:sz w:val="17"/>
          <w:szCs w:val="17"/>
        </w:rPr>
      </w:pPr>
      <w:r>
        <w:rPr>
          <w:rFonts w:ascii="Arial" w:hAnsi="Arial" w:cs="Arial"/>
          <w:sz w:val="17"/>
          <w:szCs w:val="17"/>
        </w:rPr>
        <w:t xml:space="preserve">     Carmelo Tomas Silvera Cabrera</w:t>
      </w:r>
      <w:r>
        <w:rPr>
          <w:rFonts w:ascii="Arial" w:hAnsi="Arial" w:cs="Arial"/>
          <w:sz w:val="17"/>
          <w:szCs w:val="17"/>
        </w:rPr>
        <w:tab/>
        <w:t xml:space="preserve">         Marcial Nicolas Saavedra Sangines</w:t>
      </w:r>
    </w:p>
    <w:p w14:paraId="73C14D5C" w14:textId="77777777" w:rsidR="00944895" w:rsidRDefault="00944895">
      <w:pPr>
        <w:rPr>
          <w:sz w:val="20"/>
        </w:rPr>
      </w:pPr>
    </w:p>
    <w:p w14:paraId="54E54826" w14:textId="77777777" w:rsidR="00FB7A86" w:rsidRDefault="00FB7A86">
      <w:pPr>
        <w:pStyle w:val="Textoindependiente"/>
        <w:spacing w:before="10"/>
        <w:ind w:left="0"/>
        <w:rPr>
          <w:sz w:val="6"/>
        </w:rPr>
      </w:pPr>
    </w:p>
    <w:p w14:paraId="7B0DB1D8" w14:textId="52597755" w:rsidR="00FB7A86" w:rsidRDefault="00FB7A86">
      <w:pPr>
        <w:ind w:left="287"/>
        <w:rPr>
          <w:sz w:val="20"/>
        </w:rPr>
      </w:pPr>
    </w:p>
    <w:p w14:paraId="576C95B7" w14:textId="77777777" w:rsidR="00FB7A86" w:rsidRDefault="00FB7A86">
      <w:pPr>
        <w:pStyle w:val="Textoindependiente"/>
        <w:ind w:left="0"/>
      </w:pPr>
    </w:p>
    <w:p w14:paraId="7BB87D32" w14:textId="77777777" w:rsidR="00FB7A86" w:rsidRDefault="00FB7A86">
      <w:pPr>
        <w:pStyle w:val="Textoindependiente"/>
        <w:spacing w:before="109"/>
        <w:ind w:left="0"/>
      </w:pPr>
    </w:p>
    <w:p w14:paraId="6FA7E0B2" w14:textId="77777777" w:rsidR="00FB7A86" w:rsidRDefault="00000000">
      <w:pPr>
        <w:pStyle w:val="Textoindependiente"/>
        <w:spacing w:before="1"/>
        <w:ind w:right="140"/>
        <w:jc w:val="both"/>
      </w:pPr>
      <w:r>
        <w:t>Interviene Dª. María Esther Tamargo Acebal, quien manifiesta que se abstendrá porque no conoce la documentación.</w:t>
      </w:r>
    </w:p>
    <w:p w14:paraId="1663FE7C" w14:textId="77777777" w:rsidR="00FB7A86" w:rsidRDefault="00000000">
      <w:pPr>
        <w:pStyle w:val="Textoindependiente"/>
        <w:spacing w:before="276"/>
        <w:ind w:right="140"/>
        <w:jc w:val="both"/>
      </w:pPr>
      <w:r>
        <w:t xml:space="preserve">Interviene D. Amado Jesús Vizcaíno Eugenio, quien señala que la moción es del grupo de gobierno, y que no la trajeron institucional, pide que la dejen sobre la mesa para que la </w:t>
      </w:r>
      <w:r>
        <w:rPr>
          <w:spacing w:val="-2"/>
        </w:rPr>
        <w:t>examinen.</w:t>
      </w:r>
    </w:p>
    <w:p w14:paraId="15268B3B" w14:textId="77777777" w:rsidR="00FB7A86" w:rsidRDefault="00000000">
      <w:pPr>
        <w:pStyle w:val="Textoindependiente"/>
        <w:spacing w:before="275"/>
        <w:jc w:val="both"/>
      </w:pPr>
      <w:r>
        <w:t>Interviene</w:t>
      </w:r>
      <w:r>
        <w:rPr>
          <w:spacing w:val="-3"/>
        </w:rPr>
        <w:t xml:space="preserve"> </w:t>
      </w:r>
      <w:r>
        <w:t>D. Francisco</w:t>
      </w:r>
      <w:r>
        <w:rPr>
          <w:spacing w:val="-1"/>
        </w:rPr>
        <w:t xml:space="preserve"> </w:t>
      </w:r>
      <w:r>
        <w:t>Javier Aparicio Betancort,</w:t>
      </w:r>
      <w:r>
        <w:rPr>
          <w:spacing w:val="-1"/>
        </w:rPr>
        <w:t xml:space="preserve"> </w:t>
      </w:r>
      <w:r>
        <w:t>quien señala</w:t>
      </w:r>
      <w:r>
        <w:rPr>
          <w:spacing w:val="-1"/>
        </w:rPr>
        <w:t xml:space="preserve"> </w:t>
      </w:r>
      <w:r>
        <w:t>que</w:t>
      </w:r>
      <w:r>
        <w:rPr>
          <w:spacing w:val="-1"/>
        </w:rPr>
        <w:t xml:space="preserve"> </w:t>
      </w:r>
      <w:r>
        <w:t>se</w:t>
      </w:r>
      <w:r>
        <w:rPr>
          <w:spacing w:val="-1"/>
        </w:rPr>
        <w:t xml:space="preserve"> </w:t>
      </w:r>
      <w:r>
        <w:rPr>
          <w:spacing w:val="-2"/>
        </w:rPr>
        <w:t>abstendrá.</w:t>
      </w:r>
    </w:p>
    <w:p w14:paraId="02B8020C" w14:textId="77777777" w:rsidR="00FB7A86" w:rsidRDefault="00FB7A86">
      <w:pPr>
        <w:pStyle w:val="Textoindependiente"/>
        <w:ind w:left="0"/>
      </w:pPr>
    </w:p>
    <w:p w14:paraId="68332EE5" w14:textId="77777777" w:rsidR="00FB7A86" w:rsidRDefault="00000000">
      <w:pPr>
        <w:pStyle w:val="Textoindependiente"/>
        <w:spacing w:before="1"/>
        <w:jc w:val="both"/>
      </w:pPr>
      <w:r>
        <w:t>Interviene</w:t>
      </w:r>
      <w:r>
        <w:rPr>
          <w:spacing w:val="55"/>
        </w:rPr>
        <w:t xml:space="preserve"> </w:t>
      </w:r>
      <w:r>
        <w:t>el</w:t>
      </w:r>
      <w:r>
        <w:rPr>
          <w:spacing w:val="56"/>
        </w:rPr>
        <w:t xml:space="preserve"> </w:t>
      </w:r>
      <w:r>
        <w:t>Sr.</w:t>
      </w:r>
      <w:r>
        <w:rPr>
          <w:spacing w:val="56"/>
        </w:rPr>
        <w:t xml:space="preserve"> </w:t>
      </w:r>
      <w:r>
        <w:t>Alcalde,</w:t>
      </w:r>
      <w:r>
        <w:rPr>
          <w:spacing w:val="55"/>
        </w:rPr>
        <w:t xml:space="preserve"> </w:t>
      </w:r>
      <w:r>
        <w:t>quien</w:t>
      </w:r>
      <w:r>
        <w:rPr>
          <w:spacing w:val="56"/>
        </w:rPr>
        <w:t xml:space="preserve"> </w:t>
      </w:r>
      <w:r>
        <w:t>plantea</w:t>
      </w:r>
      <w:r>
        <w:rPr>
          <w:spacing w:val="56"/>
        </w:rPr>
        <w:t xml:space="preserve"> </w:t>
      </w:r>
      <w:r>
        <w:t>que</w:t>
      </w:r>
      <w:r>
        <w:rPr>
          <w:spacing w:val="56"/>
        </w:rPr>
        <w:t xml:space="preserve"> </w:t>
      </w:r>
      <w:r>
        <w:t>la</w:t>
      </w:r>
      <w:r>
        <w:rPr>
          <w:spacing w:val="55"/>
        </w:rPr>
        <w:t xml:space="preserve"> </w:t>
      </w:r>
      <w:r>
        <w:t>presentó</w:t>
      </w:r>
      <w:r>
        <w:rPr>
          <w:spacing w:val="56"/>
        </w:rPr>
        <w:t xml:space="preserve"> </w:t>
      </w:r>
      <w:r>
        <w:t>el</w:t>
      </w:r>
      <w:r>
        <w:rPr>
          <w:spacing w:val="56"/>
        </w:rPr>
        <w:t xml:space="preserve"> </w:t>
      </w:r>
      <w:r>
        <w:t>grupo</w:t>
      </w:r>
      <w:r>
        <w:rPr>
          <w:spacing w:val="55"/>
        </w:rPr>
        <w:t xml:space="preserve"> </w:t>
      </w:r>
      <w:r>
        <w:t>de</w:t>
      </w:r>
      <w:r>
        <w:rPr>
          <w:spacing w:val="56"/>
        </w:rPr>
        <w:t xml:space="preserve"> </w:t>
      </w:r>
      <w:r>
        <w:t>gobierno</w:t>
      </w:r>
      <w:r>
        <w:rPr>
          <w:spacing w:val="56"/>
        </w:rPr>
        <w:t xml:space="preserve"> </w:t>
      </w:r>
      <w:r>
        <w:t>porque</w:t>
      </w:r>
      <w:r>
        <w:rPr>
          <w:spacing w:val="56"/>
        </w:rPr>
        <w:t xml:space="preserve"> </w:t>
      </w:r>
      <w:r>
        <w:rPr>
          <w:spacing w:val="-5"/>
        </w:rPr>
        <w:t>la</w:t>
      </w:r>
    </w:p>
    <w:p w14:paraId="0E9AEB4D" w14:textId="77777777" w:rsidR="00FB7A86" w:rsidRDefault="00FB7A86">
      <w:pPr>
        <w:pStyle w:val="Textoindependiente"/>
        <w:jc w:val="both"/>
        <w:sectPr w:rsidR="00FB7A86">
          <w:pgSz w:w="11910" w:h="16840"/>
          <w:pgMar w:top="1840" w:right="1275" w:bottom="1240" w:left="1417" w:header="468" w:footer="1048" w:gutter="0"/>
          <w:cols w:space="720"/>
        </w:sectPr>
      </w:pPr>
    </w:p>
    <w:p w14:paraId="6841A6DC" w14:textId="77777777" w:rsidR="00FB7A86" w:rsidRDefault="00000000">
      <w:pPr>
        <w:pStyle w:val="Textoindependiente"/>
        <w:spacing w:before="80"/>
        <w:ind w:right="140"/>
        <w:jc w:val="both"/>
      </w:pPr>
      <w:r>
        <w:lastRenderedPageBreak/>
        <w:t>Fundación Universitaria de Lanzarote no la puede presentar, y que la información que conoce es un dossier, y lo pidió en la Fundación Universitaria de Lanzarote, siendo beneficioso para</w:t>
      </w:r>
      <w:r>
        <w:rPr>
          <w:spacing w:val="40"/>
        </w:rPr>
        <w:t xml:space="preserve"> </w:t>
      </w:r>
      <w:r>
        <w:t>el municipio porque está ubicado en la zona sur de la Isla.</w:t>
      </w:r>
    </w:p>
    <w:p w14:paraId="39AB4779" w14:textId="77777777" w:rsidR="00FB7A86" w:rsidRDefault="00000000">
      <w:pPr>
        <w:pStyle w:val="Textoindependiente"/>
        <w:spacing w:before="275"/>
        <w:ind w:right="141"/>
        <w:jc w:val="both"/>
      </w:pPr>
      <w:r>
        <w:t>Interviene D. Amado Jesús Vizcaíno Eugenio, quien señala que no está en contra de un nuevo centro, y que es más va a apoyar la propuesta. Señala que lo que le genera rechazo son las formas, y le ruega que este tipo de mociones cuando vengan externamente, se les convoque, y se les traiga como una declaración institucional.</w:t>
      </w:r>
    </w:p>
    <w:p w14:paraId="7AE1C8F7" w14:textId="77777777" w:rsidR="00FB7A86" w:rsidRDefault="00FB7A86">
      <w:pPr>
        <w:pStyle w:val="Textoindependiente"/>
        <w:ind w:left="0"/>
      </w:pPr>
    </w:p>
    <w:p w14:paraId="42E7AE08" w14:textId="77777777" w:rsidR="00FB7A86" w:rsidRDefault="00000000">
      <w:pPr>
        <w:pStyle w:val="Textoindependiente"/>
        <w:spacing w:before="1"/>
        <w:jc w:val="both"/>
      </w:pPr>
      <w:r>
        <w:t>Interviene</w:t>
      </w:r>
      <w:r>
        <w:rPr>
          <w:spacing w:val="-1"/>
        </w:rPr>
        <w:t xml:space="preserve"> </w:t>
      </w:r>
      <w:r>
        <w:t>el Sr. Alcalde, quien</w:t>
      </w:r>
      <w:r>
        <w:rPr>
          <w:spacing w:val="-1"/>
        </w:rPr>
        <w:t xml:space="preserve"> </w:t>
      </w:r>
      <w:r>
        <w:t>señala que</w:t>
      </w:r>
      <w:r>
        <w:rPr>
          <w:spacing w:val="-1"/>
        </w:rPr>
        <w:t xml:space="preserve"> </w:t>
      </w:r>
      <w:r>
        <w:t>la presentaron ayer</w:t>
      </w:r>
      <w:r>
        <w:rPr>
          <w:spacing w:val="-1"/>
        </w:rPr>
        <w:t xml:space="preserve"> </w:t>
      </w:r>
      <w:r>
        <w:t>porque no tenían</w:t>
      </w:r>
      <w:r>
        <w:rPr>
          <w:spacing w:val="-1"/>
        </w:rPr>
        <w:t xml:space="preserve"> </w:t>
      </w:r>
      <w:r>
        <w:t xml:space="preserve">el </w:t>
      </w:r>
      <w:r>
        <w:rPr>
          <w:spacing w:val="-2"/>
        </w:rPr>
        <w:t>documento.</w:t>
      </w:r>
    </w:p>
    <w:p w14:paraId="4D0C3DF3" w14:textId="77777777" w:rsidR="00FB7A86" w:rsidRDefault="00FB7A86">
      <w:pPr>
        <w:pStyle w:val="Textoindependiente"/>
        <w:spacing w:before="275"/>
        <w:ind w:left="0"/>
      </w:pPr>
    </w:p>
    <w:p w14:paraId="69B17355" w14:textId="77777777" w:rsidR="00FB7A86" w:rsidRDefault="00000000">
      <w:pPr>
        <w:pStyle w:val="Textoindependiente"/>
        <w:ind w:right="140"/>
        <w:jc w:val="both"/>
      </w:pPr>
      <w:r>
        <w:t xml:space="preserve">Sometido el asunto a votación, el Pleno, aprobó la propuesta por mayoría simple de los miembros presentes, siendo el resultado de la votación; doce (12) votos a favor (PSOE y Grupo Mixto USP y </w:t>
      </w:r>
      <w:proofErr w:type="spellStart"/>
      <w:r>
        <w:t>Cca</w:t>
      </w:r>
      <w:proofErr w:type="spellEnd"/>
      <w:r>
        <w:t xml:space="preserve">); y seis (6) abstenciones (PP y Grupo Mixto </w:t>
      </w:r>
      <w:proofErr w:type="spellStart"/>
      <w:r>
        <w:t>Cca</w:t>
      </w:r>
      <w:proofErr w:type="spellEnd"/>
      <w:r>
        <w:t xml:space="preserve"> y VOX).</w:t>
      </w:r>
    </w:p>
    <w:p w14:paraId="57A27ED6" w14:textId="77777777" w:rsidR="00FB7A86" w:rsidRDefault="00FB7A86">
      <w:pPr>
        <w:pStyle w:val="Textoindependiente"/>
        <w:ind w:left="0"/>
      </w:pPr>
    </w:p>
    <w:p w14:paraId="0FE8B45B" w14:textId="77777777" w:rsidR="00FB7A86" w:rsidRDefault="00FB7A86">
      <w:pPr>
        <w:pStyle w:val="Textoindependiente"/>
        <w:ind w:left="0"/>
      </w:pPr>
    </w:p>
    <w:p w14:paraId="6D5BCE03" w14:textId="77777777" w:rsidR="00FB7A86" w:rsidRDefault="00000000">
      <w:pPr>
        <w:spacing w:before="1"/>
        <w:ind w:left="1"/>
        <w:jc w:val="both"/>
        <w:rPr>
          <w:b/>
          <w:sz w:val="24"/>
        </w:rPr>
      </w:pPr>
      <w:r>
        <w:rPr>
          <w:b/>
          <w:sz w:val="24"/>
        </w:rPr>
        <w:t>RUEGOS</w:t>
      </w:r>
      <w:r>
        <w:rPr>
          <w:b/>
          <w:spacing w:val="-4"/>
          <w:sz w:val="24"/>
        </w:rPr>
        <w:t xml:space="preserve"> </w:t>
      </w:r>
      <w:r>
        <w:rPr>
          <w:b/>
          <w:sz w:val="24"/>
        </w:rPr>
        <w:t>Y</w:t>
      </w:r>
      <w:r>
        <w:rPr>
          <w:b/>
          <w:spacing w:val="-3"/>
          <w:sz w:val="24"/>
        </w:rPr>
        <w:t xml:space="preserve"> </w:t>
      </w:r>
      <w:r>
        <w:rPr>
          <w:b/>
          <w:spacing w:val="-2"/>
          <w:sz w:val="24"/>
        </w:rPr>
        <w:t>PREGUNTAS:</w:t>
      </w:r>
    </w:p>
    <w:p w14:paraId="75FB49D0" w14:textId="77777777" w:rsidR="00FB7A86" w:rsidRDefault="00FB7A86">
      <w:pPr>
        <w:pStyle w:val="Textoindependiente"/>
        <w:spacing w:before="275"/>
        <w:ind w:left="0"/>
        <w:rPr>
          <w:b/>
        </w:rPr>
      </w:pPr>
    </w:p>
    <w:p w14:paraId="444BB32A" w14:textId="77777777" w:rsidR="00FB7A86" w:rsidRDefault="00000000">
      <w:pPr>
        <w:spacing w:before="1"/>
        <w:ind w:left="4253"/>
        <w:rPr>
          <w:b/>
          <w:sz w:val="24"/>
        </w:rPr>
      </w:pPr>
      <w:r>
        <w:rPr>
          <w:b/>
          <w:sz w:val="24"/>
          <w:u w:val="single"/>
        </w:rPr>
        <w:t>PUNTO</w:t>
      </w:r>
      <w:r>
        <w:rPr>
          <w:b/>
          <w:spacing w:val="-2"/>
          <w:sz w:val="24"/>
          <w:u w:val="single"/>
        </w:rPr>
        <w:t xml:space="preserve"> </w:t>
      </w:r>
      <w:r>
        <w:rPr>
          <w:b/>
          <w:sz w:val="24"/>
          <w:u w:val="single"/>
        </w:rPr>
        <w:t>8</w:t>
      </w:r>
      <w:r>
        <w:rPr>
          <w:b/>
          <w:sz w:val="24"/>
        </w:rPr>
        <w:t>.-</w:t>
      </w:r>
      <w:r>
        <w:rPr>
          <w:b/>
          <w:spacing w:val="-1"/>
          <w:sz w:val="24"/>
        </w:rPr>
        <w:t xml:space="preserve"> </w:t>
      </w:r>
      <w:r>
        <w:rPr>
          <w:b/>
          <w:sz w:val="24"/>
          <w:u w:val="single"/>
        </w:rPr>
        <w:t>RUEGOS</w:t>
      </w:r>
      <w:r>
        <w:rPr>
          <w:b/>
          <w:spacing w:val="-2"/>
          <w:sz w:val="24"/>
          <w:u w:val="single"/>
        </w:rPr>
        <w:t xml:space="preserve"> </w:t>
      </w:r>
      <w:r>
        <w:rPr>
          <w:b/>
          <w:sz w:val="24"/>
          <w:u w:val="single"/>
        </w:rPr>
        <w:t>Y</w:t>
      </w:r>
      <w:r>
        <w:rPr>
          <w:b/>
          <w:spacing w:val="-2"/>
          <w:sz w:val="24"/>
          <w:u w:val="single"/>
        </w:rPr>
        <w:t xml:space="preserve"> PREGUNTAS</w:t>
      </w:r>
      <w:r>
        <w:rPr>
          <w:b/>
          <w:spacing w:val="-2"/>
          <w:sz w:val="24"/>
        </w:rPr>
        <w:t>.</w:t>
      </w:r>
    </w:p>
    <w:p w14:paraId="27251CD0" w14:textId="77777777" w:rsidR="00FB7A86" w:rsidRDefault="00000000">
      <w:pPr>
        <w:pStyle w:val="Textoindependiente"/>
        <w:spacing w:before="275"/>
        <w:jc w:val="both"/>
      </w:pPr>
      <w:r>
        <w:rPr>
          <w:spacing w:val="-2"/>
        </w:rPr>
        <w:t>Se</w:t>
      </w:r>
      <w:r>
        <w:rPr>
          <w:spacing w:val="-13"/>
        </w:rPr>
        <w:t xml:space="preserve"> </w:t>
      </w:r>
      <w:r>
        <w:rPr>
          <w:spacing w:val="-2"/>
        </w:rPr>
        <w:t>adjunta,</w:t>
      </w:r>
      <w:r>
        <w:rPr>
          <w:spacing w:val="-13"/>
        </w:rPr>
        <w:t xml:space="preserve"> </w:t>
      </w:r>
      <w:r>
        <w:rPr>
          <w:spacing w:val="-2"/>
        </w:rPr>
        <w:t>en</w:t>
      </w:r>
      <w:r>
        <w:rPr>
          <w:spacing w:val="-13"/>
        </w:rPr>
        <w:t xml:space="preserve"> </w:t>
      </w:r>
      <w:r>
        <w:rPr>
          <w:spacing w:val="-2"/>
        </w:rPr>
        <w:t>su</w:t>
      </w:r>
      <w:r>
        <w:rPr>
          <w:spacing w:val="-13"/>
        </w:rPr>
        <w:t xml:space="preserve"> </w:t>
      </w:r>
      <w:r>
        <w:rPr>
          <w:spacing w:val="-2"/>
        </w:rPr>
        <w:t>caso,</w:t>
      </w:r>
      <w:r>
        <w:rPr>
          <w:spacing w:val="-13"/>
        </w:rPr>
        <w:t xml:space="preserve"> </w:t>
      </w:r>
      <w:r>
        <w:rPr>
          <w:spacing w:val="-2"/>
        </w:rPr>
        <w:t>copia</w:t>
      </w:r>
      <w:r>
        <w:rPr>
          <w:spacing w:val="-13"/>
        </w:rPr>
        <w:t xml:space="preserve"> </w:t>
      </w:r>
      <w:r>
        <w:rPr>
          <w:spacing w:val="-2"/>
        </w:rPr>
        <w:t>de</w:t>
      </w:r>
      <w:r>
        <w:rPr>
          <w:spacing w:val="-13"/>
        </w:rPr>
        <w:t xml:space="preserve"> </w:t>
      </w:r>
      <w:r>
        <w:rPr>
          <w:spacing w:val="-2"/>
        </w:rPr>
        <w:t>ruegos/preguntas/respuestas</w:t>
      </w:r>
      <w:r>
        <w:rPr>
          <w:spacing w:val="-13"/>
        </w:rPr>
        <w:t xml:space="preserve"> </w:t>
      </w:r>
      <w:r>
        <w:rPr>
          <w:spacing w:val="-2"/>
        </w:rPr>
        <w:t>formuladas</w:t>
      </w:r>
      <w:r>
        <w:rPr>
          <w:spacing w:val="-13"/>
        </w:rPr>
        <w:t xml:space="preserve"> </w:t>
      </w:r>
      <w:r>
        <w:rPr>
          <w:spacing w:val="-2"/>
        </w:rPr>
        <w:t>por</w:t>
      </w:r>
      <w:r>
        <w:rPr>
          <w:spacing w:val="-12"/>
        </w:rPr>
        <w:t xml:space="preserve"> </w:t>
      </w:r>
      <w:r>
        <w:rPr>
          <w:spacing w:val="-2"/>
        </w:rPr>
        <w:t>escrito.</w:t>
      </w:r>
    </w:p>
    <w:p w14:paraId="55CF2723" w14:textId="77777777" w:rsidR="00FB7A86" w:rsidRDefault="00FB7A86">
      <w:pPr>
        <w:pStyle w:val="Textoindependiente"/>
        <w:ind w:left="0"/>
      </w:pPr>
    </w:p>
    <w:p w14:paraId="071D3FD0" w14:textId="77777777" w:rsidR="00FB7A86" w:rsidRDefault="00000000">
      <w:pPr>
        <w:pStyle w:val="Textoindependiente"/>
        <w:ind w:right="140"/>
        <w:jc w:val="both"/>
      </w:pPr>
      <w:r>
        <w:t>Interviene Dª. María Esther Tamargo Acebal, quien Manifiesta que como oposición y en su labor de fiscalización ha presentado escritos, y destaca la desidia y el desinterés en las contestaciones</w:t>
      </w:r>
      <w:r>
        <w:rPr>
          <w:spacing w:val="-3"/>
        </w:rPr>
        <w:t xml:space="preserve"> </w:t>
      </w:r>
      <w:r>
        <w:t>por</w:t>
      </w:r>
      <w:r>
        <w:rPr>
          <w:spacing w:val="-3"/>
        </w:rPr>
        <w:t xml:space="preserve"> </w:t>
      </w:r>
      <w:r>
        <w:t>parte</w:t>
      </w:r>
      <w:r>
        <w:rPr>
          <w:spacing w:val="-3"/>
        </w:rPr>
        <w:t xml:space="preserve"> </w:t>
      </w:r>
      <w:r>
        <w:t>del</w:t>
      </w:r>
      <w:r>
        <w:rPr>
          <w:spacing w:val="-3"/>
        </w:rPr>
        <w:t xml:space="preserve"> </w:t>
      </w:r>
      <w:r>
        <w:t>grupo</w:t>
      </w:r>
      <w:r>
        <w:rPr>
          <w:spacing w:val="-3"/>
        </w:rPr>
        <w:t xml:space="preserve"> </w:t>
      </w:r>
      <w:r>
        <w:t>de</w:t>
      </w:r>
      <w:r>
        <w:rPr>
          <w:spacing w:val="-3"/>
        </w:rPr>
        <w:t xml:space="preserve"> </w:t>
      </w:r>
      <w:r>
        <w:t>gobierno,</w:t>
      </w:r>
      <w:r>
        <w:rPr>
          <w:spacing w:val="-3"/>
        </w:rPr>
        <w:t xml:space="preserve"> </w:t>
      </w:r>
      <w:r>
        <w:t>entiende</w:t>
      </w:r>
      <w:r>
        <w:rPr>
          <w:spacing w:val="-3"/>
        </w:rPr>
        <w:t xml:space="preserve"> </w:t>
      </w:r>
      <w:r>
        <w:t>que</w:t>
      </w:r>
      <w:r>
        <w:rPr>
          <w:spacing w:val="-3"/>
        </w:rPr>
        <w:t xml:space="preserve"> </w:t>
      </w:r>
      <w:r>
        <w:t>las</w:t>
      </w:r>
      <w:r>
        <w:rPr>
          <w:spacing w:val="-3"/>
        </w:rPr>
        <w:t xml:space="preserve"> </w:t>
      </w:r>
      <w:r>
        <w:t>respuestas</w:t>
      </w:r>
      <w:r>
        <w:rPr>
          <w:spacing w:val="-3"/>
        </w:rPr>
        <w:t xml:space="preserve"> </w:t>
      </w:r>
      <w:r>
        <w:t>se</w:t>
      </w:r>
      <w:r>
        <w:rPr>
          <w:spacing w:val="-3"/>
        </w:rPr>
        <w:t xml:space="preserve"> </w:t>
      </w:r>
      <w:r>
        <w:t>pueden</w:t>
      </w:r>
      <w:r>
        <w:rPr>
          <w:spacing w:val="-3"/>
        </w:rPr>
        <w:t xml:space="preserve"> </w:t>
      </w:r>
      <w:r>
        <w:t>calificar como mala fe.</w:t>
      </w:r>
    </w:p>
    <w:p w14:paraId="0825B6BA" w14:textId="77777777" w:rsidR="00FB7A86" w:rsidRDefault="00FB7A86">
      <w:pPr>
        <w:pStyle w:val="Textoindependiente"/>
        <w:ind w:left="0"/>
      </w:pPr>
    </w:p>
    <w:p w14:paraId="29DFBED6" w14:textId="77777777" w:rsidR="00FB7A86" w:rsidRDefault="00000000">
      <w:pPr>
        <w:pStyle w:val="Textoindependiente"/>
        <w:spacing w:before="1"/>
        <w:ind w:right="140"/>
        <w:jc w:val="both"/>
      </w:pPr>
      <w:r>
        <w:t xml:space="preserve">Interviene D. Amado Jesús Vizcaíno Eugenio, quien manifiesta que hay una reunión en </w:t>
      </w:r>
      <w:proofErr w:type="spellStart"/>
      <w:r>
        <w:t>Mácher</w:t>
      </w:r>
      <w:proofErr w:type="spellEnd"/>
      <w:r>
        <w:t xml:space="preserve"> sobre las placas solares, y que todos están de acuerdo en que no se haga, y lo que hay que hacer es trabajar juntos, y no politizar el asunto.</w:t>
      </w:r>
    </w:p>
    <w:p w14:paraId="07A8D33D" w14:textId="77777777" w:rsidR="00FB7A86" w:rsidRDefault="00000000">
      <w:pPr>
        <w:pStyle w:val="Textoindependiente"/>
        <w:spacing w:before="276"/>
        <w:ind w:right="141"/>
        <w:jc w:val="both"/>
      </w:pPr>
      <w:r>
        <w:t>Interviene D. Alejandro Curbelo Delgado, quien plantea la zona de sombras en el Colegio de Tías, y que le gustaría saber si tienen algún proyecto y si tienen planificada las reparaciones y pequeñas obras.</w:t>
      </w:r>
    </w:p>
    <w:p w14:paraId="72BC872D" w14:textId="77777777" w:rsidR="00FB7A86" w:rsidRDefault="00000000">
      <w:pPr>
        <w:pStyle w:val="Textoindependiente"/>
        <w:spacing w:before="275"/>
        <w:ind w:right="140"/>
        <w:jc w:val="both"/>
      </w:pPr>
      <w:r>
        <w:t xml:space="preserve">Interviene Dª Carmen Gloria Rodríguez </w:t>
      </w:r>
      <w:proofErr w:type="spellStart"/>
      <w:r>
        <w:t>Rodríguez</w:t>
      </w:r>
      <w:proofErr w:type="spellEnd"/>
      <w:r>
        <w:t>, quien señala que por alusiones y respecto a una de las preguntas que planteó doña Esther, que el hecho de que ostente un cargo público no le genere incompatibilidad alguna para aspirar a presentarse a procesos selectivos.</w:t>
      </w:r>
    </w:p>
    <w:p w14:paraId="459AB625" w14:textId="77777777" w:rsidR="00FB7A86" w:rsidRDefault="00000000">
      <w:pPr>
        <w:pStyle w:val="Textoindependiente"/>
        <w:spacing w:before="1"/>
        <w:jc w:val="both"/>
      </w:pPr>
      <w:r>
        <w:t>(Dª.</w:t>
      </w:r>
      <w:r>
        <w:rPr>
          <w:spacing w:val="-1"/>
        </w:rPr>
        <w:t xml:space="preserve"> </w:t>
      </w:r>
      <w:r>
        <w:t>María Esther Tamargo Acebal,</w:t>
      </w:r>
      <w:r>
        <w:rPr>
          <w:spacing w:val="-1"/>
        </w:rPr>
        <w:t xml:space="preserve"> </w:t>
      </w:r>
      <w:r>
        <w:t>señala que solo preguntó,</w:t>
      </w:r>
      <w:r>
        <w:rPr>
          <w:spacing w:val="-1"/>
        </w:rPr>
        <w:t xml:space="preserve"> </w:t>
      </w:r>
      <w:r>
        <w:t xml:space="preserve">y que no insinuó </w:t>
      </w:r>
      <w:r>
        <w:rPr>
          <w:spacing w:val="-2"/>
        </w:rPr>
        <w:t>nada).</w:t>
      </w:r>
    </w:p>
    <w:p w14:paraId="5B4A7963" w14:textId="77777777" w:rsidR="00FB7A86" w:rsidRDefault="00000000">
      <w:pPr>
        <w:pStyle w:val="Textoindependiente"/>
        <w:spacing w:before="275"/>
        <w:ind w:right="140"/>
        <w:jc w:val="both"/>
      </w:pPr>
      <w:r>
        <w:t>Interviene el Sr. Alcalde, quien manifiesta que lo del ZAR lleva el mismo camino que las jaulas</w:t>
      </w:r>
      <w:r>
        <w:rPr>
          <w:spacing w:val="-1"/>
        </w:rPr>
        <w:t xml:space="preserve"> </w:t>
      </w:r>
      <w:r>
        <w:t>marinas,</w:t>
      </w:r>
      <w:r>
        <w:rPr>
          <w:spacing w:val="-2"/>
        </w:rPr>
        <w:t xml:space="preserve"> </w:t>
      </w:r>
      <w:r>
        <w:t>y</w:t>
      </w:r>
      <w:r>
        <w:rPr>
          <w:spacing w:val="-1"/>
        </w:rPr>
        <w:t xml:space="preserve"> </w:t>
      </w:r>
      <w:r>
        <w:t>que</w:t>
      </w:r>
      <w:r>
        <w:rPr>
          <w:spacing w:val="-1"/>
        </w:rPr>
        <w:t xml:space="preserve"> </w:t>
      </w:r>
      <w:r>
        <w:t>el</w:t>
      </w:r>
      <w:r>
        <w:rPr>
          <w:spacing w:val="-1"/>
        </w:rPr>
        <w:t xml:space="preserve"> </w:t>
      </w:r>
      <w:r>
        <w:t>grupo</w:t>
      </w:r>
      <w:r>
        <w:rPr>
          <w:spacing w:val="-1"/>
        </w:rPr>
        <w:t xml:space="preserve"> </w:t>
      </w:r>
      <w:r>
        <w:t>de</w:t>
      </w:r>
      <w:r>
        <w:rPr>
          <w:spacing w:val="-1"/>
        </w:rPr>
        <w:t xml:space="preserve"> </w:t>
      </w:r>
      <w:r>
        <w:t>gobierno</w:t>
      </w:r>
      <w:r>
        <w:rPr>
          <w:spacing w:val="-2"/>
        </w:rPr>
        <w:t xml:space="preserve"> </w:t>
      </w:r>
      <w:r>
        <w:t>lo</w:t>
      </w:r>
      <w:r>
        <w:rPr>
          <w:spacing w:val="-2"/>
        </w:rPr>
        <w:t xml:space="preserve"> </w:t>
      </w:r>
      <w:r>
        <w:t>que</w:t>
      </w:r>
      <w:r>
        <w:rPr>
          <w:spacing w:val="-1"/>
        </w:rPr>
        <w:t xml:space="preserve"> </w:t>
      </w:r>
      <w:r>
        <w:t>plantea</w:t>
      </w:r>
      <w:r>
        <w:rPr>
          <w:spacing w:val="-1"/>
        </w:rPr>
        <w:t xml:space="preserve"> </w:t>
      </w:r>
      <w:r>
        <w:t>es</w:t>
      </w:r>
      <w:r>
        <w:rPr>
          <w:spacing w:val="-1"/>
        </w:rPr>
        <w:t xml:space="preserve"> </w:t>
      </w:r>
      <w:r>
        <w:t>que</w:t>
      </w:r>
      <w:r>
        <w:rPr>
          <w:spacing w:val="-1"/>
        </w:rPr>
        <w:t xml:space="preserve"> </w:t>
      </w:r>
      <w:r>
        <w:t>no</w:t>
      </w:r>
      <w:r>
        <w:rPr>
          <w:spacing w:val="-1"/>
        </w:rPr>
        <w:t xml:space="preserve"> </w:t>
      </w:r>
      <w:r>
        <w:t>lo</w:t>
      </w:r>
      <w:r>
        <w:rPr>
          <w:spacing w:val="-1"/>
        </w:rPr>
        <w:t xml:space="preserve"> </w:t>
      </w:r>
      <w:r>
        <w:t>ven</w:t>
      </w:r>
      <w:r>
        <w:rPr>
          <w:spacing w:val="-2"/>
        </w:rPr>
        <w:t xml:space="preserve"> </w:t>
      </w:r>
      <w:r>
        <w:t>factible.</w:t>
      </w:r>
      <w:r>
        <w:rPr>
          <w:spacing w:val="-1"/>
        </w:rPr>
        <w:t xml:space="preserve"> </w:t>
      </w:r>
      <w:r>
        <w:t>Respecto</w:t>
      </w:r>
      <w:r>
        <w:rPr>
          <w:spacing w:val="-1"/>
        </w:rPr>
        <w:t xml:space="preserve"> </w:t>
      </w:r>
      <w:r>
        <w:t>a las reparaciones en los colegios señala que poner sombra en el colegio lo ve difícil, y que han solicitado subvenciones para la Consejería y les han concedido algunas).</w:t>
      </w:r>
    </w:p>
    <w:p w14:paraId="531FC3E6" w14:textId="77777777" w:rsidR="00FB7A86" w:rsidRDefault="00FB7A86">
      <w:pPr>
        <w:pStyle w:val="Textoindependiente"/>
        <w:jc w:val="both"/>
        <w:sectPr w:rsidR="00FB7A86">
          <w:pgSz w:w="11910" w:h="16840"/>
          <w:pgMar w:top="1840" w:right="1275" w:bottom="1240" w:left="1417" w:header="468" w:footer="1048" w:gutter="0"/>
          <w:cols w:space="720"/>
        </w:sectPr>
      </w:pPr>
    </w:p>
    <w:p w14:paraId="04AB2ED7" w14:textId="77777777" w:rsidR="00FB7A86" w:rsidRDefault="00FB7A86">
      <w:pPr>
        <w:pStyle w:val="Textoindependiente"/>
        <w:spacing w:before="79"/>
        <w:ind w:left="0"/>
      </w:pPr>
    </w:p>
    <w:p w14:paraId="3630B13E" w14:textId="77777777" w:rsidR="00FB7A86" w:rsidRDefault="00000000">
      <w:pPr>
        <w:pStyle w:val="Textoindependiente"/>
        <w:spacing w:before="1"/>
        <w:ind w:right="141"/>
        <w:jc w:val="both"/>
      </w:pPr>
      <w:r>
        <w:t>Y</w:t>
      </w:r>
      <w:r>
        <w:rPr>
          <w:spacing w:val="-2"/>
        </w:rPr>
        <w:t xml:space="preserve"> </w:t>
      </w:r>
      <w:r>
        <w:t>no</w:t>
      </w:r>
      <w:r>
        <w:rPr>
          <w:spacing w:val="-2"/>
        </w:rPr>
        <w:t xml:space="preserve"> </w:t>
      </w:r>
      <w:r>
        <w:t>habiendo</w:t>
      </w:r>
      <w:r>
        <w:rPr>
          <w:spacing w:val="-2"/>
        </w:rPr>
        <w:t xml:space="preserve"> </w:t>
      </w:r>
      <w:r>
        <w:t>más</w:t>
      </w:r>
      <w:r>
        <w:rPr>
          <w:spacing w:val="-2"/>
        </w:rPr>
        <w:t xml:space="preserve"> </w:t>
      </w:r>
      <w:r>
        <w:t>asuntos</w:t>
      </w:r>
      <w:r>
        <w:rPr>
          <w:spacing w:val="-2"/>
        </w:rPr>
        <w:t xml:space="preserve"> </w:t>
      </w:r>
      <w:r>
        <w:t>que</w:t>
      </w:r>
      <w:r>
        <w:rPr>
          <w:spacing w:val="-2"/>
        </w:rPr>
        <w:t xml:space="preserve"> </w:t>
      </w:r>
      <w:r>
        <w:t>tratar,</w:t>
      </w:r>
      <w:r>
        <w:rPr>
          <w:spacing w:val="-2"/>
        </w:rPr>
        <w:t xml:space="preserve"> </w:t>
      </w:r>
      <w:r>
        <w:t>la</w:t>
      </w:r>
      <w:r>
        <w:rPr>
          <w:spacing w:val="-2"/>
        </w:rPr>
        <w:t xml:space="preserve"> </w:t>
      </w:r>
      <w:r>
        <w:t>Presidencia</w:t>
      </w:r>
      <w:r>
        <w:rPr>
          <w:spacing w:val="-2"/>
        </w:rPr>
        <w:t xml:space="preserve"> </w:t>
      </w:r>
      <w:r>
        <w:t>levanta</w:t>
      </w:r>
      <w:r>
        <w:rPr>
          <w:spacing w:val="-2"/>
        </w:rPr>
        <w:t xml:space="preserve"> </w:t>
      </w:r>
      <w:r>
        <w:t>la</w:t>
      </w:r>
      <w:r>
        <w:rPr>
          <w:spacing w:val="-2"/>
        </w:rPr>
        <w:t xml:space="preserve"> </w:t>
      </w:r>
      <w:r>
        <w:t>sesión,</w:t>
      </w:r>
      <w:r>
        <w:rPr>
          <w:spacing w:val="-2"/>
        </w:rPr>
        <w:t xml:space="preserve"> </w:t>
      </w:r>
      <w:r>
        <w:t>siendo</w:t>
      </w:r>
      <w:r>
        <w:rPr>
          <w:spacing w:val="-2"/>
        </w:rPr>
        <w:t xml:space="preserve"> </w:t>
      </w:r>
      <w:r>
        <w:t>las</w:t>
      </w:r>
      <w:r>
        <w:rPr>
          <w:spacing w:val="-2"/>
        </w:rPr>
        <w:t xml:space="preserve"> </w:t>
      </w:r>
      <w:r>
        <w:t>once</w:t>
      </w:r>
      <w:r>
        <w:rPr>
          <w:spacing w:val="-2"/>
        </w:rPr>
        <w:t xml:space="preserve"> </w:t>
      </w:r>
      <w:r>
        <w:t>horas</w:t>
      </w:r>
      <w:r>
        <w:rPr>
          <w:spacing w:val="-2"/>
        </w:rPr>
        <w:t xml:space="preserve"> </w:t>
      </w:r>
      <w:r>
        <w:t>y siete minutos del mismo día, de la que se extiende la presente acta con el visto bueno del Sr. Alcalde, de lo que, como Secretario, doy fe.</w:t>
      </w:r>
    </w:p>
    <w:p w14:paraId="050C67C7" w14:textId="77777777" w:rsidR="00FB7A86" w:rsidRDefault="00FB7A86">
      <w:pPr>
        <w:pStyle w:val="Textoindependiente"/>
        <w:ind w:left="0"/>
        <w:rPr>
          <w:sz w:val="20"/>
        </w:rPr>
      </w:pPr>
    </w:p>
    <w:p w14:paraId="47F5DF03" w14:textId="77777777" w:rsidR="00FB7A86" w:rsidRDefault="00FB7A86">
      <w:pPr>
        <w:pStyle w:val="Textoindependiente"/>
        <w:spacing w:before="87"/>
        <w:ind w:left="0"/>
        <w:rPr>
          <w:sz w:val="20"/>
        </w:rPr>
      </w:pPr>
    </w:p>
    <w:p w14:paraId="3E7945E4" w14:textId="77777777" w:rsidR="00FB7A86" w:rsidRDefault="00FB7A86">
      <w:pPr>
        <w:pStyle w:val="Textoindependiente"/>
        <w:rPr>
          <w:sz w:val="20"/>
        </w:rPr>
        <w:sectPr w:rsidR="00FB7A86">
          <w:pgSz w:w="11910" w:h="16840"/>
          <w:pgMar w:top="1840" w:right="1275" w:bottom="1240" w:left="1417" w:header="468" w:footer="1048" w:gutter="0"/>
          <w:cols w:space="720"/>
        </w:sectPr>
      </w:pPr>
    </w:p>
    <w:p w14:paraId="4D7B0076" w14:textId="77777777" w:rsidR="00FB7A86" w:rsidRDefault="00000000">
      <w:pPr>
        <w:spacing w:before="118" w:line="211" w:lineRule="auto"/>
        <w:ind w:left="83" w:right="58"/>
        <w:rPr>
          <w:rFonts w:ascii="Arial MT" w:hAnsi="Arial MT"/>
          <w:sz w:val="21"/>
        </w:rPr>
      </w:pPr>
      <w:r>
        <w:rPr>
          <w:rFonts w:ascii="Arial MT" w:hAnsi="Arial MT"/>
          <w:sz w:val="21"/>
        </w:rPr>
        <w:t>Documento</w:t>
      </w:r>
      <w:r>
        <w:rPr>
          <w:rFonts w:ascii="Arial MT" w:hAnsi="Arial MT"/>
          <w:spacing w:val="-5"/>
          <w:sz w:val="21"/>
        </w:rPr>
        <w:t xml:space="preserve"> </w:t>
      </w:r>
      <w:r>
        <w:rPr>
          <w:rFonts w:ascii="Arial MT" w:hAnsi="Arial MT"/>
          <w:sz w:val="21"/>
        </w:rPr>
        <w:t>firmado</w:t>
      </w:r>
      <w:r>
        <w:rPr>
          <w:rFonts w:ascii="Arial MT" w:hAnsi="Arial MT"/>
          <w:spacing w:val="-5"/>
          <w:sz w:val="21"/>
        </w:rPr>
        <w:t xml:space="preserve"> </w:t>
      </w:r>
      <w:r>
        <w:rPr>
          <w:rFonts w:ascii="Arial MT" w:hAnsi="Arial MT"/>
          <w:sz w:val="21"/>
        </w:rPr>
        <w:t>electrónicamente el día 26/06/2026 a las 7:43:26 por</w:t>
      </w:r>
      <w:r>
        <w:rPr>
          <w:rFonts w:ascii="Arial MT" w:hAnsi="Arial MT"/>
          <w:spacing w:val="80"/>
          <w:sz w:val="21"/>
        </w:rPr>
        <w:t xml:space="preserve"> </w:t>
      </w:r>
      <w:r>
        <w:rPr>
          <w:rFonts w:ascii="Arial MT" w:hAnsi="Arial MT"/>
          <w:sz w:val="21"/>
        </w:rPr>
        <w:t>El Secretario</w:t>
      </w:r>
    </w:p>
    <w:p w14:paraId="02CD9765" w14:textId="77777777" w:rsidR="00FB7A86" w:rsidRDefault="00000000">
      <w:pPr>
        <w:spacing w:line="211" w:lineRule="auto"/>
        <w:ind w:left="83"/>
        <w:rPr>
          <w:rFonts w:ascii="Arial MT"/>
          <w:sz w:val="21"/>
        </w:rPr>
      </w:pPr>
      <w:proofErr w:type="spellStart"/>
      <w:r>
        <w:rPr>
          <w:rFonts w:ascii="Arial MT"/>
          <w:sz w:val="21"/>
        </w:rPr>
        <w:t>Fdo</w:t>
      </w:r>
      <w:proofErr w:type="spellEnd"/>
      <w:r>
        <w:rPr>
          <w:rFonts w:ascii="Arial MT"/>
          <w:sz w:val="21"/>
        </w:rPr>
        <w:t>.:FERNANDO</w:t>
      </w:r>
      <w:r>
        <w:rPr>
          <w:rFonts w:ascii="Arial MT"/>
          <w:spacing w:val="-15"/>
          <w:sz w:val="21"/>
        </w:rPr>
        <w:t xml:space="preserve"> </w:t>
      </w:r>
      <w:r>
        <w:rPr>
          <w:rFonts w:ascii="Arial MT"/>
          <w:sz w:val="21"/>
        </w:rPr>
        <w:t xml:space="preserve">PEREZ-UTRILLA </w:t>
      </w:r>
      <w:r>
        <w:rPr>
          <w:rFonts w:ascii="Arial MT"/>
          <w:spacing w:val="-2"/>
          <w:sz w:val="21"/>
        </w:rPr>
        <w:t>PEREZ</w:t>
      </w:r>
    </w:p>
    <w:p w14:paraId="2435C014" w14:textId="77777777" w:rsidR="00FB7A86" w:rsidRDefault="00000000">
      <w:pPr>
        <w:spacing w:before="118" w:line="211" w:lineRule="auto"/>
        <w:ind w:left="82" w:right="1025"/>
        <w:rPr>
          <w:rFonts w:ascii="Arial MT" w:hAnsi="Arial MT"/>
          <w:sz w:val="21"/>
        </w:rPr>
      </w:pPr>
      <w:r>
        <w:br w:type="column"/>
      </w:r>
      <w:r>
        <w:rPr>
          <w:rFonts w:ascii="Arial MT" w:hAnsi="Arial MT"/>
          <w:sz w:val="21"/>
        </w:rPr>
        <w:t>Documento</w:t>
      </w:r>
      <w:r>
        <w:rPr>
          <w:rFonts w:ascii="Arial MT" w:hAnsi="Arial MT"/>
          <w:spacing w:val="-3"/>
          <w:sz w:val="21"/>
        </w:rPr>
        <w:t xml:space="preserve"> </w:t>
      </w:r>
      <w:r>
        <w:rPr>
          <w:rFonts w:ascii="Arial MT" w:hAnsi="Arial MT"/>
          <w:sz w:val="21"/>
        </w:rPr>
        <w:t>firmado</w:t>
      </w:r>
      <w:r>
        <w:rPr>
          <w:rFonts w:ascii="Arial MT" w:hAnsi="Arial MT"/>
          <w:spacing w:val="-3"/>
          <w:sz w:val="21"/>
        </w:rPr>
        <w:t xml:space="preserve"> </w:t>
      </w:r>
      <w:r>
        <w:rPr>
          <w:rFonts w:ascii="Arial MT" w:hAnsi="Arial MT"/>
          <w:sz w:val="21"/>
        </w:rPr>
        <w:t>electrónicamente el día 26/06/2026 a las 8:12:25 por:</w:t>
      </w:r>
      <w:r>
        <w:rPr>
          <w:rFonts w:ascii="Arial MT" w:hAnsi="Arial MT"/>
          <w:spacing w:val="40"/>
          <w:sz w:val="21"/>
        </w:rPr>
        <w:t xml:space="preserve"> </w:t>
      </w:r>
      <w:r>
        <w:rPr>
          <w:rFonts w:ascii="Arial MT" w:hAnsi="Arial MT"/>
          <w:sz w:val="21"/>
        </w:rPr>
        <w:t>El Alcalde</w:t>
      </w:r>
    </w:p>
    <w:p w14:paraId="3D16968F" w14:textId="77777777" w:rsidR="00FB7A86" w:rsidRDefault="00000000">
      <w:pPr>
        <w:spacing w:line="211" w:lineRule="auto"/>
        <w:ind w:left="82" w:right="1112"/>
        <w:rPr>
          <w:rFonts w:ascii="Arial MT"/>
          <w:sz w:val="21"/>
        </w:rPr>
      </w:pPr>
      <w:r>
        <w:rPr>
          <w:rFonts w:ascii="Arial MT"/>
          <w:sz w:val="21"/>
        </w:rPr>
        <w:t>Fdo.:</w:t>
      </w:r>
      <w:r>
        <w:rPr>
          <w:rFonts w:ascii="Arial MT"/>
          <w:spacing w:val="-6"/>
          <w:sz w:val="21"/>
        </w:rPr>
        <w:t xml:space="preserve"> </w:t>
      </w:r>
      <w:r>
        <w:rPr>
          <w:rFonts w:ascii="Arial MT"/>
          <w:sz w:val="21"/>
        </w:rPr>
        <w:t>JOSE</w:t>
      </w:r>
      <w:r>
        <w:rPr>
          <w:rFonts w:ascii="Arial MT"/>
          <w:spacing w:val="-6"/>
          <w:sz w:val="21"/>
        </w:rPr>
        <w:t xml:space="preserve"> </w:t>
      </w:r>
      <w:r>
        <w:rPr>
          <w:rFonts w:ascii="Arial MT"/>
          <w:sz w:val="21"/>
        </w:rPr>
        <w:t>JUAN</w:t>
      </w:r>
      <w:r>
        <w:rPr>
          <w:rFonts w:ascii="Arial MT"/>
          <w:spacing w:val="-6"/>
          <w:sz w:val="21"/>
        </w:rPr>
        <w:t xml:space="preserve"> </w:t>
      </w:r>
      <w:r>
        <w:rPr>
          <w:rFonts w:ascii="Arial MT"/>
          <w:sz w:val="21"/>
        </w:rPr>
        <w:t xml:space="preserve">CRUZ </w:t>
      </w:r>
      <w:r>
        <w:rPr>
          <w:rFonts w:ascii="Arial MT"/>
          <w:spacing w:val="-2"/>
          <w:sz w:val="21"/>
        </w:rPr>
        <w:t>SAAVEDRA</w:t>
      </w:r>
    </w:p>
    <w:sectPr w:rsidR="00FB7A86">
      <w:type w:val="continuous"/>
      <w:pgSz w:w="11910" w:h="16840"/>
      <w:pgMar w:top="1840" w:right="1275" w:bottom="1240" w:left="1417" w:header="468" w:footer="1048" w:gutter="0"/>
      <w:cols w:num="2" w:space="720" w:equalWidth="0">
        <w:col w:w="3642" w:space="958"/>
        <w:col w:w="461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9D6D0" w14:textId="77777777" w:rsidR="00BE0113" w:rsidRDefault="00BE0113">
      <w:r>
        <w:separator/>
      </w:r>
    </w:p>
  </w:endnote>
  <w:endnote w:type="continuationSeparator" w:id="0">
    <w:p w14:paraId="6578F0C6" w14:textId="77777777" w:rsidR="00BE0113" w:rsidRDefault="00BE0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C7D5E" w14:textId="77777777" w:rsidR="00FB7A86" w:rsidRDefault="00000000">
    <w:pPr>
      <w:pStyle w:val="Textoindependiente"/>
      <w:spacing w:line="14" w:lineRule="auto"/>
      <w:ind w:left="0"/>
      <w:rPr>
        <w:sz w:val="20"/>
      </w:rPr>
    </w:pPr>
    <w:r>
      <w:rPr>
        <w:noProof/>
        <w:sz w:val="20"/>
      </w:rPr>
      <mc:AlternateContent>
        <mc:Choice Requires="wpg">
          <w:drawing>
            <wp:anchor distT="0" distB="0" distL="0" distR="0" simplePos="0" relativeHeight="487429632" behindDoc="1" locked="0" layoutInCell="1" allowOverlap="1" wp14:anchorId="1C0DD697" wp14:editId="59EE0FB5">
              <wp:simplePos x="0" y="0"/>
              <wp:positionH relativeFrom="page">
                <wp:posOffset>828675</wp:posOffset>
              </wp:positionH>
              <wp:positionV relativeFrom="page">
                <wp:posOffset>10124503</wp:posOffset>
              </wp:positionV>
              <wp:extent cx="5902960" cy="10033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2960" cy="100330"/>
                        <a:chOff x="0" y="0"/>
                        <a:chExt cx="5902960" cy="100330"/>
                      </a:xfrm>
                    </wpg:grpSpPr>
                    <wps:wsp>
                      <wps:cNvPr id="4" name="Graphic 4"/>
                      <wps:cNvSpPr/>
                      <wps:spPr>
                        <a:xfrm>
                          <a:off x="6350" y="6350"/>
                          <a:ext cx="5890260" cy="87630"/>
                        </a:xfrm>
                        <a:custGeom>
                          <a:avLst/>
                          <a:gdLst/>
                          <a:ahLst/>
                          <a:cxnLst/>
                          <a:rect l="l" t="t" r="r" b="b"/>
                          <a:pathLst>
                            <a:path w="5890260" h="87630">
                              <a:moveTo>
                                <a:pt x="5890259" y="87617"/>
                              </a:moveTo>
                              <a:lnTo>
                                <a:pt x="0" y="87617"/>
                              </a:lnTo>
                              <a:lnTo>
                                <a:pt x="0" y="0"/>
                              </a:lnTo>
                              <a:lnTo>
                                <a:pt x="5890259" y="0"/>
                              </a:lnTo>
                              <a:lnTo>
                                <a:pt x="5890259" y="87617"/>
                              </a:lnTo>
                              <a:close/>
                            </a:path>
                          </a:pathLst>
                        </a:custGeom>
                        <a:solidFill>
                          <a:srgbClr val="00457A"/>
                        </a:solidFill>
                      </wps:spPr>
                      <wps:bodyPr wrap="square" lIns="0" tIns="0" rIns="0" bIns="0" rtlCol="0">
                        <a:prstTxWarp prst="textNoShape">
                          <a:avLst/>
                        </a:prstTxWarp>
                        <a:noAutofit/>
                      </wps:bodyPr>
                    </wps:wsp>
                    <wps:wsp>
                      <wps:cNvPr id="5" name="Graphic 5"/>
                      <wps:cNvSpPr/>
                      <wps:spPr>
                        <a:xfrm>
                          <a:off x="0" y="3175"/>
                          <a:ext cx="5902960" cy="93980"/>
                        </a:xfrm>
                        <a:custGeom>
                          <a:avLst/>
                          <a:gdLst/>
                          <a:ahLst/>
                          <a:cxnLst/>
                          <a:rect l="l" t="t" r="r" b="b"/>
                          <a:pathLst>
                            <a:path w="5902960" h="93980">
                              <a:moveTo>
                                <a:pt x="3175" y="3175"/>
                              </a:moveTo>
                              <a:lnTo>
                                <a:pt x="3175" y="90792"/>
                              </a:lnTo>
                            </a:path>
                            <a:path w="5902960" h="93980">
                              <a:moveTo>
                                <a:pt x="5899784" y="3175"/>
                              </a:moveTo>
                              <a:lnTo>
                                <a:pt x="5899784" y="90792"/>
                              </a:lnTo>
                            </a:path>
                            <a:path w="5902960" h="93980">
                              <a:moveTo>
                                <a:pt x="0" y="0"/>
                              </a:moveTo>
                              <a:lnTo>
                                <a:pt x="5902959" y="0"/>
                              </a:lnTo>
                            </a:path>
                            <a:path w="5902960" h="93980">
                              <a:moveTo>
                                <a:pt x="0" y="93967"/>
                              </a:moveTo>
                              <a:lnTo>
                                <a:pt x="5902959" y="93967"/>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F760B36" id="Group 3" o:spid="_x0000_s1026" style="position:absolute;margin-left:65.25pt;margin-top:797.2pt;width:464.8pt;height:7.9pt;z-index:-15886848;mso-wrap-distance-left:0;mso-wrap-distance-right:0;mso-position-horizontal-relative:page;mso-position-vertical-relative:page" coordsize="59029,1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">
              <v:shape id="Graphic 4" o:spid="_x0000_s1027" style="position:absolute;left:63;top:63;width:58903;height:876;visibility:visible;mso-wrap-style:square;v-text-anchor:top" coordsize="5890260,8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" path="m5890259,87617l,87617,,,5890259,r,87617xe" fillcolor="#00457a" stroked="f">
                <v:path arrowok="t"/>
              </v:shape>
              <v:shape id="Graphic 5" o:spid="_x0000_s1028" style="position:absolute;top:31;width:59029;height:940;visibility:visible;mso-wrap-style:square;v-text-anchor:top" coordsize="5902960,9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" path="m3175,3175r,87617em5899784,3175r,87617em,l5902959,em,93967r5902959,e" filled="f" strokeweight=".5pt">
                <v:path arrowok="t"/>
              </v:shape>
              <w10:wrap anchorx="page" anchory="page"/>
            </v:group>
          </w:pict>
        </mc:Fallback>
      </mc:AlternateContent>
    </w:r>
    <w:r>
      <w:rPr>
        <w:noProof/>
        <w:sz w:val="20"/>
      </w:rPr>
      <mc:AlternateContent>
        <mc:Choice Requires="wps">
          <w:drawing>
            <wp:anchor distT="0" distB="0" distL="0" distR="0" simplePos="0" relativeHeight="487430144" behindDoc="1" locked="0" layoutInCell="1" allowOverlap="1" wp14:anchorId="1CDD7D14" wp14:editId="78143870">
              <wp:simplePos x="0" y="0"/>
              <wp:positionH relativeFrom="page">
                <wp:posOffset>828675</wp:posOffset>
              </wp:positionH>
              <wp:positionV relativeFrom="page">
                <wp:posOffset>9852114</wp:posOffset>
              </wp:positionV>
              <wp:extent cx="5902960" cy="240029"/>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2960" cy="240029"/>
                      </a:xfrm>
                      <a:custGeom>
                        <a:avLst/>
                        <a:gdLst/>
                        <a:ahLst/>
                        <a:cxnLst/>
                        <a:rect l="l" t="t" r="r" b="b"/>
                        <a:pathLst>
                          <a:path w="5902960" h="240029">
                            <a:moveTo>
                              <a:pt x="3175" y="3175"/>
                            </a:moveTo>
                            <a:lnTo>
                              <a:pt x="3175" y="236829"/>
                            </a:lnTo>
                          </a:path>
                          <a:path w="5902960" h="240029">
                            <a:moveTo>
                              <a:pt x="5899784" y="3175"/>
                            </a:moveTo>
                            <a:lnTo>
                              <a:pt x="5899784" y="236829"/>
                            </a:lnTo>
                          </a:path>
                          <a:path w="5902960" h="240029">
                            <a:moveTo>
                              <a:pt x="0" y="0"/>
                            </a:moveTo>
                            <a:lnTo>
                              <a:pt x="5902959" y="0"/>
                            </a:lnTo>
                          </a:path>
                          <a:path w="5902960" h="240029">
                            <a:moveTo>
                              <a:pt x="0" y="240004"/>
                            </a:moveTo>
                            <a:lnTo>
                              <a:pt x="5902959" y="240004"/>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991D3E" id="Graphic 6" o:spid="_x0000_s1026" style="position:absolute;margin-left:65.25pt;margin-top:775.75pt;width:464.8pt;height:18.9pt;z-index:-15886336;visibility:visible;mso-wrap-style:square;mso-wrap-distance-left:0;mso-wrap-distance-top:0;mso-wrap-distance-right:0;mso-wrap-distance-bottom:0;mso-position-horizontal:absolute;mso-position-horizontal-relative:page;mso-position-vertical:absolute;mso-position-vertical-relative:page;v-text-anchor:top" coordsize="5902960,240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" path="m3175,3175r,233654em5899784,3175r,233654em,l5902959,em,240004r5902959,e" filled="f" strokeweight=".5pt">
              <v:path arrowok="t"/>
              <w10:wrap anchorx="page" anchory="page"/>
            </v:shape>
          </w:pict>
        </mc:Fallback>
      </mc:AlternateContent>
    </w:r>
    <w:r>
      <w:rPr>
        <w:noProof/>
        <w:sz w:val="20"/>
      </w:rPr>
      <mc:AlternateContent>
        <mc:Choice Requires="wps">
          <w:drawing>
            <wp:anchor distT="0" distB="0" distL="0" distR="0" simplePos="0" relativeHeight="487430656" behindDoc="1" locked="0" layoutInCell="1" allowOverlap="1" wp14:anchorId="3AC6082A" wp14:editId="5A340740">
              <wp:simplePos x="0" y="0"/>
              <wp:positionH relativeFrom="page">
                <wp:posOffset>887730</wp:posOffset>
              </wp:positionH>
              <wp:positionV relativeFrom="page">
                <wp:posOffset>9721597</wp:posOffset>
              </wp:positionV>
              <wp:extent cx="5784850" cy="38036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84850" cy="380365"/>
                      </a:xfrm>
                      <a:prstGeom prst="rect">
                        <a:avLst/>
                      </a:prstGeom>
                    </wps:spPr>
                    <wps:txbx>
                      <w:txbxContent>
                        <w:p w14:paraId="7EF94773" w14:textId="77777777" w:rsidR="00FB7A86" w:rsidRDefault="00000000">
                          <w:pPr>
                            <w:spacing w:before="15"/>
                            <w:ind w:left="8661"/>
                            <w:rPr>
                              <w:rFonts w:ascii="Arial MT"/>
                              <w:sz w:val="14"/>
                            </w:rPr>
                          </w:pPr>
                          <w:r>
                            <w:rPr>
                              <w:rFonts w:ascii="Arial MT"/>
                              <w:sz w:val="14"/>
                            </w:rPr>
                            <w:fldChar w:fldCharType="begin"/>
                          </w:r>
                          <w:r>
                            <w:rPr>
                              <w:rFonts w:ascii="Arial MT"/>
                              <w:sz w:val="14"/>
                            </w:rPr>
                            <w:instrText xml:space="preserve"> PAGE </w:instrText>
                          </w:r>
                          <w:r>
                            <w:rPr>
                              <w:rFonts w:ascii="Arial MT"/>
                              <w:sz w:val="14"/>
                            </w:rPr>
                            <w:fldChar w:fldCharType="separate"/>
                          </w:r>
                          <w:r>
                            <w:rPr>
                              <w:rFonts w:ascii="Arial MT"/>
                              <w:sz w:val="14"/>
                            </w:rPr>
                            <w:t>10</w:t>
                          </w:r>
                          <w:r>
                            <w:rPr>
                              <w:rFonts w:ascii="Arial MT"/>
                              <w:sz w:val="14"/>
                            </w:rPr>
                            <w:fldChar w:fldCharType="end"/>
                          </w:r>
                          <w:r>
                            <w:rPr>
                              <w:rFonts w:ascii="Arial MT"/>
                              <w:sz w:val="14"/>
                            </w:rPr>
                            <w:t xml:space="preserve"> / </w:t>
                          </w:r>
                          <w:r>
                            <w:rPr>
                              <w:rFonts w:ascii="Arial MT"/>
                              <w:spacing w:val="-5"/>
                              <w:sz w:val="14"/>
                            </w:rPr>
                            <w:fldChar w:fldCharType="begin"/>
                          </w:r>
                          <w:r>
                            <w:rPr>
                              <w:rFonts w:ascii="Arial MT"/>
                              <w:spacing w:val="-5"/>
                              <w:sz w:val="14"/>
                            </w:rPr>
                            <w:instrText xml:space="preserve"> NUMPAGES </w:instrText>
                          </w:r>
                          <w:r>
                            <w:rPr>
                              <w:rFonts w:ascii="Arial MT"/>
                              <w:spacing w:val="-5"/>
                              <w:sz w:val="14"/>
                            </w:rPr>
                            <w:fldChar w:fldCharType="separate"/>
                          </w:r>
                          <w:r>
                            <w:rPr>
                              <w:rFonts w:ascii="Arial MT"/>
                              <w:spacing w:val="-5"/>
                              <w:sz w:val="14"/>
                            </w:rPr>
                            <w:t>21</w:t>
                          </w:r>
                          <w:r>
                            <w:rPr>
                              <w:rFonts w:ascii="Arial MT"/>
                              <w:spacing w:val="-5"/>
                              <w:sz w:val="14"/>
                            </w:rPr>
                            <w:fldChar w:fldCharType="end"/>
                          </w:r>
                        </w:p>
                        <w:p w14:paraId="3C371511" w14:textId="77777777" w:rsidR="00FB7A86" w:rsidRDefault="00000000">
                          <w:pPr>
                            <w:spacing w:before="34"/>
                            <w:ind w:left="20"/>
                            <w:rPr>
                              <w:rFonts w:ascii="Arial MT" w:hAnsi="Arial MT"/>
                              <w:sz w:val="16"/>
                            </w:rPr>
                          </w:pPr>
                          <w:r>
                            <w:rPr>
                              <w:rFonts w:ascii="Arial MT" w:hAnsi="Arial MT"/>
                              <w:sz w:val="16"/>
                            </w:rPr>
                            <w:t xml:space="preserve">Documento firmado electrónicamente (RD 1671/2009). La autenticidad de este documento puede ser comprobada mediante el CSV: 16340462215572142541 en </w:t>
                          </w:r>
                          <w:hyperlink r:id="rId1">
                            <w:r w:rsidR="00FB7A86">
                              <w:rPr>
                                <w:rFonts w:ascii="Arial MT" w:hAnsi="Arial MT"/>
                                <w:color w:val="0000FF"/>
                                <w:sz w:val="16"/>
                                <w:u w:val="single" w:color="0000FF"/>
                              </w:rPr>
                              <w:t>https://sede.ayuntamientodetias.es</w:t>
                            </w:r>
                          </w:hyperlink>
                        </w:p>
                      </w:txbxContent>
                    </wps:txbx>
                    <wps:bodyPr wrap="square" lIns="0" tIns="0" rIns="0" bIns="0" rtlCol="0">
                      <a:noAutofit/>
                    </wps:bodyPr>
                  </wps:wsp>
                </a:graphicData>
              </a:graphic>
            </wp:anchor>
          </w:drawing>
        </mc:Choice>
        <mc:Fallback>
          <w:pict>
            <v:shapetype w14:anchorId="3AC6082A" id="_x0000_t202" coordsize="21600,21600" o:spt="202" path="m,l,21600r21600,l21600,xe">
              <v:stroke joinstyle="miter"/>
              <v:path gradientshapeok="t" o:connecttype="rect"/>
            </v:shapetype>
            <v:shape id="Textbox 7" o:spid="_x0000_s1027" type="#_x0000_t202" style="position:absolute;margin-left:69.9pt;margin-top:765.5pt;width:455.5pt;height:29.95pt;z-index:-15885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" filled="f" stroked="f">
              <v:textbox inset="0,0,0,0">
                <w:txbxContent>
                  <w:p w14:paraId="7EF94773" w14:textId="77777777" w:rsidR="00FB7A86" w:rsidRDefault="00000000">
                    <w:pPr>
                      <w:spacing w:before="15"/>
                      <w:ind w:left="8661"/>
                      <w:rPr>
                        <w:rFonts w:ascii="Arial MT"/>
                        <w:sz w:val="14"/>
                      </w:rPr>
                    </w:pPr>
                    <w:r>
                      <w:rPr>
                        <w:rFonts w:ascii="Arial MT"/>
                        <w:sz w:val="14"/>
                      </w:rPr>
                      <w:fldChar w:fldCharType="begin"/>
                    </w:r>
                    <w:r>
                      <w:rPr>
                        <w:rFonts w:ascii="Arial MT"/>
                        <w:sz w:val="14"/>
                      </w:rPr>
                      <w:instrText xml:space="preserve"> PAGE </w:instrText>
                    </w:r>
                    <w:r>
                      <w:rPr>
                        <w:rFonts w:ascii="Arial MT"/>
                        <w:sz w:val="14"/>
                      </w:rPr>
                      <w:fldChar w:fldCharType="separate"/>
                    </w:r>
                    <w:r>
                      <w:rPr>
                        <w:rFonts w:ascii="Arial MT"/>
                        <w:sz w:val="14"/>
                      </w:rPr>
                      <w:t>10</w:t>
                    </w:r>
                    <w:r>
                      <w:rPr>
                        <w:rFonts w:ascii="Arial MT"/>
                        <w:sz w:val="14"/>
                      </w:rPr>
                      <w:fldChar w:fldCharType="end"/>
                    </w:r>
                    <w:r>
                      <w:rPr>
                        <w:rFonts w:ascii="Arial MT"/>
                        <w:sz w:val="14"/>
                      </w:rPr>
                      <w:t xml:space="preserve"> / </w:t>
                    </w:r>
                    <w:r>
                      <w:rPr>
                        <w:rFonts w:ascii="Arial MT"/>
                        <w:spacing w:val="-5"/>
                        <w:sz w:val="14"/>
                      </w:rPr>
                      <w:fldChar w:fldCharType="begin"/>
                    </w:r>
                    <w:r>
                      <w:rPr>
                        <w:rFonts w:ascii="Arial MT"/>
                        <w:spacing w:val="-5"/>
                        <w:sz w:val="14"/>
                      </w:rPr>
                      <w:instrText xml:space="preserve"> NUMPAGES </w:instrText>
                    </w:r>
                    <w:r>
                      <w:rPr>
                        <w:rFonts w:ascii="Arial MT"/>
                        <w:spacing w:val="-5"/>
                        <w:sz w:val="14"/>
                      </w:rPr>
                      <w:fldChar w:fldCharType="separate"/>
                    </w:r>
                    <w:r>
                      <w:rPr>
                        <w:rFonts w:ascii="Arial MT"/>
                        <w:spacing w:val="-5"/>
                        <w:sz w:val="14"/>
                      </w:rPr>
                      <w:t>21</w:t>
                    </w:r>
                    <w:r>
                      <w:rPr>
                        <w:rFonts w:ascii="Arial MT"/>
                        <w:spacing w:val="-5"/>
                        <w:sz w:val="14"/>
                      </w:rPr>
                      <w:fldChar w:fldCharType="end"/>
                    </w:r>
                  </w:p>
                  <w:p w14:paraId="3C371511" w14:textId="77777777" w:rsidR="00FB7A86" w:rsidRDefault="00000000">
                    <w:pPr>
                      <w:spacing w:before="34"/>
                      <w:ind w:left="20"/>
                      <w:rPr>
                        <w:rFonts w:ascii="Arial MT" w:hAnsi="Arial MT"/>
                        <w:sz w:val="16"/>
                      </w:rPr>
                    </w:pPr>
                    <w:r>
                      <w:rPr>
                        <w:rFonts w:ascii="Arial MT" w:hAnsi="Arial MT"/>
                        <w:sz w:val="16"/>
                      </w:rPr>
                      <w:t xml:space="preserve">Documento firmado electrónicamente (RD 1671/2009). La autenticidad de este documento puede ser comprobada mediante el CSV: 16340462215572142541 en </w:t>
                    </w:r>
                    <w:hyperlink r:id="rId2">
                      <w:r w:rsidR="00FB7A86">
                        <w:rPr>
                          <w:rFonts w:ascii="Arial MT" w:hAnsi="Arial MT"/>
                          <w:color w:val="0000FF"/>
                          <w:sz w:val="16"/>
                          <w:u w:val="single" w:color="0000FF"/>
                        </w:rPr>
                        <w:t>https://sede.ayuntamientodetias.es</w:t>
                      </w:r>
                    </w:hyperlink>
                  </w:p>
                </w:txbxContent>
              </v:textbox>
              <w10:wrap anchorx="page" anchory="page"/>
            </v:shape>
          </w:pict>
        </mc:Fallback>
      </mc:AlternateContent>
    </w:r>
    <w:r>
      <w:rPr>
        <w:noProof/>
        <w:sz w:val="20"/>
      </w:rPr>
      <mc:AlternateContent>
        <mc:Choice Requires="wps">
          <w:drawing>
            <wp:anchor distT="0" distB="0" distL="0" distR="0" simplePos="0" relativeHeight="487431168" behindDoc="1" locked="0" layoutInCell="1" allowOverlap="1" wp14:anchorId="190713D8" wp14:editId="3F910708">
              <wp:simplePos x="0" y="0"/>
              <wp:positionH relativeFrom="page">
                <wp:posOffset>887730</wp:posOffset>
              </wp:positionH>
              <wp:positionV relativeFrom="page">
                <wp:posOffset>10215446</wp:posOffset>
              </wp:positionV>
              <wp:extent cx="1166495" cy="37274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6495" cy="372745"/>
                      </a:xfrm>
                      <a:prstGeom prst="rect">
                        <a:avLst/>
                      </a:prstGeom>
                    </wps:spPr>
                    <wps:txbx>
                      <w:txbxContent>
                        <w:p w14:paraId="552DFA43" w14:textId="77777777" w:rsidR="00FB7A86" w:rsidRDefault="00000000">
                          <w:pPr>
                            <w:spacing w:before="14"/>
                            <w:ind w:left="20" w:right="143"/>
                            <w:rPr>
                              <w:rFonts w:ascii="Arial MT" w:hAnsi="Arial MT"/>
                              <w:sz w:val="16"/>
                            </w:rPr>
                          </w:pPr>
                          <w:r>
                            <w:rPr>
                              <w:rFonts w:ascii="Arial MT" w:hAnsi="Arial MT"/>
                              <w:sz w:val="16"/>
                            </w:rPr>
                            <w:t>Ayuntamiento</w:t>
                          </w:r>
                          <w:r>
                            <w:rPr>
                              <w:rFonts w:ascii="Arial MT" w:hAnsi="Arial MT"/>
                              <w:spacing w:val="-12"/>
                              <w:sz w:val="16"/>
                            </w:rPr>
                            <w:t xml:space="preserve"> </w:t>
                          </w:r>
                          <w:r>
                            <w:rPr>
                              <w:rFonts w:ascii="Arial MT" w:hAnsi="Arial MT"/>
                              <w:sz w:val="16"/>
                            </w:rPr>
                            <w:t>de</w:t>
                          </w:r>
                          <w:r>
                            <w:rPr>
                              <w:rFonts w:ascii="Arial MT" w:hAnsi="Arial MT"/>
                              <w:spacing w:val="-11"/>
                              <w:sz w:val="16"/>
                            </w:rPr>
                            <w:t xml:space="preserve"> </w:t>
                          </w:r>
                          <w:r>
                            <w:rPr>
                              <w:rFonts w:ascii="Arial MT" w:hAnsi="Arial MT"/>
                              <w:sz w:val="16"/>
                            </w:rPr>
                            <w:t>Tías C/ Libertad 50</w:t>
                          </w:r>
                        </w:p>
                        <w:p w14:paraId="5FE6C683" w14:textId="77777777" w:rsidR="00FB7A86" w:rsidRDefault="00000000">
                          <w:pPr>
                            <w:ind w:left="20"/>
                            <w:rPr>
                              <w:rFonts w:ascii="Arial MT" w:hAnsi="Arial MT"/>
                              <w:sz w:val="16"/>
                            </w:rPr>
                          </w:pPr>
                          <w:r>
                            <w:rPr>
                              <w:rFonts w:ascii="Arial MT" w:hAnsi="Arial MT"/>
                              <w:sz w:val="16"/>
                            </w:rPr>
                            <w:t>35572-Tías</w:t>
                          </w:r>
                          <w:r>
                            <w:rPr>
                              <w:rFonts w:ascii="Arial MT" w:hAnsi="Arial MT"/>
                              <w:spacing w:val="-2"/>
                              <w:sz w:val="16"/>
                            </w:rPr>
                            <w:t xml:space="preserve"> </w:t>
                          </w:r>
                          <w:r>
                            <w:rPr>
                              <w:rFonts w:ascii="Arial MT" w:hAnsi="Arial MT"/>
                              <w:sz w:val="16"/>
                            </w:rPr>
                            <w:t>(Las</w:t>
                          </w:r>
                          <w:r>
                            <w:rPr>
                              <w:rFonts w:ascii="Arial MT" w:hAnsi="Arial MT"/>
                              <w:spacing w:val="-2"/>
                              <w:sz w:val="16"/>
                            </w:rPr>
                            <w:t xml:space="preserve"> Palmas)</w:t>
                          </w:r>
                        </w:p>
                      </w:txbxContent>
                    </wps:txbx>
                    <wps:bodyPr wrap="square" lIns="0" tIns="0" rIns="0" bIns="0" rtlCol="0">
                      <a:noAutofit/>
                    </wps:bodyPr>
                  </wps:wsp>
                </a:graphicData>
              </a:graphic>
            </wp:anchor>
          </w:drawing>
        </mc:Choice>
        <mc:Fallback>
          <w:pict>
            <v:shape w14:anchorId="190713D8" id="Textbox 8" o:spid="_x0000_s1028" type="#_x0000_t202" style="position:absolute;margin-left:69.9pt;margin-top:804.35pt;width:91.85pt;height:29.35pt;z-index:-15885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" filled="f" stroked="f">
              <v:textbox inset="0,0,0,0">
                <w:txbxContent>
                  <w:p w14:paraId="552DFA43" w14:textId="77777777" w:rsidR="00FB7A86" w:rsidRDefault="00000000">
                    <w:pPr>
                      <w:spacing w:before="14"/>
                      <w:ind w:left="20" w:right="143"/>
                      <w:rPr>
                        <w:rFonts w:ascii="Arial MT" w:hAnsi="Arial MT"/>
                        <w:sz w:val="16"/>
                      </w:rPr>
                    </w:pPr>
                    <w:r>
                      <w:rPr>
                        <w:rFonts w:ascii="Arial MT" w:hAnsi="Arial MT"/>
                        <w:sz w:val="16"/>
                      </w:rPr>
                      <w:t>Ayuntamiento</w:t>
                    </w:r>
                    <w:r>
                      <w:rPr>
                        <w:rFonts w:ascii="Arial MT" w:hAnsi="Arial MT"/>
                        <w:spacing w:val="-12"/>
                        <w:sz w:val="16"/>
                      </w:rPr>
                      <w:t xml:space="preserve"> </w:t>
                    </w:r>
                    <w:r>
                      <w:rPr>
                        <w:rFonts w:ascii="Arial MT" w:hAnsi="Arial MT"/>
                        <w:sz w:val="16"/>
                      </w:rPr>
                      <w:t>de</w:t>
                    </w:r>
                    <w:r>
                      <w:rPr>
                        <w:rFonts w:ascii="Arial MT" w:hAnsi="Arial MT"/>
                        <w:spacing w:val="-11"/>
                        <w:sz w:val="16"/>
                      </w:rPr>
                      <w:t xml:space="preserve"> </w:t>
                    </w:r>
                    <w:r>
                      <w:rPr>
                        <w:rFonts w:ascii="Arial MT" w:hAnsi="Arial MT"/>
                        <w:sz w:val="16"/>
                      </w:rPr>
                      <w:t>Tías C/ Libertad 50</w:t>
                    </w:r>
                  </w:p>
                  <w:p w14:paraId="5FE6C683" w14:textId="77777777" w:rsidR="00FB7A86" w:rsidRDefault="00000000">
                    <w:pPr>
                      <w:ind w:left="20"/>
                      <w:rPr>
                        <w:rFonts w:ascii="Arial MT" w:hAnsi="Arial MT"/>
                        <w:sz w:val="16"/>
                      </w:rPr>
                    </w:pPr>
                    <w:r>
                      <w:rPr>
                        <w:rFonts w:ascii="Arial MT" w:hAnsi="Arial MT"/>
                        <w:sz w:val="16"/>
                      </w:rPr>
                      <w:t>35572-Tías</w:t>
                    </w:r>
                    <w:r>
                      <w:rPr>
                        <w:rFonts w:ascii="Arial MT" w:hAnsi="Arial MT"/>
                        <w:spacing w:val="-2"/>
                        <w:sz w:val="16"/>
                      </w:rPr>
                      <w:t xml:space="preserve"> </w:t>
                    </w:r>
                    <w:r>
                      <w:rPr>
                        <w:rFonts w:ascii="Arial MT" w:hAnsi="Arial MT"/>
                        <w:sz w:val="16"/>
                      </w:rPr>
                      <w:t>(Las</w:t>
                    </w:r>
                    <w:r>
                      <w:rPr>
                        <w:rFonts w:ascii="Arial MT" w:hAnsi="Arial MT"/>
                        <w:spacing w:val="-2"/>
                        <w:sz w:val="16"/>
                      </w:rPr>
                      <w:t xml:space="preserve"> Palmas)</w:t>
                    </w:r>
                  </w:p>
                </w:txbxContent>
              </v:textbox>
              <w10:wrap anchorx="page" anchory="page"/>
            </v:shape>
          </w:pict>
        </mc:Fallback>
      </mc:AlternateContent>
    </w:r>
    <w:r>
      <w:rPr>
        <w:noProof/>
        <w:sz w:val="20"/>
      </w:rPr>
      <mc:AlternateContent>
        <mc:Choice Requires="wps">
          <w:drawing>
            <wp:anchor distT="0" distB="0" distL="0" distR="0" simplePos="0" relativeHeight="487431680" behindDoc="1" locked="0" layoutInCell="1" allowOverlap="1" wp14:anchorId="39C79546" wp14:editId="38B67054">
              <wp:simplePos x="0" y="0"/>
              <wp:positionH relativeFrom="page">
                <wp:posOffset>5363591</wp:posOffset>
              </wp:positionH>
              <wp:positionV relativeFrom="page">
                <wp:posOffset>10215446</wp:posOffset>
              </wp:positionV>
              <wp:extent cx="1309370" cy="37274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9370" cy="372745"/>
                      </a:xfrm>
                      <a:prstGeom prst="rect">
                        <a:avLst/>
                      </a:prstGeom>
                    </wps:spPr>
                    <wps:txbx>
                      <w:txbxContent>
                        <w:p w14:paraId="30C1B928" w14:textId="77777777" w:rsidR="00FB7A86" w:rsidRDefault="00000000">
                          <w:pPr>
                            <w:spacing w:before="14"/>
                            <w:ind w:left="884"/>
                            <w:rPr>
                              <w:rFonts w:ascii="Arial MT"/>
                              <w:sz w:val="16"/>
                            </w:rPr>
                          </w:pPr>
                          <w:proofErr w:type="spellStart"/>
                          <w:r>
                            <w:rPr>
                              <w:rFonts w:ascii="Arial MT"/>
                              <w:sz w:val="16"/>
                            </w:rPr>
                            <w:t>Tlf</w:t>
                          </w:r>
                          <w:proofErr w:type="spellEnd"/>
                          <w:r>
                            <w:rPr>
                              <w:rFonts w:ascii="Arial MT"/>
                              <w:sz w:val="16"/>
                            </w:rPr>
                            <w:t>:</w:t>
                          </w:r>
                          <w:r>
                            <w:rPr>
                              <w:rFonts w:ascii="Arial MT"/>
                              <w:spacing w:val="-2"/>
                              <w:sz w:val="16"/>
                            </w:rPr>
                            <w:t xml:space="preserve"> </w:t>
                          </w:r>
                          <w:r>
                            <w:rPr>
                              <w:rFonts w:ascii="Arial MT"/>
                              <w:sz w:val="16"/>
                            </w:rPr>
                            <w:t>928</w:t>
                          </w:r>
                          <w:r>
                            <w:rPr>
                              <w:rFonts w:ascii="Arial MT"/>
                              <w:spacing w:val="-1"/>
                              <w:sz w:val="16"/>
                            </w:rPr>
                            <w:t xml:space="preserve"> </w:t>
                          </w:r>
                          <w:r>
                            <w:rPr>
                              <w:rFonts w:ascii="Arial MT"/>
                              <w:sz w:val="16"/>
                            </w:rPr>
                            <w:t>833</w:t>
                          </w:r>
                          <w:r>
                            <w:rPr>
                              <w:rFonts w:ascii="Arial MT"/>
                              <w:spacing w:val="-1"/>
                              <w:sz w:val="16"/>
                            </w:rPr>
                            <w:t xml:space="preserve"> </w:t>
                          </w:r>
                          <w:r>
                            <w:rPr>
                              <w:rFonts w:ascii="Arial MT"/>
                              <w:spacing w:val="-5"/>
                              <w:sz w:val="16"/>
                            </w:rPr>
                            <w:t>619</w:t>
                          </w:r>
                        </w:p>
                        <w:p w14:paraId="12E906B4" w14:textId="77777777" w:rsidR="00FB7A86" w:rsidRDefault="00FB7A86">
                          <w:pPr>
                            <w:ind w:left="48" w:hanging="29"/>
                            <w:rPr>
                              <w:rFonts w:ascii="Arial MT"/>
                              <w:sz w:val="16"/>
                            </w:rPr>
                          </w:pPr>
                          <w:hyperlink r:id="rId3">
                            <w:r>
                              <w:rPr>
                                <w:rFonts w:ascii="Arial MT"/>
                                <w:spacing w:val="-2"/>
                                <w:sz w:val="16"/>
                              </w:rPr>
                              <w:t>info@ayuntamientodetias.es</w:t>
                            </w:r>
                          </w:hyperlink>
                          <w:r>
                            <w:rPr>
                              <w:rFonts w:ascii="Arial MT"/>
                              <w:spacing w:val="-2"/>
                              <w:sz w:val="16"/>
                            </w:rPr>
                            <w:t xml:space="preserve"> sede.ayuntamientodetias.es</w:t>
                          </w:r>
                        </w:p>
                      </w:txbxContent>
                    </wps:txbx>
                    <wps:bodyPr wrap="square" lIns="0" tIns="0" rIns="0" bIns="0" rtlCol="0">
                      <a:noAutofit/>
                    </wps:bodyPr>
                  </wps:wsp>
                </a:graphicData>
              </a:graphic>
            </wp:anchor>
          </w:drawing>
        </mc:Choice>
        <mc:Fallback>
          <w:pict>
            <v:shape w14:anchorId="39C79546" id="Textbox 9" o:spid="_x0000_s1029" type="#_x0000_t202" style="position:absolute;margin-left:422.35pt;margin-top:804.35pt;width:103.1pt;height:29.35pt;z-index:-15884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" filled="f" stroked="f">
              <v:textbox inset="0,0,0,0">
                <w:txbxContent>
                  <w:p w14:paraId="30C1B928" w14:textId="77777777" w:rsidR="00FB7A86" w:rsidRDefault="00000000">
                    <w:pPr>
                      <w:spacing w:before="14"/>
                      <w:ind w:left="884"/>
                      <w:rPr>
                        <w:rFonts w:ascii="Arial MT"/>
                        <w:sz w:val="16"/>
                      </w:rPr>
                    </w:pPr>
                    <w:proofErr w:type="spellStart"/>
                    <w:r>
                      <w:rPr>
                        <w:rFonts w:ascii="Arial MT"/>
                        <w:sz w:val="16"/>
                      </w:rPr>
                      <w:t>Tlf</w:t>
                    </w:r>
                    <w:proofErr w:type="spellEnd"/>
                    <w:r>
                      <w:rPr>
                        <w:rFonts w:ascii="Arial MT"/>
                        <w:sz w:val="16"/>
                      </w:rPr>
                      <w:t>:</w:t>
                    </w:r>
                    <w:r>
                      <w:rPr>
                        <w:rFonts w:ascii="Arial MT"/>
                        <w:spacing w:val="-2"/>
                        <w:sz w:val="16"/>
                      </w:rPr>
                      <w:t xml:space="preserve"> </w:t>
                    </w:r>
                    <w:r>
                      <w:rPr>
                        <w:rFonts w:ascii="Arial MT"/>
                        <w:sz w:val="16"/>
                      </w:rPr>
                      <w:t>928</w:t>
                    </w:r>
                    <w:r>
                      <w:rPr>
                        <w:rFonts w:ascii="Arial MT"/>
                        <w:spacing w:val="-1"/>
                        <w:sz w:val="16"/>
                      </w:rPr>
                      <w:t xml:space="preserve"> </w:t>
                    </w:r>
                    <w:r>
                      <w:rPr>
                        <w:rFonts w:ascii="Arial MT"/>
                        <w:sz w:val="16"/>
                      </w:rPr>
                      <w:t>833</w:t>
                    </w:r>
                    <w:r>
                      <w:rPr>
                        <w:rFonts w:ascii="Arial MT"/>
                        <w:spacing w:val="-1"/>
                        <w:sz w:val="16"/>
                      </w:rPr>
                      <w:t xml:space="preserve"> </w:t>
                    </w:r>
                    <w:r>
                      <w:rPr>
                        <w:rFonts w:ascii="Arial MT"/>
                        <w:spacing w:val="-5"/>
                        <w:sz w:val="16"/>
                      </w:rPr>
                      <w:t>619</w:t>
                    </w:r>
                  </w:p>
                  <w:p w14:paraId="12E906B4" w14:textId="77777777" w:rsidR="00FB7A86" w:rsidRDefault="00FB7A86">
                    <w:pPr>
                      <w:ind w:left="48" w:hanging="29"/>
                      <w:rPr>
                        <w:rFonts w:ascii="Arial MT"/>
                        <w:sz w:val="16"/>
                      </w:rPr>
                    </w:pPr>
                    <w:hyperlink r:id="rId4">
                      <w:r>
                        <w:rPr>
                          <w:rFonts w:ascii="Arial MT"/>
                          <w:spacing w:val="-2"/>
                          <w:sz w:val="16"/>
                        </w:rPr>
                        <w:t>info@ayuntamientodetias.es</w:t>
                      </w:r>
                    </w:hyperlink>
                    <w:r>
                      <w:rPr>
                        <w:rFonts w:ascii="Arial MT"/>
                        <w:spacing w:val="-2"/>
                        <w:sz w:val="16"/>
                      </w:rPr>
                      <w:t xml:space="preserve"> sede.ayuntamientodetias.es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D651C" w14:textId="77777777" w:rsidR="00BE0113" w:rsidRDefault="00BE0113">
      <w:r>
        <w:separator/>
      </w:r>
    </w:p>
  </w:footnote>
  <w:footnote w:type="continuationSeparator" w:id="0">
    <w:p w14:paraId="2A5447F8" w14:textId="77777777" w:rsidR="00BE0113" w:rsidRDefault="00BE0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30B33" w14:textId="77777777" w:rsidR="00FB7A86" w:rsidRDefault="00000000">
    <w:pPr>
      <w:pStyle w:val="Textoindependiente"/>
      <w:spacing w:line="14" w:lineRule="auto"/>
      <w:ind w:left="0"/>
      <w:rPr>
        <w:sz w:val="20"/>
      </w:rPr>
    </w:pPr>
    <w:r>
      <w:rPr>
        <w:noProof/>
        <w:sz w:val="20"/>
      </w:rPr>
      <w:drawing>
        <wp:anchor distT="0" distB="0" distL="0" distR="0" simplePos="0" relativeHeight="487428608" behindDoc="1" locked="0" layoutInCell="1" allowOverlap="1" wp14:anchorId="452ADFA6" wp14:editId="18D2B31C">
          <wp:simplePos x="0" y="0"/>
          <wp:positionH relativeFrom="page">
            <wp:posOffset>917289</wp:posOffset>
          </wp:positionH>
          <wp:positionV relativeFrom="page">
            <wp:posOffset>297167</wp:posOffset>
          </wp:positionV>
          <wp:extent cx="545115" cy="798457"/>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45115" cy="798457"/>
                  </a:xfrm>
                  <a:prstGeom prst="rect">
                    <a:avLst/>
                  </a:prstGeom>
                </pic:spPr>
              </pic:pic>
            </a:graphicData>
          </a:graphic>
        </wp:anchor>
      </w:drawing>
    </w:r>
    <w:r>
      <w:rPr>
        <w:noProof/>
        <w:sz w:val="20"/>
      </w:rPr>
      <mc:AlternateContent>
        <mc:Choice Requires="wps">
          <w:drawing>
            <wp:anchor distT="0" distB="0" distL="0" distR="0" simplePos="0" relativeHeight="487429120" behindDoc="1" locked="0" layoutInCell="1" allowOverlap="1" wp14:anchorId="662DEE72" wp14:editId="0B216AE0">
              <wp:simplePos x="0" y="0"/>
              <wp:positionH relativeFrom="page">
                <wp:posOffset>1675764</wp:posOffset>
              </wp:positionH>
              <wp:positionV relativeFrom="page">
                <wp:posOffset>592863</wp:posOffset>
              </wp:positionV>
              <wp:extent cx="2208530" cy="224154"/>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8530" cy="224154"/>
                      </a:xfrm>
                      <a:prstGeom prst="rect">
                        <a:avLst/>
                      </a:prstGeom>
                    </wps:spPr>
                    <wps:txbx>
                      <w:txbxContent>
                        <w:p w14:paraId="4A000E72" w14:textId="77777777" w:rsidR="00FB7A86" w:rsidRDefault="00000000">
                          <w:pPr>
                            <w:spacing w:before="11"/>
                            <w:ind w:left="20"/>
                            <w:rPr>
                              <w:rFonts w:ascii="Arial" w:hAnsi="Arial"/>
                              <w:b/>
                              <w:sz w:val="28"/>
                            </w:rPr>
                          </w:pPr>
                          <w:r>
                            <w:rPr>
                              <w:rFonts w:ascii="Arial" w:hAnsi="Arial"/>
                              <w:b/>
                              <w:sz w:val="28"/>
                            </w:rPr>
                            <w:t>AYUNTAMIENTO</w:t>
                          </w:r>
                          <w:r>
                            <w:rPr>
                              <w:rFonts w:ascii="Arial" w:hAnsi="Arial"/>
                              <w:b/>
                              <w:spacing w:val="-4"/>
                              <w:sz w:val="28"/>
                            </w:rPr>
                            <w:t xml:space="preserve"> </w:t>
                          </w:r>
                          <w:r>
                            <w:rPr>
                              <w:rFonts w:ascii="Arial" w:hAnsi="Arial"/>
                              <w:b/>
                              <w:sz w:val="28"/>
                            </w:rPr>
                            <w:t>DE</w:t>
                          </w:r>
                          <w:r>
                            <w:rPr>
                              <w:rFonts w:ascii="Arial" w:hAnsi="Arial"/>
                              <w:b/>
                              <w:spacing w:val="-4"/>
                              <w:sz w:val="28"/>
                            </w:rPr>
                            <w:t xml:space="preserve"> TÍAS</w:t>
                          </w:r>
                        </w:p>
                      </w:txbxContent>
                    </wps:txbx>
                    <wps:bodyPr wrap="square" lIns="0" tIns="0" rIns="0" bIns="0" rtlCol="0">
                      <a:noAutofit/>
                    </wps:bodyPr>
                  </wps:wsp>
                </a:graphicData>
              </a:graphic>
            </wp:anchor>
          </w:drawing>
        </mc:Choice>
        <mc:Fallback>
          <w:pict>
            <v:shapetype w14:anchorId="662DEE72" id="_x0000_t202" coordsize="21600,21600" o:spt="202" path="m,l,21600r21600,l21600,xe">
              <v:stroke joinstyle="miter"/>
              <v:path gradientshapeok="t" o:connecttype="rect"/>
            </v:shapetype>
            <v:shape id="Textbox 2" o:spid="_x0000_s1026" type="#_x0000_t202" style="position:absolute;margin-left:131.95pt;margin-top:46.7pt;width:173.9pt;height:17.65pt;z-index:-15887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" filled="f" stroked="f">
              <v:textbox inset="0,0,0,0">
                <w:txbxContent>
                  <w:p w14:paraId="4A000E72" w14:textId="77777777" w:rsidR="00FB7A86" w:rsidRDefault="00000000">
                    <w:pPr>
                      <w:spacing w:before="11"/>
                      <w:ind w:left="20"/>
                      <w:rPr>
                        <w:rFonts w:ascii="Arial" w:hAnsi="Arial"/>
                        <w:b/>
                        <w:sz w:val="28"/>
                      </w:rPr>
                    </w:pPr>
                    <w:r>
                      <w:rPr>
                        <w:rFonts w:ascii="Arial" w:hAnsi="Arial"/>
                        <w:b/>
                        <w:sz w:val="28"/>
                      </w:rPr>
                      <w:t>AYUNTAMIENTO</w:t>
                    </w:r>
                    <w:r>
                      <w:rPr>
                        <w:rFonts w:ascii="Arial" w:hAnsi="Arial"/>
                        <w:b/>
                        <w:spacing w:val="-4"/>
                        <w:sz w:val="28"/>
                      </w:rPr>
                      <w:t xml:space="preserve"> </w:t>
                    </w:r>
                    <w:r>
                      <w:rPr>
                        <w:rFonts w:ascii="Arial" w:hAnsi="Arial"/>
                        <w:b/>
                        <w:sz w:val="28"/>
                      </w:rPr>
                      <w:t>DE</w:t>
                    </w:r>
                    <w:r>
                      <w:rPr>
                        <w:rFonts w:ascii="Arial" w:hAnsi="Arial"/>
                        <w:b/>
                        <w:spacing w:val="-4"/>
                        <w:sz w:val="28"/>
                      </w:rPr>
                      <w:t xml:space="preserve"> TÍAS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E5799"/>
    <w:multiLevelType w:val="hybridMultilevel"/>
    <w:tmpl w:val="892E424A"/>
    <w:lvl w:ilvl="0" w:tplc="C1963160">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 w15:restartNumberingAfterBreak="0">
    <w:nsid w:val="2FA876F4"/>
    <w:multiLevelType w:val="hybridMultilevel"/>
    <w:tmpl w:val="8970FF46"/>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2" w15:restartNumberingAfterBreak="0">
    <w:nsid w:val="33F579A4"/>
    <w:multiLevelType w:val="hybridMultilevel"/>
    <w:tmpl w:val="6DEA21F0"/>
    <w:lvl w:ilvl="0" w:tplc="4F3AF8FC">
      <w:start w:val="1"/>
      <w:numFmt w:val="decimal"/>
      <w:lvlText w:val="%1."/>
      <w:lvlJc w:val="left"/>
      <w:pPr>
        <w:ind w:left="1806" w:hanging="360"/>
      </w:pPr>
      <w:rPr>
        <w:rFonts w:hint="default"/>
      </w:rPr>
    </w:lvl>
    <w:lvl w:ilvl="1" w:tplc="0C0A0019" w:tentative="1">
      <w:start w:val="1"/>
      <w:numFmt w:val="lowerLetter"/>
      <w:lvlText w:val="%2."/>
      <w:lvlJc w:val="left"/>
      <w:pPr>
        <w:ind w:left="2526" w:hanging="360"/>
      </w:pPr>
    </w:lvl>
    <w:lvl w:ilvl="2" w:tplc="0C0A001B" w:tentative="1">
      <w:start w:val="1"/>
      <w:numFmt w:val="lowerRoman"/>
      <w:lvlText w:val="%3."/>
      <w:lvlJc w:val="right"/>
      <w:pPr>
        <w:ind w:left="3246" w:hanging="180"/>
      </w:pPr>
    </w:lvl>
    <w:lvl w:ilvl="3" w:tplc="0C0A000F" w:tentative="1">
      <w:start w:val="1"/>
      <w:numFmt w:val="decimal"/>
      <w:lvlText w:val="%4."/>
      <w:lvlJc w:val="left"/>
      <w:pPr>
        <w:ind w:left="3966" w:hanging="360"/>
      </w:pPr>
    </w:lvl>
    <w:lvl w:ilvl="4" w:tplc="0C0A0019" w:tentative="1">
      <w:start w:val="1"/>
      <w:numFmt w:val="lowerLetter"/>
      <w:lvlText w:val="%5."/>
      <w:lvlJc w:val="left"/>
      <w:pPr>
        <w:ind w:left="4686" w:hanging="360"/>
      </w:pPr>
    </w:lvl>
    <w:lvl w:ilvl="5" w:tplc="0C0A001B" w:tentative="1">
      <w:start w:val="1"/>
      <w:numFmt w:val="lowerRoman"/>
      <w:lvlText w:val="%6."/>
      <w:lvlJc w:val="right"/>
      <w:pPr>
        <w:ind w:left="5406" w:hanging="180"/>
      </w:pPr>
    </w:lvl>
    <w:lvl w:ilvl="6" w:tplc="0C0A000F" w:tentative="1">
      <w:start w:val="1"/>
      <w:numFmt w:val="decimal"/>
      <w:lvlText w:val="%7."/>
      <w:lvlJc w:val="left"/>
      <w:pPr>
        <w:ind w:left="6126" w:hanging="360"/>
      </w:pPr>
    </w:lvl>
    <w:lvl w:ilvl="7" w:tplc="0C0A0019" w:tentative="1">
      <w:start w:val="1"/>
      <w:numFmt w:val="lowerLetter"/>
      <w:lvlText w:val="%8."/>
      <w:lvlJc w:val="left"/>
      <w:pPr>
        <w:ind w:left="6846" w:hanging="360"/>
      </w:pPr>
    </w:lvl>
    <w:lvl w:ilvl="8" w:tplc="0C0A001B" w:tentative="1">
      <w:start w:val="1"/>
      <w:numFmt w:val="lowerRoman"/>
      <w:lvlText w:val="%9."/>
      <w:lvlJc w:val="right"/>
      <w:pPr>
        <w:ind w:left="7566" w:hanging="180"/>
      </w:pPr>
    </w:lvl>
  </w:abstractNum>
  <w:abstractNum w:abstractNumId="3" w15:restartNumberingAfterBreak="0">
    <w:nsid w:val="566B20B9"/>
    <w:multiLevelType w:val="hybridMultilevel"/>
    <w:tmpl w:val="EB20B662"/>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4" w15:restartNumberingAfterBreak="0">
    <w:nsid w:val="6A104010"/>
    <w:multiLevelType w:val="hybridMultilevel"/>
    <w:tmpl w:val="26EED8F6"/>
    <w:lvl w:ilvl="0" w:tplc="60541072">
      <w:start w:val="1"/>
      <w:numFmt w:val="decimal"/>
      <w:lvlText w:val="%1."/>
      <w:lvlJc w:val="left"/>
      <w:pPr>
        <w:ind w:left="1571" w:hanging="360"/>
      </w:pPr>
      <w:rPr>
        <w:rFonts w:hint="default"/>
      </w:rPr>
    </w:lvl>
    <w:lvl w:ilvl="1" w:tplc="0C0A0019" w:tentative="1">
      <w:start w:val="1"/>
      <w:numFmt w:val="lowerLetter"/>
      <w:lvlText w:val="%2."/>
      <w:lvlJc w:val="left"/>
      <w:pPr>
        <w:ind w:left="2291" w:hanging="360"/>
      </w:pPr>
    </w:lvl>
    <w:lvl w:ilvl="2" w:tplc="0C0A001B" w:tentative="1">
      <w:start w:val="1"/>
      <w:numFmt w:val="lowerRoman"/>
      <w:lvlText w:val="%3."/>
      <w:lvlJc w:val="right"/>
      <w:pPr>
        <w:ind w:left="3011" w:hanging="180"/>
      </w:pPr>
    </w:lvl>
    <w:lvl w:ilvl="3" w:tplc="0C0A000F" w:tentative="1">
      <w:start w:val="1"/>
      <w:numFmt w:val="decimal"/>
      <w:lvlText w:val="%4."/>
      <w:lvlJc w:val="left"/>
      <w:pPr>
        <w:ind w:left="3731" w:hanging="360"/>
      </w:pPr>
    </w:lvl>
    <w:lvl w:ilvl="4" w:tplc="0C0A0019" w:tentative="1">
      <w:start w:val="1"/>
      <w:numFmt w:val="lowerLetter"/>
      <w:lvlText w:val="%5."/>
      <w:lvlJc w:val="left"/>
      <w:pPr>
        <w:ind w:left="4451" w:hanging="360"/>
      </w:pPr>
    </w:lvl>
    <w:lvl w:ilvl="5" w:tplc="0C0A001B" w:tentative="1">
      <w:start w:val="1"/>
      <w:numFmt w:val="lowerRoman"/>
      <w:lvlText w:val="%6."/>
      <w:lvlJc w:val="right"/>
      <w:pPr>
        <w:ind w:left="5171" w:hanging="180"/>
      </w:pPr>
    </w:lvl>
    <w:lvl w:ilvl="6" w:tplc="0C0A000F" w:tentative="1">
      <w:start w:val="1"/>
      <w:numFmt w:val="decimal"/>
      <w:lvlText w:val="%7."/>
      <w:lvlJc w:val="left"/>
      <w:pPr>
        <w:ind w:left="5891" w:hanging="360"/>
      </w:pPr>
    </w:lvl>
    <w:lvl w:ilvl="7" w:tplc="0C0A0019" w:tentative="1">
      <w:start w:val="1"/>
      <w:numFmt w:val="lowerLetter"/>
      <w:lvlText w:val="%8."/>
      <w:lvlJc w:val="left"/>
      <w:pPr>
        <w:ind w:left="6611" w:hanging="360"/>
      </w:pPr>
    </w:lvl>
    <w:lvl w:ilvl="8" w:tplc="0C0A001B" w:tentative="1">
      <w:start w:val="1"/>
      <w:numFmt w:val="lowerRoman"/>
      <w:lvlText w:val="%9."/>
      <w:lvlJc w:val="right"/>
      <w:pPr>
        <w:ind w:left="7331" w:hanging="180"/>
      </w:pPr>
    </w:lvl>
  </w:abstractNum>
  <w:abstractNum w:abstractNumId="5" w15:restartNumberingAfterBreak="0">
    <w:nsid w:val="78BD4F2F"/>
    <w:multiLevelType w:val="hybridMultilevel"/>
    <w:tmpl w:val="6E0A05BC"/>
    <w:lvl w:ilvl="0" w:tplc="662AD424">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num w:numId="1" w16cid:durableId="1792362733">
    <w:abstractNumId w:val="0"/>
  </w:num>
  <w:num w:numId="2" w16cid:durableId="1204636381">
    <w:abstractNumId w:val="5"/>
  </w:num>
  <w:num w:numId="3" w16cid:durableId="211160082">
    <w:abstractNumId w:val="3"/>
  </w:num>
  <w:num w:numId="4" w16cid:durableId="766313152">
    <w:abstractNumId w:val="4"/>
  </w:num>
  <w:num w:numId="5" w16cid:durableId="86311192">
    <w:abstractNumId w:val="1"/>
  </w:num>
  <w:num w:numId="6" w16cid:durableId="2245360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B7A86"/>
    <w:rsid w:val="00080D54"/>
    <w:rsid w:val="00286883"/>
    <w:rsid w:val="00354DE5"/>
    <w:rsid w:val="00412F55"/>
    <w:rsid w:val="00552D94"/>
    <w:rsid w:val="005B1AE0"/>
    <w:rsid w:val="00944895"/>
    <w:rsid w:val="00A15EDB"/>
    <w:rsid w:val="00A41FC3"/>
    <w:rsid w:val="00A87A87"/>
    <w:rsid w:val="00AD6F23"/>
    <w:rsid w:val="00B26FF7"/>
    <w:rsid w:val="00B96E74"/>
    <w:rsid w:val="00BC7934"/>
    <w:rsid w:val="00BE0113"/>
    <w:rsid w:val="00C904F7"/>
    <w:rsid w:val="00D3301A"/>
    <w:rsid w:val="00D6738E"/>
    <w:rsid w:val="00E222E3"/>
    <w:rsid w:val="00E90CAE"/>
    <w:rsid w:val="00EF48EE"/>
    <w:rsid w:val="00F12294"/>
    <w:rsid w:val="00F458DE"/>
    <w:rsid w:val="00FB7A86"/>
    <w:rsid w:val="00FF6E7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E926A"/>
  <w15:docId w15:val="{AB65DA64-81D9-46F5-8206-EC4071FFD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
    </w:pPr>
    <w:rPr>
      <w:sz w:val="24"/>
      <w:szCs w:val="24"/>
    </w:rPr>
  </w:style>
  <w:style w:type="paragraph" w:styleId="Ttulo">
    <w:name w:val="Title"/>
    <w:basedOn w:val="Normal"/>
    <w:uiPriority w:val="10"/>
    <w:qFormat/>
    <w:pPr>
      <w:spacing w:before="11"/>
      <w:ind w:left="20"/>
    </w:pPr>
    <w:rPr>
      <w:rFonts w:ascii="Arial" w:eastAsia="Arial" w:hAnsi="Arial" w:cs="Arial"/>
      <w:b/>
      <w:bCs/>
      <w:sz w:val="28"/>
      <w:szCs w:val="28"/>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BC7934"/>
    <w:pPr>
      <w:widowControl/>
      <w:autoSpaceDE/>
      <w:autoSpaceDN/>
      <w:spacing w:before="100" w:beforeAutospacing="1" w:after="100" w:afterAutospacing="1"/>
    </w:pPr>
    <w:rPr>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info@ayuntamientodetias.es" TargetMode="External"/><Relationship Id="rId2" Type="http://schemas.openxmlformats.org/officeDocument/2006/relationships/hyperlink" Target="https://sede.ayuntamientodetias.es/" TargetMode="External"/><Relationship Id="rId1" Type="http://schemas.openxmlformats.org/officeDocument/2006/relationships/hyperlink" Target="https://sede.ayuntamientodetias.es/" TargetMode="External"/><Relationship Id="rId4" Type="http://schemas.openxmlformats.org/officeDocument/2006/relationships/hyperlink" Target="mailto:info@ayuntamientodetias.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21</Pages>
  <Words>6932</Words>
  <Characters>38132</Characters>
  <Application>Microsoft Office Word</Application>
  <DocSecurity>0</DocSecurity>
  <Lines>317</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Leticia Bermudez</cp:lastModifiedBy>
  <cp:revision>10</cp:revision>
  <dcterms:created xsi:type="dcterms:W3CDTF">2026-06-26T12:11:00Z</dcterms:created>
  <dcterms:modified xsi:type="dcterms:W3CDTF">2026-10-08T11:11:00Z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2019-10-17T00:00:00Z</vt:filetime>
  </property>
  <property fmtid="{D5CDD505-2E9C-101B-9397-08002B2CF9AE}" pid="4" name="Creator">
    <vt:lpwstr>Microsoft Office Word</vt:lpwstr>
  </property>
  <property fmtid="{D5CDD505-2E9C-101B-9397-08002B2CF9AE}" pid="5" name="LastSaved">
    <vt:filetime>2026-06-26T00:00:00Z</vt:filetime>
  </property>
  <property fmtid="{D5CDD505-2E9C-101B-9397-08002B2CF9AE}" pid="6" name="Producer">
    <vt:lpwstr>Aspose.Words for Java 25.12.0; modified using iText® 5.2.1 ©2000-2012 1T3XT BVBA</vt:lpwstr>
  </property>
</Properties>
</file>