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D5112" w14:textId="77777777" w:rsidR="001004DB" w:rsidRDefault="001004DB">
      <w:pPr>
        <w:pStyle w:val="Textoindependiente"/>
        <w:spacing w:before="8"/>
        <w:rPr>
          <w:sz w:val="9"/>
        </w:rPr>
      </w:pPr>
    </w:p>
    <w:p w14:paraId="0D8C09DE" w14:textId="77777777" w:rsidR="001004DB" w:rsidRDefault="00000000">
      <w:pPr>
        <w:pStyle w:val="Ttulo1"/>
        <w:spacing w:before="90"/>
        <w:ind w:left="473" w:right="470"/>
        <w:jc w:val="center"/>
        <w:rPr>
          <w:u w:val="none"/>
        </w:rPr>
      </w:pPr>
      <w:r>
        <w:rPr>
          <w:u w:val="thick"/>
        </w:rPr>
        <w:t>BORRADOR</w:t>
      </w:r>
    </w:p>
    <w:p w14:paraId="50633375" w14:textId="77777777" w:rsidR="001004DB" w:rsidRDefault="00000000">
      <w:pPr>
        <w:ind w:left="475" w:right="470"/>
        <w:jc w:val="center"/>
        <w:rPr>
          <w:b/>
          <w:sz w:val="24"/>
        </w:rPr>
      </w:pPr>
      <w:r>
        <w:rPr>
          <w:b/>
          <w:spacing w:val="-3"/>
          <w:sz w:val="24"/>
          <w:u w:val="thick"/>
        </w:rPr>
        <w:t xml:space="preserve">ACTA </w:t>
      </w:r>
      <w:r>
        <w:rPr>
          <w:b/>
          <w:sz w:val="24"/>
          <w:u w:val="thick"/>
        </w:rPr>
        <w:t xml:space="preserve">DE LA </w:t>
      </w:r>
      <w:r>
        <w:rPr>
          <w:b/>
          <w:spacing w:val="-3"/>
          <w:sz w:val="24"/>
          <w:u w:val="thick"/>
        </w:rPr>
        <w:t xml:space="preserve">SESIÓN ORDINARIA CELEBRADA POR </w:t>
      </w:r>
      <w:r>
        <w:rPr>
          <w:b/>
          <w:sz w:val="24"/>
          <w:u w:val="thick"/>
        </w:rPr>
        <w:t xml:space="preserve">EL </w:t>
      </w:r>
      <w:r>
        <w:rPr>
          <w:b/>
          <w:spacing w:val="-4"/>
          <w:sz w:val="24"/>
          <w:u w:val="thick"/>
        </w:rPr>
        <w:t>AYUNTAMIENTO</w:t>
      </w:r>
      <w:r>
        <w:rPr>
          <w:b/>
          <w:spacing w:val="-4"/>
          <w:sz w:val="24"/>
        </w:rPr>
        <w:t xml:space="preserve"> </w:t>
      </w:r>
      <w:r>
        <w:rPr>
          <w:b/>
          <w:spacing w:val="-3"/>
          <w:sz w:val="24"/>
          <w:u w:val="thick"/>
        </w:rPr>
        <w:t xml:space="preserve">PLENO </w:t>
      </w:r>
      <w:r>
        <w:rPr>
          <w:b/>
          <w:sz w:val="24"/>
          <w:u w:val="thick"/>
        </w:rPr>
        <w:t xml:space="preserve">EL DÍA 19 DE </w:t>
      </w:r>
      <w:r>
        <w:rPr>
          <w:b/>
          <w:spacing w:val="-3"/>
          <w:sz w:val="24"/>
          <w:u w:val="thick"/>
        </w:rPr>
        <w:t xml:space="preserve">MAYO </w:t>
      </w:r>
      <w:r>
        <w:rPr>
          <w:b/>
          <w:sz w:val="24"/>
          <w:u w:val="thick"/>
        </w:rPr>
        <w:t xml:space="preserve">DE </w:t>
      </w:r>
      <w:r>
        <w:rPr>
          <w:b/>
          <w:spacing w:val="-3"/>
          <w:sz w:val="24"/>
          <w:u w:val="thick"/>
        </w:rPr>
        <w:t>2026</w:t>
      </w:r>
    </w:p>
    <w:p w14:paraId="08B9F6FC" w14:textId="77777777" w:rsidR="001004DB" w:rsidRDefault="00000000">
      <w:pPr>
        <w:ind w:left="473" w:right="470"/>
        <w:jc w:val="center"/>
        <w:rPr>
          <w:b/>
          <w:sz w:val="24"/>
        </w:rPr>
      </w:pPr>
      <w:r>
        <w:rPr>
          <w:b/>
          <w:sz w:val="24"/>
          <w:u w:val="thick"/>
        </w:rPr>
        <w:t>N.O.: 06/2026</w:t>
      </w:r>
    </w:p>
    <w:p w14:paraId="6144CF1A" w14:textId="77777777" w:rsidR="001004DB" w:rsidRDefault="001004DB">
      <w:pPr>
        <w:pStyle w:val="Textoindependiente"/>
        <w:spacing w:before="2"/>
        <w:rPr>
          <w:b/>
          <w:sz w:val="16"/>
        </w:rPr>
      </w:pPr>
    </w:p>
    <w:p w14:paraId="27CA0312" w14:textId="77777777" w:rsidR="001004DB" w:rsidRDefault="00000000">
      <w:pPr>
        <w:pStyle w:val="Textoindependiente"/>
        <w:spacing w:before="90"/>
        <w:ind w:left="118"/>
      </w:pPr>
      <w:r>
        <w:t>Pleno celebrado en Tías (Lanzarote), y en el Salón de Sesiones de la Casa Consistorial, el día diecinueve de mayo de dos mil veintiséis.</w:t>
      </w:r>
    </w:p>
    <w:p w14:paraId="0BE48F3A" w14:textId="77777777" w:rsidR="001004DB" w:rsidRDefault="00000000">
      <w:pPr>
        <w:pStyle w:val="Textoindependiente"/>
        <w:ind w:left="118" w:right="3068"/>
      </w:pPr>
      <w:r>
        <w:t>Sesión de carácter ordinaria celebrada en primera convocatoria. Hora de comienzo: ocho horas y treinta y seis minutos.</w:t>
      </w:r>
    </w:p>
    <w:p w14:paraId="5A5754B3" w14:textId="77777777" w:rsidR="001004DB" w:rsidRDefault="001004DB">
      <w:pPr>
        <w:pStyle w:val="Textoindependiente"/>
      </w:pPr>
    </w:p>
    <w:p w14:paraId="63592C72" w14:textId="77777777" w:rsidR="001004DB" w:rsidRDefault="00000000">
      <w:pPr>
        <w:pStyle w:val="Textoindependiente"/>
        <w:ind w:left="118"/>
      </w:pPr>
      <w:r>
        <w:t xml:space="preserve">Preside la sesión don José Juan Cruz Saavedra, </w:t>
      </w:r>
      <w:proofErr w:type="gramStart"/>
      <w:r>
        <w:t>Alcalde</w:t>
      </w:r>
      <w:proofErr w:type="gramEnd"/>
      <w:r>
        <w:t xml:space="preserve"> del Ayuntamiento de Tías.</w:t>
      </w:r>
    </w:p>
    <w:p w14:paraId="6F0AEDF3" w14:textId="77777777" w:rsidR="001004DB" w:rsidRDefault="001004DB">
      <w:pPr>
        <w:pStyle w:val="Textoindependiente"/>
      </w:pPr>
    </w:p>
    <w:p w14:paraId="115769A2" w14:textId="77777777" w:rsidR="001004DB" w:rsidRDefault="00000000">
      <w:pPr>
        <w:ind w:left="118"/>
        <w:rPr>
          <w:sz w:val="24"/>
        </w:rPr>
      </w:pPr>
      <w:r>
        <w:rPr>
          <w:b/>
          <w:sz w:val="24"/>
        </w:rPr>
        <w:t>MIEMBROS DE LA CORPORACIÓN PRESENTES</w:t>
      </w:r>
      <w:r>
        <w:rPr>
          <w:sz w:val="24"/>
        </w:rPr>
        <w:t>:</w:t>
      </w:r>
    </w:p>
    <w:p w14:paraId="617C241F" w14:textId="77777777" w:rsidR="001004DB" w:rsidRDefault="00000000">
      <w:pPr>
        <w:pStyle w:val="Textoindependiente"/>
        <w:ind w:left="118" w:right="117"/>
        <w:jc w:val="both"/>
      </w:pPr>
      <w:r>
        <w:rPr>
          <w:b/>
        </w:rPr>
        <w:t xml:space="preserve">Grupo Partido Socialista Obrero Español (PSOE): </w:t>
      </w:r>
      <w:r>
        <w:t xml:space="preserve">D. José Juan Cruz Saavedra, Dª. Carmen Gloria Rodríguez </w:t>
      </w:r>
      <w:proofErr w:type="spellStart"/>
      <w:r>
        <w:t>Rodríguez</w:t>
      </w:r>
      <w:proofErr w:type="spellEnd"/>
      <w:r>
        <w:t xml:space="preserve"> D. Carmelo Tomás Silvera Cabrera, Dª. María José González Díaz, D. Ulpiano Manuel Calero Cabrera, D. Sergio García González, Dª. Miriam Hernández Kaján, D. Christopher Notario Déniz, Dª. Mariana Grisel Pérez Noriega y D. Ismael Cruz Ramos.</w:t>
      </w:r>
    </w:p>
    <w:p w14:paraId="7282A2E8" w14:textId="77777777" w:rsidR="001004DB" w:rsidRDefault="001004DB">
      <w:pPr>
        <w:pStyle w:val="Textoindependiente"/>
      </w:pPr>
    </w:p>
    <w:p w14:paraId="18B0A2D5" w14:textId="77777777" w:rsidR="001004DB" w:rsidRDefault="00000000">
      <w:pPr>
        <w:pStyle w:val="Textoindependiente"/>
        <w:ind w:left="118" w:right="117"/>
        <w:jc w:val="both"/>
      </w:pPr>
      <w:r>
        <w:rPr>
          <w:b/>
        </w:rPr>
        <w:t xml:space="preserve">Grupo Partido Popular (PP): </w:t>
      </w:r>
      <w:r>
        <w:t>D. Francisco Javier Aparicio Betancort, D. Ayoze Pérez García, Dª. María Nerea Santana Alonso, Dª. Ylenia Vizcaíno Batista, Dª. Saray Rodríguez Marrero, D. Alejandro Curbelo Delgado y D. Antonio González Fernández.</w:t>
      </w:r>
    </w:p>
    <w:p w14:paraId="4B63854B" w14:textId="77777777" w:rsidR="001004DB" w:rsidRDefault="001004DB">
      <w:pPr>
        <w:pStyle w:val="Textoindependiente"/>
      </w:pPr>
    </w:p>
    <w:p w14:paraId="43FD65C3" w14:textId="77777777" w:rsidR="001004DB" w:rsidRDefault="00000000">
      <w:pPr>
        <w:pStyle w:val="Textoindependiente"/>
        <w:ind w:left="118" w:right="118"/>
        <w:jc w:val="both"/>
      </w:pPr>
      <w:r>
        <w:rPr>
          <w:b/>
        </w:rPr>
        <w:t xml:space="preserve">Grupo Mixto: </w:t>
      </w:r>
      <w:r>
        <w:t>D. Marcial Nicolás Saavedra Sanginés (USP); D. Amado Jesús Vizcaíno Eugenio (</w:t>
      </w:r>
      <w:proofErr w:type="spellStart"/>
      <w:r>
        <w:t>CCa</w:t>
      </w:r>
      <w:proofErr w:type="spellEnd"/>
      <w:r>
        <w:t>); y Dª. María Esther Tamargo Acebal (VOX),</w:t>
      </w:r>
    </w:p>
    <w:p w14:paraId="6B35C9AC" w14:textId="77777777" w:rsidR="001004DB" w:rsidRDefault="001004DB">
      <w:pPr>
        <w:pStyle w:val="Textoindependiente"/>
      </w:pPr>
    </w:p>
    <w:p w14:paraId="0986B18A" w14:textId="77777777" w:rsidR="001004DB" w:rsidRDefault="00000000">
      <w:pPr>
        <w:ind w:left="118"/>
        <w:rPr>
          <w:b/>
          <w:sz w:val="24"/>
        </w:rPr>
      </w:pPr>
      <w:r>
        <w:rPr>
          <w:b/>
          <w:sz w:val="24"/>
        </w:rPr>
        <w:t>MIEMBROS DE LA CORPORACIÓN AUSENTES:</w:t>
      </w:r>
    </w:p>
    <w:p w14:paraId="0F55BDE6" w14:textId="77777777" w:rsidR="001004DB" w:rsidRDefault="00000000">
      <w:pPr>
        <w:pStyle w:val="Textoindependiente"/>
        <w:ind w:left="118" w:right="115"/>
        <w:jc w:val="both"/>
      </w:pPr>
      <w:r>
        <w:rPr>
          <w:b/>
        </w:rPr>
        <w:t xml:space="preserve">Grupo Mixto: </w:t>
      </w:r>
      <w:r>
        <w:t>Dª María Agustina Martín Perdomo (</w:t>
      </w:r>
      <w:proofErr w:type="spellStart"/>
      <w:r>
        <w:t>CCa</w:t>
      </w:r>
      <w:proofErr w:type="spellEnd"/>
      <w:r>
        <w:t xml:space="preserve">), quién falta sin excusar </w:t>
      </w:r>
      <w:proofErr w:type="gramStart"/>
      <w:r>
        <w:t>su  ausencia</w:t>
      </w:r>
      <w:proofErr w:type="gramEnd"/>
      <w:r>
        <w:t>.</w:t>
      </w:r>
    </w:p>
    <w:p w14:paraId="6762CDF6" w14:textId="77777777" w:rsidR="001004DB" w:rsidRDefault="001004DB">
      <w:pPr>
        <w:pStyle w:val="Textoindependiente"/>
      </w:pPr>
    </w:p>
    <w:p w14:paraId="5484330D" w14:textId="77777777" w:rsidR="001004DB" w:rsidRDefault="00000000">
      <w:pPr>
        <w:ind w:left="118"/>
        <w:rPr>
          <w:sz w:val="24"/>
        </w:rPr>
      </w:pPr>
      <w:r>
        <w:rPr>
          <w:b/>
          <w:sz w:val="24"/>
        </w:rPr>
        <w:t>SECRETARIO</w:t>
      </w:r>
      <w:r>
        <w:rPr>
          <w:sz w:val="24"/>
        </w:rPr>
        <w:t>: D. Fernando Pérez-Utrilla Pérez.</w:t>
      </w:r>
    </w:p>
    <w:p w14:paraId="6EA76E02" w14:textId="77777777" w:rsidR="001004DB" w:rsidRDefault="001004DB">
      <w:pPr>
        <w:pStyle w:val="Textoindependiente"/>
        <w:rPr>
          <w:sz w:val="26"/>
        </w:rPr>
      </w:pPr>
    </w:p>
    <w:p w14:paraId="28343F56" w14:textId="77777777" w:rsidR="001004DB" w:rsidRDefault="001004DB">
      <w:pPr>
        <w:pStyle w:val="Textoindependiente"/>
        <w:rPr>
          <w:sz w:val="22"/>
        </w:rPr>
      </w:pPr>
    </w:p>
    <w:p w14:paraId="776E7C6A" w14:textId="77777777" w:rsidR="001004DB" w:rsidRDefault="00000000">
      <w:pPr>
        <w:pStyle w:val="Textoindependiente"/>
        <w:ind w:left="118"/>
        <w:jc w:val="both"/>
      </w:pPr>
      <w:r>
        <w:t>Abierta la sesión se proceden a tratar los siguientes asuntos:</w:t>
      </w:r>
    </w:p>
    <w:p w14:paraId="64A7D4DC" w14:textId="77777777" w:rsidR="001004DB" w:rsidRDefault="001004DB">
      <w:pPr>
        <w:pStyle w:val="Textoindependiente"/>
        <w:rPr>
          <w:sz w:val="26"/>
        </w:rPr>
      </w:pPr>
    </w:p>
    <w:p w14:paraId="159DDA8F" w14:textId="77777777" w:rsidR="001004DB" w:rsidRDefault="001004DB">
      <w:pPr>
        <w:pStyle w:val="Textoindependiente"/>
        <w:rPr>
          <w:sz w:val="22"/>
        </w:rPr>
      </w:pPr>
    </w:p>
    <w:p w14:paraId="63D6633C" w14:textId="77777777" w:rsidR="001004DB" w:rsidRDefault="00000000">
      <w:pPr>
        <w:ind w:left="118"/>
        <w:rPr>
          <w:b/>
          <w:sz w:val="24"/>
        </w:rPr>
      </w:pPr>
      <w:r>
        <w:rPr>
          <w:b/>
          <w:sz w:val="24"/>
        </w:rPr>
        <w:t>PARTE DECISORIA:</w:t>
      </w:r>
    </w:p>
    <w:p w14:paraId="32A9D2FC" w14:textId="77777777" w:rsidR="001004DB" w:rsidRDefault="001004DB">
      <w:pPr>
        <w:pStyle w:val="Textoindependiente"/>
        <w:rPr>
          <w:b/>
          <w:sz w:val="26"/>
        </w:rPr>
      </w:pPr>
    </w:p>
    <w:p w14:paraId="380FCD63" w14:textId="77777777" w:rsidR="001004DB" w:rsidRDefault="001004DB">
      <w:pPr>
        <w:pStyle w:val="Textoindependiente"/>
        <w:rPr>
          <w:b/>
          <w:sz w:val="22"/>
        </w:rPr>
      </w:pPr>
    </w:p>
    <w:p w14:paraId="51471F83" w14:textId="77777777" w:rsidR="001004DB" w:rsidRDefault="00000000">
      <w:pPr>
        <w:ind w:left="118" w:right="115" w:firstLine="4253"/>
        <w:jc w:val="both"/>
        <w:rPr>
          <w:b/>
          <w:sz w:val="24"/>
        </w:rPr>
      </w:pPr>
      <w:r>
        <w:rPr>
          <w:b/>
          <w:sz w:val="24"/>
          <w:u w:val="thick"/>
        </w:rPr>
        <w:t>PUNTO 1</w:t>
      </w:r>
      <w:r>
        <w:rPr>
          <w:b/>
          <w:sz w:val="24"/>
        </w:rPr>
        <w:t xml:space="preserve">.- </w:t>
      </w:r>
      <w:r>
        <w:rPr>
          <w:b/>
          <w:sz w:val="24"/>
          <w:u w:val="thick"/>
        </w:rPr>
        <w:t>APROBACIÓN DE LAS ACTAS</w:t>
      </w:r>
      <w:r>
        <w:rPr>
          <w:b/>
          <w:sz w:val="24"/>
        </w:rPr>
        <w:t xml:space="preserve"> </w:t>
      </w:r>
      <w:r>
        <w:rPr>
          <w:b/>
          <w:sz w:val="24"/>
          <w:u w:val="thick"/>
        </w:rPr>
        <w:t>DE LAS SESIONES ANTERIORES: ACTA PLENO DE FECHA 16-04-2026,</w:t>
      </w:r>
      <w:r>
        <w:rPr>
          <w:b/>
          <w:sz w:val="24"/>
        </w:rPr>
        <w:t xml:space="preserve"> </w:t>
      </w:r>
      <w:r>
        <w:rPr>
          <w:b/>
          <w:sz w:val="24"/>
          <w:u w:val="thick"/>
        </w:rPr>
        <w:t>NÚMERO DE ORDEN 05/2026 (SESIÓN</w:t>
      </w:r>
      <w:r>
        <w:rPr>
          <w:b/>
          <w:spacing w:val="-5"/>
          <w:sz w:val="24"/>
          <w:u w:val="thick"/>
        </w:rPr>
        <w:t xml:space="preserve"> </w:t>
      </w:r>
      <w:r>
        <w:rPr>
          <w:b/>
          <w:sz w:val="24"/>
          <w:u w:val="thick"/>
        </w:rPr>
        <w:t>ORDINARIA</w:t>
      </w:r>
      <w:proofErr w:type="gramStart"/>
      <w:r>
        <w:rPr>
          <w:b/>
          <w:sz w:val="24"/>
          <w:u w:val="thick"/>
        </w:rPr>
        <w:t>)</w:t>
      </w:r>
      <w:r>
        <w:rPr>
          <w:b/>
          <w:sz w:val="24"/>
        </w:rPr>
        <w:t>.-</w:t>
      </w:r>
      <w:proofErr w:type="gramEnd"/>
    </w:p>
    <w:p w14:paraId="3090C88C" w14:textId="77777777" w:rsidR="001004DB" w:rsidRDefault="001004DB">
      <w:pPr>
        <w:pStyle w:val="Textoindependiente"/>
        <w:spacing w:before="2"/>
        <w:rPr>
          <w:b/>
          <w:sz w:val="16"/>
        </w:rPr>
      </w:pPr>
    </w:p>
    <w:p w14:paraId="3D6A622D" w14:textId="77777777" w:rsidR="001004DB" w:rsidRDefault="00000000">
      <w:pPr>
        <w:pStyle w:val="Textoindependiente"/>
        <w:spacing w:before="90"/>
        <w:ind w:left="118"/>
      </w:pPr>
      <w:r>
        <w:t>No se efectúan observaciones. Las Actas quedan aprobadas.</w:t>
      </w:r>
    </w:p>
    <w:p w14:paraId="35451E7B" w14:textId="77777777" w:rsidR="001004DB" w:rsidRDefault="001004DB">
      <w:pPr>
        <w:pStyle w:val="Textoindependiente"/>
        <w:rPr>
          <w:sz w:val="26"/>
        </w:rPr>
      </w:pPr>
    </w:p>
    <w:p w14:paraId="37AF2F1F" w14:textId="77777777" w:rsidR="001004DB" w:rsidRDefault="001004DB">
      <w:pPr>
        <w:pStyle w:val="Textoindependiente"/>
        <w:rPr>
          <w:sz w:val="22"/>
        </w:rPr>
      </w:pPr>
    </w:p>
    <w:p w14:paraId="56AF9B51" w14:textId="77777777" w:rsidR="001004DB" w:rsidRDefault="00000000">
      <w:pPr>
        <w:pStyle w:val="Ttulo1"/>
        <w:ind w:left="4370"/>
        <w:jc w:val="left"/>
        <w:rPr>
          <w:u w:val="none"/>
        </w:rPr>
      </w:pPr>
      <w:r>
        <w:rPr>
          <w:u w:val="thick"/>
        </w:rPr>
        <w:t>PUNTO 2</w:t>
      </w:r>
      <w:r>
        <w:rPr>
          <w:u w:val="none"/>
        </w:rPr>
        <w:t xml:space="preserve">.- </w:t>
      </w:r>
      <w:r>
        <w:rPr>
          <w:u w:val="thick"/>
        </w:rPr>
        <w:t>NÚMERO DE EXPEDIENTE:</w:t>
      </w:r>
    </w:p>
    <w:p w14:paraId="29E65136" w14:textId="77777777" w:rsidR="001004DB" w:rsidRDefault="001004DB">
      <w:pPr>
        <w:sectPr w:rsidR="001004DB">
          <w:headerReference w:type="default" r:id="rId8"/>
          <w:footerReference w:type="default" r:id="rId9"/>
          <w:type w:val="continuous"/>
          <w:pgSz w:w="11910" w:h="16840"/>
          <w:pgMar w:top="1720" w:right="1300" w:bottom="1240" w:left="1300" w:header="468" w:footer="1048" w:gutter="0"/>
          <w:pgNumType w:start="1"/>
          <w:cols w:space="720"/>
        </w:sectPr>
      </w:pPr>
    </w:p>
    <w:p w14:paraId="03C655D8" w14:textId="77777777" w:rsidR="001004DB" w:rsidRDefault="001004DB">
      <w:pPr>
        <w:pStyle w:val="Textoindependiente"/>
        <w:spacing w:before="8"/>
        <w:rPr>
          <w:b/>
          <w:sz w:val="9"/>
        </w:rPr>
      </w:pPr>
    </w:p>
    <w:p w14:paraId="6AD7EF0C" w14:textId="77777777" w:rsidR="001004DB" w:rsidRDefault="00000000">
      <w:pPr>
        <w:spacing w:before="90"/>
        <w:ind w:left="118" w:right="115"/>
        <w:jc w:val="both"/>
        <w:rPr>
          <w:b/>
          <w:sz w:val="24"/>
        </w:rPr>
      </w:pPr>
      <w:r>
        <w:rPr>
          <w:b/>
          <w:sz w:val="24"/>
          <w:u w:val="thick"/>
        </w:rPr>
        <w:t>2024/00007718J. ORDENANZA FISCAL REGULADORA DE LAS TASAS POR</w:t>
      </w:r>
      <w:r>
        <w:rPr>
          <w:b/>
          <w:sz w:val="24"/>
        </w:rPr>
        <w:t xml:space="preserve"> </w:t>
      </w:r>
      <w:r>
        <w:rPr>
          <w:b/>
          <w:sz w:val="24"/>
          <w:u w:val="thick"/>
        </w:rPr>
        <w:t>PRESTACIÓN DE SERVICIOS DE RECOGIDA DE RESIDUOS SÓLIDOS</w:t>
      </w:r>
      <w:r>
        <w:rPr>
          <w:b/>
          <w:sz w:val="24"/>
        </w:rPr>
        <w:t xml:space="preserve"> </w:t>
      </w:r>
      <w:r>
        <w:rPr>
          <w:b/>
          <w:sz w:val="24"/>
          <w:u w:val="thick"/>
        </w:rPr>
        <w:t>URBANOS- CUMPLIMIENTO ARTÍCULO 11 DE LA LEY 7/2022, DE 8 DE ABRIL,</w:t>
      </w:r>
      <w:r>
        <w:rPr>
          <w:b/>
          <w:sz w:val="24"/>
        </w:rPr>
        <w:t xml:space="preserve"> </w:t>
      </w:r>
      <w:r>
        <w:rPr>
          <w:b/>
          <w:sz w:val="24"/>
          <w:u w:val="thick"/>
        </w:rPr>
        <w:t>DE RESIDUOS Y SUELOS CONTAMINADOS PARA LA ECONOMÍA CIRCULAR</w:t>
      </w:r>
    </w:p>
    <w:p w14:paraId="78FA864F" w14:textId="77777777" w:rsidR="001004DB" w:rsidRDefault="00000000">
      <w:pPr>
        <w:pStyle w:val="Textoindependiente"/>
        <w:ind w:left="118" w:right="112"/>
        <w:jc w:val="both"/>
      </w:pPr>
      <w:r>
        <w:rPr>
          <w:b/>
          <w:u w:val="thick"/>
        </w:rPr>
        <w:t>(LRSC)</w:t>
      </w:r>
      <w:r>
        <w:rPr>
          <w:b/>
        </w:rPr>
        <w:t xml:space="preserve">. - </w:t>
      </w:r>
      <w:r>
        <w:rPr>
          <w:spacing w:val="-3"/>
        </w:rPr>
        <w:t xml:space="preserve">Por </w:t>
      </w:r>
      <w:r>
        <w:t xml:space="preserve">el </w:t>
      </w:r>
      <w:r>
        <w:rPr>
          <w:spacing w:val="-3"/>
        </w:rPr>
        <w:t xml:space="preserve">Sr. </w:t>
      </w:r>
      <w:proofErr w:type="gramStart"/>
      <w:r>
        <w:rPr>
          <w:spacing w:val="-4"/>
        </w:rPr>
        <w:t>Secretario</w:t>
      </w:r>
      <w:proofErr w:type="gramEnd"/>
      <w:r>
        <w:rPr>
          <w:spacing w:val="-4"/>
        </w:rPr>
        <w:t xml:space="preserve"> </w:t>
      </w:r>
      <w:r>
        <w:t xml:space="preserve">se </w:t>
      </w:r>
      <w:r>
        <w:rPr>
          <w:spacing w:val="-3"/>
        </w:rPr>
        <w:t xml:space="preserve">procede </w:t>
      </w:r>
      <w:r>
        <w:t xml:space="preserve">a </w:t>
      </w:r>
      <w:r>
        <w:rPr>
          <w:spacing w:val="-3"/>
        </w:rPr>
        <w:t xml:space="preserve">dar </w:t>
      </w:r>
      <w:r>
        <w:rPr>
          <w:spacing w:val="-4"/>
        </w:rPr>
        <w:t xml:space="preserve">lectura </w:t>
      </w:r>
      <w:r>
        <w:t xml:space="preserve">al </w:t>
      </w:r>
      <w:r>
        <w:rPr>
          <w:spacing w:val="-4"/>
        </w:rPr>
        <w:t xml:space="preserve">dictamen/informe/consulta </w:t>
      </w:r>
      <w:r>
        <w:t xml:space="preserve">de la </w:t>
      </w:r>
      <w:r>
        <w:rPr>
          <w:spacing w:val="-4"/>
        </w:rPr>
        <w:t xml:space="preserve">Comisión Informativa </w:t>
      </w:r>
      <w:r>
        <w:t xml:space="preserve">de </w:t>
      </w:r>
      <w:r>
        <w:rPr>
          <w:spacing w:val="-4"/>
        </w:rPr>
        <w:t xml:space="preserve">Economía </w:t>
      </w:r>
      <w:r>
        <w:t xml:space="preserve">y </w:t>
      </w:r>
      <w:r>
        <w:rPr>
          <w:spacing w:val="-4"/>
        </w:rPr>
        <w:t xml:space="preserve">Hacienda, </w:t>
      </w:r>
      <w:r>
        <w:t xml:space="preserve">y </w:t>
      </w:r>
      <w:r>
        <w:rPr>
          <w:spacing w:val="-4"/>
        </w:rPr>
        <w:t xml:space="preserve">Especial </w:t>
      </w:r>
      <w:r>
        <w:t xml:space="preserve">de </w:t>
      </w:r>
      <w:r>
        <w:rPr>
          <w:spacing w:val="-4"/>
        </w:rPr>
        <w:t xml:space="preserve">Cuentas, </w:t>
      </w:r>
      <w:r>
        <w:t xml:space="preserve">de </w:t>
      </w:r>
      <w:r>
        <w:rPr>
          <w:spacing w:val="-3"/>
        </w:rPr>
        <w:t xml:space="preserve">fecha </w:t>
      </w:r>
      <w:r>
        <w:t xml:space="preserve">8 de </w:t>
      </w:r>
      <w:r>
        <w:rPr>
          <w:spacing w:val="-3"/>
        </w:rPr>
        <w:t xml:space="preserve">mayo </w:t>
      </w:r>
      <w:r>
        <w:t xml:space="preserve">de </w:t>
      </w:r>
      <w:r>
        <w:rPr>
          <w:spacing w:val="-3"/>
        </w:rPr>
        <w:t>2026, que sigue:</w:t>
      </w:r>
    </w:p>
    <w:p w14:paraId="3DFF74B8" w14:textId="77777777" w:rsidR="001004DB" w:rsidRDefault="001004DB">
      <w:pPr>
        <w:pStyle w:val="Textoindependiente"/>
        <w:rPr>
          <w:sz w:val="26"/>
        </w:rPr>
      </w:pPr>
    </w:p>
    <w:p w14:paraId="0C2D7F9A" w14:textId="77777777" w:rsidR="001004DB" w:rsidRDefault="001004DB">
      <w:pPr>
        <w:pStyle w:val="Textoindependiente"/>
        <w:spacing w:before="4"/>
        <w:rPr>
          <w:sz w:val="22"/>
        </w:rPr>
      </w:pPr>
    </w:p>
    <w:p w14:paraId="4884F8BB" w14:textId="77777777" w:rsidR="001004DB" w:rsidRDefault="00000000">
      <w:pPr>
        <w:pStyle w:val="Ttulo1"/>
        <w:rPr>
          <w:u w:val="none"/>
        </w:rPr>
      </w:pPr>
      <w:r>
        <w:rPr>
          <w:u w:val="none"/>
        </w:rPr>
        <w:t>“</w:t>
      </w:r>
      <w:r>
        <w:rPr>
          <w:u w:val="thick"/>
        </w:rPr>
        <w:t>Punto 3</w:t>
      </w:r>
      <w:r>
        <w:rPr>
          <w:b w:val="0"/>
          <w:u w:val="none"/>
        </w:rPr>
        <w:t xml:space="preserve">.- </w:t>
      </w:r>
      <w:r>
        <w:rPr>
          <w:u w:val="thick"/>
        </w:rPr>
        <w:t xml:space="preserve">Asuntos no incluidos en el Orden del </w:t>
      </w:r>
      <w:proofErr w:type="gramStart"/>
      <w:r>
        <w:rPr>
          <w:u w:val="thick"/>
        </w:rPr>
        <w:t>Día</w:t>
      </w:r>
      <w:r>
        <w:rPr>
          <w:u w:val="none"/>
        </w:rPr>
        <w:t>.-</w:t>
      </w:r>
      <w:proofErr w:type="gramEnd"/>
    </w:p>
    <w:p w14:paraId="30470A35" w14:textId="77777777" w:rsidR="001004DB" w:rsidRDefault="001004DB">
      <w:pPr>
        <w:pStyle w:val="Textoindependiente"/>
        <w:spacing w:before="6"/>
        <w:rPr>
          <w:b/>
          <w:sz w:val="16"/>
        </w:rPr>
      </w:pPr>
    </w:p>
    <w:p w14:paraId="305F58CA" w14:textId="77777777" w:rsidR="001004DB" w:rsidRDefault="00000000">
      <w:pPr>
        <w:spacing w:before="90"/>
        <w:ind w:left="118" w:right="115"/>
        <w:jc w:val="both"/>
        <w:rPr>
          <w:sz w:val="24"/>
        </w:rPr>
      </w:pPr>
      <w:r>
        <w:rPr>
          <w:b/>
          <w:sz w:val="24"/>
          <w:u w:val="thick"/>
        </w:rPr>
        <w:t>Número de expediente: 2024/00007718J</w:t>
      </w:r>
      <w:r>
        <w:rPr>
          <w:b/>
          <w:sz w:val="24"/>
        </w:rPr>
        <w:t xml:space="preserve">.- </w:t>
      </w:r>
      <w:r>
        <w:rPr>
          <w:b/>
          <w:sz w:val="24"/>
          <w:u w:val="thick"/>
        </w:rPr>
        <w:t>Ordenanza Fiscal Reguladora de las tasas por</w:t>
      </w:r>
      <w:r>
        <w:rPr>
          <w:b/>
          <w:sz w:val="24"/>
        </w:rPr>
        <w:t xml:space="preserve"> </w:t>
      </w:r>
      <w:r>
        <w:rPr>
          <w:b/>
          <w:sz w:val="24"/>
          <w:u w:val="thick"/>
        </w:rPr>
        <w:t>prestación de servicios de recogida de residuos sólidos urbanos- cumplimiento artículo</w:t>
      </w:r>
      <w:r>
        <w:rPr>
          <w:b/>
          <w:sz w:val="24"/>
        </w:rPr>
        <w:t xml:space="preserve"> </w:t>
      </w:r>
      <w:r>
        <w:rPr>
          <w:b/>
          <w:sz w:val="24"/>
          <w:u w:val="thick"/>
        </w:rPr>
        <w:t>11 de la Ley 7/2022, de 8 de abril, de residuos y suelos contaminados para la economía</w:t>
      </w:r>
      <w:r>
        <w:rPr>
          <w:b/>
          <w:sz w:val="24"/>
        </w:rPr>
        <w:t xml:space="preserve"> </w:t>
      </w:r>
      <w:r>
        <w:rPr>
          <w:b/>
          <w:sz w:val="24"/>
          <w:u w:val="thick"/>
        </w:rPr>
        <w:t>circular</w:t>
      </w:r>
      <w:r>
        <w:rPr>
          <w:b/>
          <w:spacing w:val="-1"/>
          <w:sz w:val="24"/>
          <w:u w:val="thick"/>
        </w:rPr>
        <w:t xml:space="preserve"> </w:t>
      </w:r>
      <w:r>
        <w:rPr>
          <w:b/>
          <w:sz w:val="24"/>
          <w:u w:val="thick"/>
        </w:rPr>
        <w:t>(LRSC</w:t>
      </w:r>
      <w:proofErr w:type="gramStart"/>
      <w:r>
        <w:rPr>
          <w:b/>
          <w:sz w:val="24"/>
          <w:u w:val="thick"/>
        </w:rPr>
        <w:t>)</w:t>
      </w:r>
      <w:r>
        <w:rPr>
          <w:sz w:val="24"/>
        </w:rPr>
        <w:t>.-</w:t>
      </w:r>
      <w:proofErr w:type="gramEnd"/>
    </w:p>
    <w:p w14:paraId="54DE0670" w14:textId="77777777" w:rsidR="001004DB" w:rsidRDefault="001004DB">
      <w:pPr>
        <w:pStyle w:val="Textoindependiente"/>
        <w:spacing w:before="6"/>
        <w:rPr>
          <w:sz w:val="16"/>
        </w:rPr>
      </w:pPr>
    </w:p>
    <w:p w14:paraId="64A9D459" w14:textId="77777777" w:rsidR="001004DB" w:rsidRDefault="00000000">
      <w:pPr>
        <w:pStyle w:val="Textoindependiente"/>
        <w:spacing w:before="90"/>
        <w:ind w:left="118" w:right="114"/>
        <w:jc w:val="both"/>
      </w:pPr>
      <w:r>
        <w:t>Sometida a votación la especial y previa declaración de urgencia sobre asuntos no comprendidos en la convocatoria, la Comisión Informativa acordó aprobar la especial y previa declaración de urgencia sobre asuntos no comprendidos en la convocatoria, por mayoría absoluta del número legal de miembros, siendo el resultado de la votación; cuatro (4) votos a favor (PSOE); y una (1) abstención (PP).</w:t>
      </w:r>
    </w:p>
    <w:p w14:paraId="6244361E" w14:textId="77777777" w:rsidR="001004DB" w:rsidRDefault="001004DB">
      <w:pPr>
        <w:pStyle w:val="Textoindependiente"/>
      </w:pPr>
    </w:p>
    <w:p w14:paraId="6DDD0A4B" w14:textId="77777777" w:rsidR="001004DB" w:rsidRDefault="00000000">
      <w:pPr>
        <w:pStyle w:val="Textoindependiente"/>
        <w:ind w:left="118"/>
        <w:jc w:val="both"/>
      </w:pPr>
      <w:r>
        <w:t>Siendo la propuesta la siguiente:</w:t>
      </w:r>
    </w:p>
    <w:p w14:paraId="53E0C094" w14:textId="77777777" w:rsidR="001004DB" w:rsidRDefault="001004DB">
      <w:pPr>
        <w:jc w:val="both"/>
        <w:sectPr w:rsidR="001004DB">
          <w:pgSz w:w="11910" w:h="16840"/>
          <w:pgMar w:top="1720" w:right="1300" w:bottom="1240" w:left="1300" w:header="468" w:footer="1048" w:gutter="0"/>
          <w:cols w:space="720"/>
        </w:sectPr>
      </w:pPr>
    </w:p>
    <w:p w14:paraId="72AAF867" w14:textId="6AC89F2B" w:rsidR="00BA53C1" w:rsidRDefault="00BA53C1">
      <w:pPr>
        <w:pStyle w:val="Textoindependiente"/>
        <w:spacing w:before="6"/>
        <w:rPr>
          <w:sz w:val="17"/>
        </w:rPr>
      </w:pPr>
      <w:r>
        <w:rPr>
          <w:noProof/>
        </w:rPr>
        <w:lastRenderedPageBreak/>
        <w:drawing>
          <wp:anchor distT="0" distB="0" distL="0" distR="0" simplePos="0" relativeHeight="251657728" behindDoc="1" locked="0" layoutInCell="1" allowOverlap="1" wp14:anchorId="40BD21BB" wp14:editId="34BDB2B8">
            <wp:simplePos x="0" y="0"/>
            <wp:positionH relativeFrom="page">
              <wp:posOffset>1674235</wp:posOffset>
            </wp:positionH>
            <wp:positionV relativeFrom="page">
              <wp:posOffset>1216455</wp:posOffset>
            </wp:positionV>
            <wp:extent cx="425003" cy="622523"/>
            <wp:effectExtent l="0" t="0" r="0" b="0"/>
            <wp:wrapNone/>
            <wp:docPr id="1947379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425003" cy="622523"/>
                    </a:xfrm>
                    <a:prstGeom prst="rect">
                      <a:avLst/>
                    </a:prstGeom>
                  </pic:spPr>
                </pic:pic>
              </a:graphicData>
            </a:graphic>
            <wp14:sizeRelH relativeFrom="margin">
              <wp14:pctWidth>0</wp14:pctWidth>
            </wp14:sizeRelH>
            <wp14:sizeRelV relativeFrom="margin">
              <wp14:pctHeight>0</wp14:pctHeight>
            </wp14:sizeRelV>
          </wp:anchor>
        </w:drawing>
      </w:r>
    </w:p>
    <w:p w14:paraId="754ABBE3" w14:textId="77777777" w:rsidR="00BA53C1" w:rsidRDefault="00BA53C1">
      <w:pPr>
        <w:pStyle w:val="Textoindependiente"/>
        <w:spacing w:before="6"/>
        <w:rPr>
          <w:sz w:val="17"/>
        </w:rPr>
      </w:pPr>
    </w:p>
    <w:p w14:paraId="3C63F1E7" w14:textId="77777777" w:rsidR="00BA53C1" w:rsidRDefault="00BA53C1">
      <w:pPr>
        <w:pStyle w:val="Textoindependiente"/>
        <w:spacing w:before="6"/>
        <w:rPr>
          <w:sz w:val="17"/>
        </w:rPr>
      </w:pPr>
    </w:p>
    <w:p w14:paraId="086FE987" w14:textId="690A1E7C" w:rsidR="00BA53C1" w:rsidRPr="00BA53C1" w:rsidRDefault="00BA53C1" w:rsidP="00BA53C1">
      <w:pPr>
        <w:spacing w:before="11"/>
        <w:ind w:left="20"/>
        <w:rPr>
          <w:rFonts w:ascii="Arial" w:hAnsi="Arial"/>
          <w:b/>
          <w:sz w:val="20"/>
          <w:szCs w:val="20"/>
        </w:rPr>
      </w:pPr>
      <w:r>
        <w:rPr>
          <w:sz w:val="17"/>
        </w:rPr>
        <w:tab/>
      </w:r>
      <w:r>
        <w:rPr>
          <w:sz w:val="17"/>
        </w:rPr>
        <w:tab/>
      </w:r>
      <w:r>
        <w:rPr>
          <w:sz w:val="17"/>
        </w:rPr>
        <w:tab/>
      </w:r>
      <w:r>
        <w:rPr>
          <w:sz w:val="17"/>
        </w:rPr>
        <w:tab/>
      </w:r>
      <w:r w:rsidRPr="00BA53C1">
        <w:rPr>
          <w:rFonts w:ascii="Arial" w:hAnsi="Arial"/>
          <w:b/>
          <w:sz w:val="20"/>
          <w:szCs w:val="20"/>
        </w:rPr>
        <w:t>AYUNTAMIENTO DE TÍAS</w:t>
      </w:r>
    </w:p>
    <w:p w14:paraId="09F2F297" w14:textId="485E934B" w:rsidR="00BA53C1" w:rsidRDefault="00BA53C1">
      <w:pPr>
        <w:pStyle w:val="Textoindependiente"/>
        <w:spacing w:before="6"/>
        <w:rPr>
          <w:sz w:val="17"/>
        </w:rPr>
      </w:pPr>
    </w:p>
    <w:p w14:paraId="71F05C1B" w14:textId="77777777" w:rsidR="00BA53C1" w:rsidRDefault="00BA53C1">
      <w:pPr>
        <w:pStyle w:val="Textoindependiente"/>
        <w:spacing w:before="6"/>
        <w:rPr>
          <w:sz w:val="17"/>
        </w:rPr>
      </w:pPr>
    </w:p>
    <w:p w14:paraId="03DC11BD" w14:textId="77777777" w:rsidR="00BA53C1" w:rsidRDefault="00BA53C1">
      <w:pPr>
        <w:pStyle w:val="Textoindependiente"/>
        <w:spacing w:before="6"/>
        <w:rPr>
          <w:sz w:val="17"/>
        </w:rPr>
      </w:pPr>
    </w:p>
    <w:p w14:paraId="7048C5CE" w14:textId="1FBE5509" w:rsidR="001004DB" w:rsidRPr="00BA53C1" w:rsidRDefault="00BA53C1" w:rsidP="00BA53C1">
      <w:pPr>
        <w:pStyle w:val="Textoindependiente"/>
        <w:spacing w:before="6"/>
        <w:ind w:left="1134" w:right="1134"/>
        <w:jc w:val="both"/>
        <w:rPr>
          <w:rFonts w:ascii="Arial" w:hAnsi="Arial" w:cs="Arial"/>
          <w:b/>
          <w:bCs/>
          <w:sz w:val="16"/>
          <w:szCs w:val="16"/>
          <w:u w:val="single"/>
        </w:rPr>
      </w:pPr>
      <w:r w:rsidRPr="00BA53C1">
        <w:rPr>
          <w:rFonts w:ascii="Arial" w:hAnsi="Arial" w:cs="Arial"/>
          <w:b/>
          <w:bCs/>
          <w:sz w:val="16"/>
          <w:szCs w:val="16"/>
          <w:u w:val="single"/>
        </w:rPr>
        <w:t>PROPUESTA DE MODIFICACIÓN DE LA ORDENANZA FISCAL REGULADORA DE LA TASA POR LA PRESTACIÓN DEL SERVICIO DE GESTIÓN DE RESIDUOS DE COMPETENCIA MUNICIPAL.</w:t>
      </w:r>
    </w:p>
    <w:p w14:paraId="6553DAFB" w14:textId="77777777" w:rsidR="00BA53C1" w:rsidRDefault="00BA53C1" w:rsidP="00BA53C1">
      <w:pPr>
        <w:pStyle w:val="Textoindependiente"/>
        <w:spacing w:before="6"/>
        <w:ind w:left="1134" w:right="1134"/>
        <w:jc w:val="both"/>
        <w:rPr>
          <w:rFonts w:ascii="Arial" w:hAnsi="Arial" w:cs="Arial"/>
          <w:sz w:val="16"/>
          <w:szCs w:val="16"/>
        </w:rPr>
      </w:pPr>
    </w:p>
    <w:p w14:paraId="62A6B341" w14:textId="6648D7C2" w:rsidR="00BA53C1" w:rsidRDefault="00BA53C1" w:rsidP="00BA53C1">
      <w:pPr>
        <w:pStyle w:val="Textoindependiente"/>
        <w:spacing w:before="6"/>
        <w:ind w:left="1134" w:right="1134"/>
        <w:jc w:val="both"/>
        <w:rPr>
          <w:rFonts w:ascii="Arial" w:hAnsi="Arial" w:cs="Arial"/>
          <w:color w:val="000000"/>
          <w:sz w:val="16"/>
          <w:szCs w:val="16"/>
        </w:rPr>
      </w:pPr>
      <w:r>
        <w:rPr>
          <w:rFonts w:ascii="Arial" w:hAnsi="Arial" w:cs="Arial"/>
          <w:sz w:val="16"/>
          <w:szCs w:val="16"/>
        </w:rPr>
        <w:t>Incoado expediente para la aprobación de una nueva Ordenanza Fiscal reguladora de la tasa por la prestación del servicio de gestión de residuos de competencia municipal, que supone la derogación de la actualmente vigente</w:t>
      </w:r>
      <w:r w:rsidRPr="00BA53C1">
        <w:rPr>
          <w:rFonts w:ascii="Arial" w:hAnsi="Arial" w:cs="Arial"/>
          <w:color w:val="000000"/>
          <w:sz w:val="16"/>
          <w:szCs w:val="16"/>
        </w:rPr>
        <w:t>, publicada en el BOP de Las Palmas número 164 de fecha 22 de diciembre</w:t>
      </w:r>
      <w:r>
        <w:rPr>
          <w:rFonts w:ascii="Arial" w:hAnsi="Arial" w:cs="Arial"/>
          <w:color w:val="000000"/>
          <w:sz w:val="16"/>
          <w:szCs w:val="16"/>
        </w:rPr>
        <w:t xml:space="preserve"> </w:t>
      </w:r>
      <w:r w:rsidRPr="00BA53C1">
        <w:rPr>
          <w:rFonts w:ascii="Arial" w:hAnsi="Arial" w:cs="Arial"/>
          <w:color w:val="000000"/>
          <w:sz w:val="16"/>
          <w:szCs w:val="16"/>
        </w:rPr>
        <w:t>de 2014 y modificada posteriormente BOP Las Palmas número 160 de fecha 25 de diciembre de</w:t>
      </w:r>
      <w:r>
        <w:rPr>
          <w:rFonts w:ascii="Arial" w:hAnsi="Arial" w:cs="Arial"/>
          <w:color w:val="000000"/>
          <w:sz w:val="16"/>
          <w:szCs w:val="16"/>
        </w:rPr>
        <w:t xml:space="preserve"> </w:t>
      </w:r>
      <w:r w:rsidRPr="00BA53C1">
        <w:rPr>
          <w:rFonts w:ascii="Arial" w:hAnsi="Arial" w:cs="Arial"/>
          <w:color w:val="000000"/>
          <w:sz w:val="16"/>
          <w:szCs w:val="16"/>
        </w:rPr>
        <w:t>2015, número 155 de fecha 26 de diciembre de 2016 y número 157 de fecha 31 de diciembre de</w:t>
      </w:r>
      <w:r>
        <w:rPr>
          <w:rFonts w:ascii="Arial" w:hAnsi="Arial" w:cs="Arial"/>
          <w:color w:val="000000"/>
          <w:sz w:val="16"/>
          <w:szCs w:val="16"/>
        </w:rPr>
        <w:t xml:space="preserve"> </w:t>
      </w:r>
      <w:r w:rsidRPr="00BA53C1">
        <w:rPr>
          <w:rFonts w:ascii="Arial" w:hAnsi="Arial" w:cs="Arial"/>
          <w:color w:val="000000"/>
          <w:sz w:val="16"/>
          <w:szCs w:val="16"/>
        </w:rPr>
        <w:t>2021.</w:t>
      </w:r>
    </w:p>
    <w:p w14:paraId="0FFB0A45" w14:textId="77777777" w:rsidR="00BA53C1" w:rsidRPr="00BA53C1" w:rsidRDefault="00BA53C1" w:rsidP="00BA53C1">
      <w:pPr>
        <w:pStyle w:val="Textoindependiente"/>
        <w:spacing w:before="6"/>
        <w:ind w:left="1134" w:right="1134"/>
        <w:jc w:val="both"/>
        <w:rPr>
          <w:rFonts w:ascii="Arial" w:hAnsi="Arial" w:cs="Arial"/>
          <w:sz w:val="16"/>
          <w:szCs w:val="16"/>
        </w:rPr>
      </w:pPr>
    </w:p>
    <w:p w14:paraId="3037AE7D" w14:textId="1A249E0F" w:rsidR="00BA53C1" w:rsidRPr="00BA53C1" w:rsidRDefault="00BA53C1" w:rsidP="00BA53C1">
      <w:pPr>
        <w:pStyle w:val="NormalWeb"/>
        <w:shd w:val="clear" w:color="auto" w:fill="FFFFFF"/>
        <w:spacing w:before="0" w:beforeAutospacing="0" w:after="0" w:afterAutospacing="0"/>
        <w:ind w:left="1134" w:right="1134"/>
        <w:jc w:val="both"/>
        <w:rPr>
          <w:rFonts w:ascii="Segoe UI" w:hAnsi="Segoe UI" w:cs="Segoe UI"/>
          <w:color w:val="000000"/>
          <w:sz w:val="16"/>
          <w:szCs w:val="16"/>
        </w:rPr>
      </w:pPr>
      <w:r w:rsidRPr="00BA53C1">
        <w:rPr>
          <w:rFonts w:ascii="Arial" w:hAnsi="Arial" w:cs="Arial"/>
          <w:color w:val="000000"/>
          <w:sz w:val="16"/>
          <w:szCs w:val="16"/>
        </w:rPr>
        <w:t>En cumplimiento de la ley 7/2022, de 8 de abril, de residuos y suelos contaminados para una</w:t>
      </w:r>
      <w:r>
        <w:rPr>
          <w:rFonts w:ascii="Arial" w:hAnsi="Arial" w:cs="Arial"/>
          <w:color w:val="000000"/>
          <w:sz w:val="16"/>
          <w:szCs w:val="16"/>
        </w:rPr>
        <w:t xml:space="preserve"> </w:t>
      </w:r>
      <w:r w:rsidRPr="00BA53C1">
        <w:rPr>
          <w:rFonts w:ascii="Arial" w:hAnsi="Arial" w:cs="Arial"/>
          <w:color w:val="000000"/>
          <w:sz w:val="16"/>
          <w:szCs w:val="16"/>
        </w:rPr>
        <w:t>economía circular (LRSCEC), procede actualizar la regulación vigente con la finalidad de dar</w:t>
      </w:r>
      <w:r w:rsidRPr="00BA53C1">
        <w:rPr>
          <w:rFonts w:ascii="Arial" w:hAnsi="Arial" w:cs="Arial"/>
          <w:color w:val="000000"/>
          <w:sz w:val="16"/>
          <w:szCs w:val="16"/>
        </w:rPr>
        <w:br/>
        <w:t>cumplimiento a las disposiciones de la referida Ley 7/2022, mediante el principio de “quien contamina</w:t>
      </w:r>
      <w:r>
        <w:rPr>
          <w:rFonts w:ascii="Arial" w:hAnsi="Arial" w:cs="Arial"/>
          <w:color w:val="000000"/>
          <w:sz w:val="16"/>
          <w:szCs w:val="16"/>
        </w:rPr>
        <w:t xml:space="preserve"> </w:t>
      </w:r>
      <w:r w:rsidRPr="00BA53C1">
        <w:rPr>
          <w:rFonts w:ascii="Arial" w:hAnsi="Arial" w:cs="Arial"/>
          <w:color w:val="000000"/>
          <w:sz w:val="16"/>
          <w:szCs w:val="16"/>
        </w:rPr>
        <w:t>paga", lo que supondrá que el usuario del servicio ha de abonar una cuantía en función del volumen</w:t>
      </w:r>
      <w:r>
        <w:rPr>
          <w:rFonts w:ascii="Arial" w:hAnsi="Arial" w:cs="Arial"/>
          <w:color w:val="000000"/>
          <w:sz w:val="16"/>
          <w:szCs w:val="16"/>
        </w:rPr>
        <w:t xml:space="preserve"> </w:t>
      </w:r>
      <w:r w:rsidRPr="00BA53C1">
        <w:rPr>
          <w:rFonts w:ascii="Arial" w:hAnsi="Arial" w:cs="Arial"/>
          <w:color w:val="000000"/>
          <w:sz w:val="16"/>
          <w:szCs w:val="16"/>
        </w:rPr>
        <w:t>de basura que ha generado y del servicio que obtiene para su gestión.</w:t>
      </w:r>
    </w:p>
    <w:p w14:paraId="1C2948A8" w14:textId="77777777" w:rsidR="00BA53C1" w:rsidRDefault="00BA53C1" w:rsidP="00BA53C1">
      <w:pPr>
        <w:pStyle w:val="NormalWeb"/>
        <w:shd w:val="clear" w:color="auto" w:fill="FFFFFF"/>
        <w:spacing w:before="0" w:beforeAutospacing="0" w:after="0" w:afterAutospacing="0"/>
        <w:ind w:left="1134" w:right="1134"/>
        <w:jc w:val="both"/>
        <w:rPr>
          <w:rFonts w:ascii="Arial" w:hAnsi="Arial" w:cs="Arial"/>
          <w:color w:val="000000"/>
          <w:sz w:val="16"/>
          <w:szCs w:val="16"/>
        </w:rPr>
      </w:pPr>
    </w:p>
    <w:p w14:paraId="632DBE23" w14:textId="669D0A6C" w:rsidR="00BA53C1" w:rsidRPr="00BA53C1" w:rsidRDefault="00BA53C1" w:rsidP="00BA53C1">
      <w:pPr>
        <w:pStyle w:val="NormalWeb"/>
        <w:shd w:val="clear" w:color="auto" w:fill="FFFFFF"/>
        <w:spacing w:before="0" w:beforeAutospacing="0" w:after="0" w:afterAutospacing="0"/>
        <w:ind w:left="1134" w:right="1134"/>
        <w:jc w:val="both"/>
        <w:rPr>
          <w:rFonts w:ascii="Segoe UI" w:hAnsi="Segoe UI" w:cs="Segoe UI"/>
          <w:color w:val="000000"/>
          <w:sz w:val="16"/>
          <w:szCs w:val="16"/>
        </w:rPr>
      </w:pPr>
      <w:r w:rsidRPr="00BA53C1">
        <w:rPr>
          <w:rFonts w:ascii="Arial" w:hAnsi="Arial" w:cs="Arial"/>
          <w:color w:val="000000"/>
          <w:sz w:val="16"/>
          <w:szCs w:val="16"/>
        </w:rPr>
        <w:t>De conformidad con los artículos 15-17 y 110 del Real Decreto Legislativo 2/2004, de 5 de marzo, por</w:t>
      </w:r>
      <w:r>
        <w:rPr>
          <w:rFonts w:ascii="Arial" w:hAnsi="Arial" w:cs="Arial"/>
          <w:color w:val="000000"/>
          <w:sz w:val="16"/>
          <w:szCs w:val="16"/>
        </w:rPr>
        <w:t xml:space="preserve"> </w:t>
      </w:r>
      <w:r w:rsidRPr="00BA53C1">
        <w:rPr>
          <w:rFonts w:ascii="Arial" w:hAnsi="Arial" w:cs="Arial"/>
          <w:color w:val="000000"/>
          <w:sz w:val="16"/>
          <w:szCs w:val="16"/>
        </w:rPr>
        <w:t>el que se aprueba el texto refundido de la Ley Reguladora de las Haciendas Locales (TRLRHL).</w:t>
      </w:r>
    </w:p>
    <w:p w14:paraId="3D4A366F" w14:textId="77777777" w:rsidR="00BA53C1" w:rsidRDefault="00BA53C1" w:rsidP="00BA53C1">
      <w:pPr>
        <w:pStyle w:val="NormalWeb"/>
        <w:shd w:val="clear" w:color="auto" w:fill="FFFFFF"/>
        <w:spacing w:before="0" w:beforeAutospacing="0" w:after="0" w:afterAutospacing="0"/>
        <w:ind w:left="1134" w:right="1134"/>
        <w:jc w:val="both"/>
        <w:rPr>
          <w:rFonts w:ascii="Arial" w:hAnsi="Arial" w:cs="Arial"/>
          <w:color w:val="000000"/>
          <w:sz w:val="16"/>
          <w:szCs w:val="16"/>
        </w:rPr>
      </w:pPr>
    </w:p>
    <w:p w14:paraId="6CE41E8D" w14:textId="31A5B62A" w:rsidR="00BA53C1" w:rsidRPr="00BA53C1" w:rsidRDefault="00BA53C1" w:rsidP="00BA53C1">
      <w:pPr>
        <w:pStyle w:val="NormalWeb"/>
        <w:shd w:val="clear" w:color="auto" w:fill="FFFFFF"/>
        <w:spacing w:before="0" w:beforeAutospacing="0" w:after="0" w:afterAutospacing="0"/>
        <w:ind w:left="1134" w:right="1134"/>
        <w:jc w:val="both"/>
        <w:rPr>
          <w:rFonts w:ascii="Segoe UI" w:hAnsi="Segoe UI" w:cs="Segoe UI"/>
          <w:color w:val="000000"/>
          <w:sz w:val="16"/>
          <w:szCs w:val="16"/>
        </w:rPr>
      </w:pPr>
      <w:r w:rsidRPr="00BA53C1">
        <w:rPr>
          <w:rFonts w:ascii="Arial" w:hAnsi="Arial" w:cs="Arial"/>
          <w:color w:val="000000"/>
          <w:sz w:val="16"/>
          <w:szCs w:val="16"/>
        </w:rPr>
        <w:t>Visto el informe de Tesorería de 4 de mayo de 2026.</w:t>
      </w:r>
    </w:p>
    <w:p w14:paraId="08D7C8FC" w14:textId="77777777" w:rsidR="00BA53C1" w:rsidRDefault="00BA53C1" w:rsidP="00BA53C1">
      <w:pPr>
        <w:pStyle w:val="NormalWeb"/>
        <w:shd w:val="clear" w:color="auto" w:fill="FFFFFF"/>
        <w:spacing w:before="0" w:beforeAutospacing="0" w:after="0" w:afterAutospacing="0"/>
        <w:ind w:left="1134" w:right="1134"/>
        <w:jc w:val="both"/>
        <w:rPr>
          <w:rFonts w:ascii="Arial" w:hAnsi="Arial" w:cs="Arial"/>
          <w:color w:val="000000"/>
          <w:sz w:val="16"/>
          <w:szCs w:val="16"/>
        </w:rPr>
      </w:pPr>
    </w:p>
    <w:p w14:paraId="0674FF43" w14:textId="63171D9C" w:rsidR="00BA53C1" w:rsidRPr="00BA53C1" w:rsidRDefault="00BA53C1" w:rsidP="00BA53C1">
      <w:pPr>
        <w:pStyle w:val="NormalWeb"/>
        <w:shd w:val="clear" w:color="auto" w:fill="FFFFFF"/>
        <w:spacing w:before="0" w:beforeAutospacing="0" w:after="0" w:afterAutospacing="0"/>
        <w:ind w:left="1134" w:right="1134"/>
        <w:jc w:val="both"/>
        <w:rPr>
          <w:rFonts w:ascii="Segoe UI" w:hAnsi="Segoe UI" w:cs="Segoe UI"/>
          <w:b/>
          <w:bCs/>
          <w:color w:val="000000"/>
          <w:sz w:val="16"/>
          <w:szCs w:val="16"/>
        </w:rPr>
      </w:pPr>
      <w:r w:rsidRPr="00BA53C1">
        <w:rPr>
          <w:rFonts w:ascii="Arial" w:hAnsi="Arial" w:cs="Arial"/>
          <w:color w:val="000000"/>
          <w:sz w:val="16"/>
          <w:szCs w:val="16"/>
        </w:rPr>
        <w:t xml:space="preserve">SE PROPONE al Pleno que se adopte el siguiente </w:t>
      </w:r>
      <w:r w:rsidRPr="00BA53C1">
        <w:rPr>
          <w:rFonts w:ascii="Arial" w:hAnsi="Arial" w:cs="Arial"/>
          <w:b/>
          <w:bCs/>
          <w:color w:val="000000"/>
          <w:sz w:val="16"/>
          <w:szCs w:val="16"/>
        </w:rPr>
        <w:t>ACUERDO:</w:t>
      </w:r>
    </w:p>
    <w:p w14:paraId="7265F7BF" w14:textId="77777777" w:rsidR="00BA53C1" w:rsidRDefault="00BA53C1" w:rsidP="00BA53C1">
      <w:pPr>
        <w:pStyle w:val="NormalWeb"/>
        <w:shd w:val="clear" w:color="auto" w:fill="FFFFFF"/>
        <w:spacing w:before="0" w:beforeAutospacing="0" w:after="0" w:afterAutospacing="0"/>
        <w:ind w:left="1134" w:right="1134"/>
        <w:jc w:val="both"/>
        <w:rPr>
          <w:rFonts w:ascii="Arial" w:hAnsi="Arial" w:cs="Arial"/>
          <w:color w:val="000000"/>
          <w:sz w:val="16"/>
          <w:szCs w:val="16"/>
        </w:rPr>
      </w:pPr>
    </w:p>
    <w:p w14:paraId="51716084" w14:textId="594620D2" w:rsidR="00BA53C1" w:rsidRPr="00BA53C1" w:rsidRDefault="00BA53C1" w:rsidP="00BA53C1">
      <w:pPr>
        <w:pStyle w:val="NormalWeb"/>
        <w:shd w:val="clear" w:color="auto" w:fill="FFFFFF"/>
        <w:spacing w:before="0" w:beforeAutospacing="0" w:after="0" w:afterAutospacing="0"/>
        <w:ind w:left="1134" w:right="1134"/>
        <w:jc w:val="both"/>
        <w:rPr>
          <w:rFonts w:ascii="Segoe UI" w:hAnsi="Segoe UI" w:cs="Segoe UI"/>
          <w:color w:val="000000"/>
          <w:sz w:val="16"/>
          <w:szCs w:val="16"/>
        </w:rPr>
      </w:pPr>
      <w:proofErr w:type="gramStart"/>
      <w:r w:rsidRPr="00BA53C1">
        <w:rPr>
          <w:rFonts w:ascii="Arial" w:hAnsi="Arial" w:cs="Arial"/>
          <w:b/>
          <w:bCs/>
          <w:color w:val="000000"/>
          <w:sz w:val="16"/>
          <w:szCs w:val="16"/>
        </w:rPr>
        <w:t>PRIMERO.-</w:t>
      </w:r>
      <w:proofErr w:type="gramEnd"/>
      <w:r w:rsidRPr="00BA53C1">
        <w:rPr>
          <w:rFonts w:ascii="Arial" w:hAnsi="Arial" w:cs="Arial"/>
          <w:color w:val="000000"/>
          <w:sz w:val="16"/>
          <w:szCs w:val="16"/>
        </w:rPr>
        <w:t xml:space="preserve"> Aprobar provisionalmente la Ordenanza Fiscal Reguladora de la tasa por la prestación</w:t>
      </w:r>
      <w:r w:rsidRPr="00BA53C1">
        <w:rPr>
          <w:rFonts w:ascii="Arial" w:hAnsi="Arial" w:cs="Arial"/>
          <w:color w:val="000000"/>
          <w:sz w:val="16"/>
          <w:szCs w:val="16"/>
        </w:rPr>
        <w:br/>
        <w:t>del servicio de gestión de residuos de competencia municipal, en los términos recogidos en el</w:t>
      </w:r>
      <w:r w:rsidRPr="00BA53C1">
        <w:rPr>
          <w:rFonts w:ascii="Arial" w:hAnsi="Arial" w:cs="Arial"/>
          <w:color w:val="000000"/>
          <w:sz w:val="16"/>
          <w:szCs w:val="16"/>
        </w:rPr>
        <w:br/>
        <w:t>borrador incorporado al expediente.</w:t>
      </w:r>
    </w:p>
    <w:p w14:paraId="05E20BAA" w14:textId="77777777" w:rsidR="00BA53C1" w:rsidRDefault="00BA53C1" w:rsidP="00BA53C1">
      <w:pPr>
        <w:pStyle w:val="NormalWeb"/>
        <w:shd w:val="clear" w:color="auto" w:fill="FFFFFF"/>
        <w:spacing w:before="0" w:beforeAutospacing="0" w:after="0" w:afterAutospacing="0"/>
        <w:ind w:left="1134" w:right="1134"/>
        <w:jc w:val="both"/>
        <w:rPr>
          <w:rFonts w:ascii="Arial" w:hAnsi="Arial" w:cs="Arial"/>
          <w:color w:val="000000"/>
          <w:sz w:val="16"/>
          <w:szCs w:val="16"/>
        </w:rPr>
      </w:pPr>
    </w:p>
    <w:p w14:paraId="0590841E" w14:textId="580ABE7C" w:rsidR="00BA53C1" w:rsidRPr="00BA53C1" w:rsidRDefault="00BA53C1" w:rsidP="00BA53C1">
      <w:pPr>
        <w:pStyle w:val="NormalWeb"/>
        <w:shd w:val="clear" w:color="auto" w:fill="FFFFFF"/>
        <w:spacing w:before="0" w:beforeAutospacing="0" w:after="0" w:afterAutospacing="0"/>
        <w:ind w:left="1134" w:right="1134"/>
        <w:jc w:val="both"/>
        <w:rPr>
          <w:rFonts w:ascii="Segoe UI" w:hAnsi="Segoe UI" w:cs="Segoe UI"/>
          <w:color w:val="000000"/>
          <w:sz w:val="16"/>
          <w:szCs w:val="16"/>
        </w:rPr>
      </w:pPr>
      <w:proofErr w:type="gramStart"/>
      <w:r w:rsidRPr="00BA53C1">
        <w:rPr>
          <w:rFonts w:ascii="Arial" w:hAnsi="Arial" w:cs="Arial"/>
          <w:b/>
          <w:bCs/>
          <w:color w:val="000000"/>
          <w:sz w:val="16"/>
          <w:szCs w:val="16"/>
        </w:rPr>
        <w:t>SEGUNDO.-</w:t>
      </w:r>
      <w:proofErr w:type="gramEnd"/>
      <w:r w:rsidRPr="00BA53C1">
        <w:rPr>
          <w:rFonts w:ascii="Arial" w:hAnsi="Arial" w:cs="Arial"/>
          <w:color w:val="000000"/>
          <w:sz w:val="16"/>
          <w:szCs w:val="16"/>
        </w:rPr>
        <w:t xml:space="preserve"> Exponerla al público por plazo de treinta días hábiles, mediante la publicación de</w:t>
      </w:r>
      <w:r w:rsidRPr="00BA53C1">
        <w:rPr>
          <w:rFonts w:ascii="Arial" w:hAnsi="Arial" w:cs="Arial"/>
          <w:color w:val="000000"/>
          <w:sz w:val="16"/>
          <w:szCs w:val="16"/>
        </w:rPr>
        <w:br/>
        <w:t>anuncios en el tablón de anuncios físico del Ayuntamiento, en el tablón de su sede electrónica, en el</w:t>
      </w:r>
      <w:r>
        <w:rPr>
          <w:rFonts w:ascii="Arial" w:hAnsi="Arial" w:cs="Arial"/>
          <w:color w:val="000000"/>
          <w:sz w:val="16"/>
          <w:szCs w:val="16"/>
        </w:rPr>
        <w:t xml:space="preserve"> </w:t>
      </w:r>
      <w:r w:rsidRPr="00BA53C1">
        <w:rPr>
          <w:rFonts w:ascii="Arial" w:hAnsi="Arial" w:cs="Arial"/>
          <w:color w:val="000000"/>
          <w:sz w:val="16"/>
          <w:szCs w:val="16"/>
        </w:rPr>
        <w:t>Boletín Oficial de la Provincia de las Palmas y en un diario de los de mayor difusión de la provincia,</w:t>
      </w:r>
      <w:r>
        <w:rPr>
          <w:rFonts w:ascii="Arial" w:hAnsi="Arial" w:cs="Arial"/>
          <w:color w:val="000000"/>
          <w:sz w:val="16"/>
          <w:szCs w:val="16"/>
        </w:rPr>
        <w:t xml:space="preserve"> </w:t>
      </w:r>
      <w:r w:rsidRPr="00BA53C1">
        <w:rPr>
          <w:rFonts w:ascii="Arial" w:hAnsi="Arial" w:cs="Arial"/>
          <w:color w:val="000000"/>
          <w:sz w:val="16"/>
          <w:szCs w:val="16"/>
        </w:rPr>
        <w:t>dentro de los cuales los interesados podrán examinarlo y plantear las reclamaciones que estimen</w:t>
      </w:r>
      <w:r>
        <w:rPr>
          <w:rFonts w:ascii="Arial" w:hAnsi="Arial" w:cs="Arial"/>
          <w:color w:val="000000"/>
          <w:sz w:val="16"/>
          <w:szCs w:val="16"/>
        </w:rPr>
        <w:t xml:space="preserve"> </w:t>
      </w:r>
      <w:r w:rsidRPr="00BA53C1">
        <w:rPr>
          <w:rFonts w:ascii="Arial" w:hAnsi="Arial" w:cs="Arial"/>
          <w:color w:val="000000"/>
          <w:sz w:val="16"/>
          <w:szCs w:val="16"/>
        </w:rPr>
        <w:t>oportunas.</w:t>
      </w:r>
    </w:p>
    <w:p w14:paraId="55FFC534" w14:textId="77777777" w:rsidR="00BA53C1" w:rsidRDefault="00BA53C1" w:rsidP="00BA53C1">
      <w:pPr>
        <w:pStyle w:val="NormalWeb"/>
        <w:shd w:val="clear" w:color="auto" w:fill="FFFFFF"/>
        <w:spacing w:before="0" w:beforeAutospacing="0" w:after="0" w:afterAutospacing="0"/>
        <w:ind w:left="1134" w:right="1134"/>
        <w:jc w:val="both"/>
        <w:rPr>
          <w:rFonts w:ascii="Arial" w:hAnsi="Arial" w:cs="Arial"/>
          <w:color w:val="000000"/>
          <w:sz w:val="16"/>
          <w:szCs w:val="16"/>
        </w:rPr>
      </w:pPr>
    </w:p>
    <w:p w14:paraId="14293669" w14:textId="7F3EB7A7" w:rsidR="00BA53C1" w:rsidRPr="00BA53C1" w:rsidRDefault="00BA53C1" w:rsidP="00BA53C1">
      <w:pPr>
        <w:pStyle w:val="NormalWeb"/>
        <w:shd w:val="clear" w:color="auto" w:fill="FFFFFF"/>
        <w:spacing w:before="0" w:beforeAutospacing="0" w:after="0" w:afterAutospacing="0"/>
        <w:ind w:left="1134" w:right="1134"/>
        <w:jc w:val="both"/>
        <w:rPr>
          <w:rFonts w:ascii="Segoe UI" w:hAnsi="Segoe UI" w:cs="Segoe UI"/>
          <w:color w:val="000000"/>
          <w:sz w:val="16"/>
          <w:szCs w:val="16"/>
        </w:rPr>
      </w:pPr>
      <w:proofErr w:type="gramStart"/>
      <w:r w:rsidRPr="00BA53C1">
        <w:rPr>
          <w:rFonts w:ascii="Arial" w:hAnsi="Arial" w:cs="Arial"/>
          <w:b/>
          <w:bCs/>
          <w:color w:val="000000"/>
          <w:sz w:val="16"/>
          <w:szCs w:val="16"/>
        </w:rPr>
        <w:t>TERCERO.-</w:t>
      </w:r>
      <w:proofErr w:type="gramEnd"/>
      <w:r w:rsidRPr="00BA53C1">
        <w:rPr>
          <w:rFonts w:ascii="Arial" w:hAnsi="Arial" w:cs="Arial"/>
          <w:color w:val="000000"/>
          <w:sz w:val="16"/>
          <w:szCs w:val="16"/>
        </w:rPr>
        <w:t xml:space="preserve"> Entenderla como definitivamente aprobada en el caso de que en el plazo de exposición</w:t>
      </w:r>
      <w:r>
        <w:rPr>
          <w:rFonts w:ascii="Arial" w:hAnsi="Arial" w:cs="Arial"/>
          <w:color w:val="000000"/>
          <w:sz w:val="16"/>
          <w:szCs w:val="16"/>
        </w:rPr>
        <w:t xml:space="preserve"> </w:t>
      </w:r>
      <w:r w:rsidRPr="00BA53C1">
        <w:rPr>
          <w:rFonts w:ascii="Arial" w:hAnsi="Arial" w:cs="Arial"/>
          <w:color w:val="000000"/>
          <w:sz w:val="16"/>
          <w:szCs w:val="16"/>
        </w:rPr>
        <w:t>no se presentaran reclamaciones, sin necesidad de nuevo acuerdo plenario, publicando el</w:t>
      </w:r>
      <w:r>
        <w:rPr>
          <w:rFonts w:ascii="Arial" w:hAnsi="Arial" w:cs="Arial"/>
          <w:color w:val="000000"/>
          <w:sz w:val="16"/>
          <w:szCs w:val="16"/>
        </w:rPr>
        <w:t xml:space="preserve"> </w:t>
      </w:r>
      <w:r w:rsidRPr="00BA53C1">
        <w:rPr>
          <w:rFonts w:ascii="Arial" w:hAnsi="Arial" w:cs="Arial"/>
          <w:color w:val="000000"/>
          <w:sz w:val="16"/>
          <w:szCs w:val="16"/>
        </w:rPr>
        <w:t>texto íntegro de la ordenanza en el BOP de las Palmas con ofrecimiento de recursos de acuerdo con</w:t>
      </w:r>
      <w:r>
        <w:rPr>
          <w:rFonts w:ascii="Arial" w:hAnsi="Arial" w:cs="Arial"/>
          <w:color w:val="000000"/>
          <w:sz w:val="16"/>
          <w:szCs w:val="16"/>
        </w:rPr>
        <w:t xml:space="preserve"> </w:t>
      </w:r>
      <w:r w:rsidRPr="00BA53C1">
        <w:rPr>
          <w:rFonts w:ascii="Arial" w:hAnsi="Arial" w:cs="Arial"/>
          <w:color w:val="000000"/>
          <w:sz w:val="16"/>
          <w:szCs w:val="16"/>
        </w:rPr>
        <w:t>el artículo 19 del Real Decreto Legislativo 2/2004, de 5 de marzo, por el que se aprueba el texto</w:t>
      </w:r>
      <w:r>
        <w:rPr>
          <w:rFonts w:ascii="Arial" w:hAnsi="Arial" w:cs="Arial"/>
          <w:color w:val="000000"/>
          <w:sz w:val="16"/>
          <w:szCs w:val="16"/>
        </w:rPr>
        <w:t xml:space="preserve"> </w:t>
      </w:r>
      <w:r w:rsidRPr="00BA53C1">
        <w:rPr>
          <w:rFonts w:ascii="Arial" w:hAnsi="Arial" w:cs="Arial"/>
          <w:color w:val="000000"/>
          <w:sz w:val="16"/>
          <w:szCs w:val="16"/>
        </w:rPr>
        <w:t>refundido de la Ley Reguladora de las Haciendas Locales, entrando en vigor a partir de dicha</w:t>
      </w:r>
      <w:r w:rsidRPr="00BA53C1">
        <w:rPr>
          <w:rFonts w:ascii="Arial" w:hAnsi="Arial" w:cs="Arial"/>
          <w:color w:val="000000"/>
          <w:sz w:val="16"/>
          <w:szCs w:val="16"/>
        </w:rPr>
        <w:br/>
        <w:t>publicación.</w:t>
      </w:r>
    </w:p>
    <w:p w14:paraId="564BE28D" w14:textId="4D3890B2" w:rsidR="00BA53C1" w:rsidRDefault="00BA53C1" w:rsidP="00BA53C1">
      <w:pPr>
        <w:pStyle w:val="Textoindependiente"/>
        <w:spacing w:before="6"/>
        <w:ind w:left="1134" w:right="1134"/>
        <w:jc w:val="both"/>
        <w:rPr>
          <w:rFonts w:ascii="Arial" w:hAnsi="Arial" w:cs="Arial"/>
          <w:sz w:val="16"/>
          <w:szCs w:val="16"/>
        </w:rPr>
      </w:pPr>
    </w:p>
    <w:p w14:paraId="27404790" w14:textId="77777777" w:rsidR="00284F66" w:rsidRDefault="00284F66" w:rsidP="00BA53C1">
      <w:pPr>
        <w:pStyle w:val="Textoindependiente"/>
        <w:spacing w:before="6"/>
        <w:ind w:left="1134" w:right="1134"/>
        <w:jc w:val="both"/>
        <w:rPr>
          <w:rFonts w:ascii="Arial" w:hAnsi="Arial" w:cs="Arial"/>
          <w:sz w:val="16"/>
          <w:szCs w:val="16"/>
        </w:rPr>
      </w:pPr>
    </w:p>
    <w:p w14:paraId="519D60E9" w14:textId="77777777" w:rsidR="00284F66" w:rsidRDefault="00284F66" w:rsidP="00BA53C1">
      <w:pPr>
        <w:pStyle w:val="Textoindependiente"/>
        <w:spacing w:before="6"/>
        <w:ind w:left="1134" w:right="1134"/>
        <w:jc w:val="both"/>
        <w:rPr>
          <w:rFonts w:ascii="Arial" w:hAnsi="Arial" w:cs="Arial"/>
          <w:sz w:val="16"/>
          <w:szCs w:val="16"/>
        </w:rPr>
      </w:pPr>
    </w:p>
    <w:p w14:paraId="7552CE1D" w14:textId="77777777" w:rsidR="00284F66" w:rsidRDefault="00284F66" w:rsidP="00BA53C1">
      <w:pPr>
        <w:pStyle w:val="Textoindependiente"/>
        <w:spacing w:before="6"/>
        <w:ind w:left="1134" w:right="1134"/>
        <w:jc w:val="both"/>
        <w:rPr>
          <w:rFonts w:ascii="Arial" w:hAnsi="Arial" w:cs="Arial"/>
          <w:sz w:val="16"/>
          <w:szCs w:val="16"/>
        </w:rPr>
      </w:pPr>
    </w:p>
    <w:p w14:paraId="47C3A3D6" w14:textId="0E13D84E" w:rsidR="00BA53C1" w:rsidRDefault="00000000" w:rsidP="00BA53C1">
      <w:pPr>
        <w:pStyle w:val="Textoindependiente"/>
        <w:spacing w:before="6"/>
        <w:ind w:left="1134" w:right="1134"/>
        <w:jc w:val="both"/>
        <w:rPr>
          <w:rFonts w:ascii="Arial" w:hAnsi="Arial" w:cs="Arial"/>
          <w:sz w:val="16"/>
          <w:szCs w:val="16"/>
        </w:rPr>
      </w:pPr>
      <w:r>
        <w:rPr>
          <w:noProof/>
        </w:rPr>
        <w:pict w14:anchorId="68A1988B">
          <v:shapetype id="_x0000_t202" coordsize="21600,21600" o:spt="202" path="m,l,21600r21600,l21600,xe">
            <v:stroke joinstyle="miter"/>
            <v:path gradientshapeok="t" o:connecttype="rect"/>
          </v:shapetype>
          <v:shape id="Cuadro de texto 2" o:spid="_x0000_s2051" type="#_x0000_t202" style="position:absolute;left:0;text-align:left;margin-left:60.75pt;margin-top:.75pt;width:357.9pt;height:25.75pt;z-index:251664384;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">
            <v:textbox style="mso-next-textbox:#Cuadro de texto 2">
              <w:txbxContent>
                <w:p w14:paraId="37713204" w14:textId="6EB4C9BF" w:rsidR="00BA53C1" w:rsidRPr="00284F66" w:rsidRDefault="00BA53C1" w:rsidP="00BA53C1">
                  <w:pPr>
                    <w:widowControl/>
                    <w:autoSpaceDE/>
                    <w:autoSpaceDN/>
                    <w:spacing w:before="100" w:beforeAutospacing="1" w:after="100" w:afterAutospacing="1"/>
                    <w:rPr>
                      <w:rFonts w:ascii="Arial" w:hAnsi="Arial" w:cs="Arial"/>
                      <w:sz w:val="14"/>
                      <w:szCs w:val="14"/>
                    </w:rPr>
                  </w:pPr>
                  <w:r w:rsidRPr="00284F66">
                    <w:rPr>
                      <w:rFonts w:ascii="Arial" w:hAnsi="Arial" w:cs="Arial"/>
                      <w:sz w:val="14"/>
                      <w:szCs w:val="14"/>
                    </w:rPr>
                    <w:t xml:space="preserve">Documento firmado electrónicamente (RD 1671/2009). La autenticidad de este documento puede comprobarse mediante el CSV: </w:t>
                  </w:r>
                  <w:r w:rsidR="00284F66" w:rsidRPr="00284F66">
                    <w:rPr>
                      <w:rFonts w:ascii="Arial" w:hAnsi="Arial" w:cs="Arial"/>
                      <w:sz w:val="14"/>
                      <w:szCs w:val="14"/>
                    </w:rPr>
                    <w:t>16340723200574437437</w:t>
                  </w:r>
                  <w:r w:rsidRPr="00284F66">
                    <w:rPr>
                      <w:rFonts w:ascii="Arial" w:hAnsi="Arial" w:cs="Arial"/>
                      <w:sz w:val="14"/>
                      <w:szCs w:val="14"/>
                    </w:rPr>
                    <w:t xml:space="preserve">, en </w:t>
                  </w:r>
                  <w:hyperlink r:id="rId11" w:tgtFrame="_blank" w:history="1">
                    <w:r w:rsidRPr="00284F66">
                      <w:rPr>
                        <w:rFonts w:ascii="Arial" w:hAnsi="Arial" w:cs="Arial"/>
                        <w:color w:val="0000FF"/>
                        <w:sz w:val="14"/>
                        <w:szCs w:val="14"/>
                        <w:u w:val="single"/>
                      </w:rPr>
                      <w:t>https://sede.ayuntamientodetias.es</w:t>
                    </w:r>
                  </w:hyperlink>
                  <w:r w:rsidRPr="00284F66">
                    <w:rPr>
                      <w:rFonts w:ascii="Arial" w:hAnsi="Arial" w:cs="Arial"/>
                      <w:sz w:val="14"/>
                      <w:szCs w:val="14"/>
                    </w:rPr>
                    <w:t>.</w:t>
                  </w:r>
                </w:p>
                <w:p w14:paraId="0C98A52A" w14:textId="77777777" w:rsidR="00BA53C1" w:rsidRPr="00284F66" w:rsidRDefault="00BA53C1" w:rsidP="00BA53C1">
                  <w:pPr>
                    <w:rPr>
                      <w:sz w:val="15"/>
                      <w:szCs w:val="15"/>
                    </w:rPr>
                  </w:pPr>
                </w:p>
              </w:txbxContent>
            </v:textbox>
            <w10:wrap type="square"/>
          </v:shape>
        </w:pict>
      </w:r>
    </w:p>
    <w:p w14:paraId="6582ADF1" w14:textId="77777777" w:rsidR="00284F66" w:rsidRDefault="00284F66" w:rsidP="00BA53C1">
      <w:pPr>
        <w:pStyle w:val="Textoindependiente"/>
        <w:spacing w:before="6"/>
        <w:ind w:left="1134" w:right="1134"/>
        <w:jc w:val="both"/>
        <w:rPr>
          <w:rFonts w:ascii="Arial" w:hAnsi="Arial" w:cs="Arial"/>
          <w:sz w:val="16"/>
          <w:szCs w:val="16"/>
        </w:rPr>
      </w:pPr>
    </w:p>
    <w:p w14:paraId="137D1182" w14:textId="23AF3579" w:rsidR="00BA53C1" w:rsidRDefault="00BA53C1" w:rsidP="00BA53C1">
      <w:pPr>
        <w:pStyle w:val="Textoindependiente"/>
        <w:spacing w:before="6"/>
        <w:ind w:left="1134" w:right="1134"/>
        <w:jc w:val="both"/>
        <w:rPr>
          <w:rFonts w:ascii="Arial" w:hAnsi="Arial" w:cs="Arial"/>
          <w:sz w:val="16"/>
          <w:szCs w:val="16"/>
        </w:rPr>
      </w:pPr>
    </w:p>
    <w:p w14:paraId="44F2F5DC" w14:textId="4A4BD07C" w:rsidR="00BA53C1" w:rsidRDefault="00000000" w:rsidP="00BA53C1">
      <w:pPr>
        <w:widowControl/>
        <w:autoSpaceDE/>
        <w:autoSpaceDN/>
        <w:rPr>
          <w:rFonts w:ascii="Arial" w:hAnsi="Arial" w:cs="Arial"/>
          <w:sz w:val="12"/>
          <w:szCs w:val="12"/>
        </w:rPr>
      </w:pPr>
      <w:r>
        <w:rPr>
          <w:noProof/>
        </w:rPr>
        <w:pict w14:anchorId="1791F719">
          <v:group id="Group 3" o:spid="_x0000_s2053" style="position:absolute;margin-left:125.4pt;margin-top:606.15pt;width:357.9pt;height:5.3pt;z-index:-251650048;mso-position-horizontal-relative:page;mso-position-vertical-relative:page;mso-width-relative:margin" coordsize="4069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">
            <v:shape id="Graphic 4" o:spid="_x0000_s2054" style="position:absolute;left:40;top:24;width:40609;height:677;visibility:visible;mso-wrap-style:square;v-text-anchor:top" coordsize="6250305,876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" adj="0,,0" path="m6250304,87617l,87617,,,6250304,r,87617xe" fillcolor="#00457a" stroked="f">
              <v:stroke joinstyle="round"/>
              <v:formulas/>
              <v:path arrowok="t" o:connecttype="custom" o:connectlocs="2030416,0;4060832,33828;2030416,67656;0,33828;4060831,67646;0,67646;0,0;4060831,0;4060831,67646" o:connectangles="270,0,90,180,0,0,0,0,0" textboxrect="0,0,6250305,87630"/>
            </v:shape>
            <v:shape id="Graphic 5" o:spid="_x0000_s2055" style="position:absolute;width:40690;height:726;visibility:visible;mso-wrap-style:square;v-text-anchor:top" coordsize="6263005,939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" adj="0,,0" path="m3175,3175r,87617em6259829,3175r,87617em,l6263004,em3175,93967r6256654,e" filled="f" strokeweight=".17625mm">
              <v:stroke joinstyle="round"/>
              <v:formulas/>
              <v:path arrowok="t" o:connecttype="custom" o:connectlocs="2034540,0;4069080,36302;2034540,72603;0,36302;2063,2453;2063,70140;4067017,2453;4067017,70140;0,0;4069079,0;2063,72593;4067017,72593" o:connectangles="270,0,90,180,0,0,0,0,0,0,0,0" textboxrect="0,0,6263005,93980"/>
            </v:shape>
            <w10:wrap anchorx="page" anchory="page"/>
          </v:group>
        </w:pict>
      </w:r>
    </w:p>
    <w:p w14:paraId="02049606" w14:textId="523B5C2B" w:rsidR="00284F66" w:rsidRDefault="00284F66" w:rsidP="00BA53C1">
      <w:pPr>
        <w:widowControl/>
        <w:autoSpaceDE/>
        <w:autoSpaceDN/>
        <w:rPr>
          <w:rFonts w:ascii="Arial" w:hAnsi="Arial" w:cs="Arial"/>
          <w:sz w:val="12"/>
          <w:szCs w:val="12"/>
        </w:rPr>
      </w:pPr>
    </w:p>
    <w:p w14:paraId="12648C71" w14:textId="4FF34C62" w:rsidR="00BA53C1" w:rsidRPr="00CC57FB" w:rsidRDefault="00BA53C1" w:rsidP="00284F66">
      <w:pPr>
        <w:widowControl/>
        <w:autoSpaceDE/>
        <w:autoSpaceDN/>
        <w:ind w:left="1134"/>
        <w:rPr>
          <w:rFonts w:ascii="Arial" w:hAnsi="Arial" w:cs="Arial"/>
          <w:sz w:val="12"/>
          <w:szCs w:val="12"/>
        </w:rPr>
      </w:pPr>
      <w:r w:rsidRPr="00CC57FB">
        <w:rPr>
          <w:rFonts w:ascii="Arial" w:hAnsi="Arial" w:cs="Arial"/>
          <w:sz w:val="12"/>
          <w:szCs w:val="12"/>
        </w:rPr>
        <w:t>Ayuntamiento de Tías</w:t>
      </w:r>
      <w:r w:rsidRPr="00CC57FB">
        <w:rPr>
          <w:rFonts w:ascii="Arial" w:hAnsi="Arial" w:cs="Arial"/>
          <w:sz w:val="12"/>
          <w:szCs w:val="12"/>
        </w:rPr>
        <w:tab/>
      </w:r>
      <w:r w:rsidRPr="00CC57FB">
        <w:rPr>
          <w:rFonts w:ascii="Arial" w:hAnsi="Arial" w:cs="Arial"/>
          <w:sz w:val="12"/>
          <w:szCs w:val="12"/>
        </w:rPr>
        <w:tab/>
      </w:r>
      <w:r w:rsidRPr="00CC57FB">
        <w:rPr>
          <w:rFonts w:ascii="Arial" w:hAnsi="Arial" w:cs="Arial"/>
          <w:sz w:val="12"/>
          <w:szCs w:val="12"/>
        </w:rPr>
        <w:tab/>
      </w:r>
      <w:r w:rsidRPr="00CC57FB">
        <w:rPr>
          <w:rFonts w:ascii="Arial" w:hAnsi="Arial" w:cs="Arial"/>
          <w:sz w:val="12"/>
          <w:szCs w:val="12"/>
        </w:rPr>
        <w:tab/>
        <w:t xml:space="preserve">          </w:t>
      </w:r>
      <w:r>
        <w:rPr>
          <w:rFonts w:ascii="Arial" w:hAnsi="Arial" w:cs="Arial"/>
          <w:sz w:val="12"/>
          <w:szCs w:val="12"/>
        </w:rPr>
        <w:tab/>
      </w:r>
      <w:r>
        <w:rPr>
          <w:rFonts w:ascii="Arial" w:hAnsi="Arial" w:cs="Arial"/>
          <w:sz w:val="12"/>
          <w:szCs w:val="12"/>
        </w:rPr>
        <w:tab/>
        <w:t xml:space="preserve">                </w:t>
      </w:r>
      <w:r w:rsidRPr="00CC57FB">
        <w:rPr>
          <w:rFonts w:ascii="Arial" w:hAnsi="Arial" w:cs="Arial"/>
          <w:sz w:val="12"/>
          <w:szCs w:val="12"/>
        </w:rPr>
        <w:t xml:space="preserve"> </w:t>
      </w:r>
      <w:r w:rsidR="00284F66">
        <w:rPr>
          <w:rFonts w:ascii="Arial" w:hAnsi="Arial" w:cs="Arial"/>
          <w:sz w:val="12"/>
          <w:szCs w:val="12"/>
        </w:rPr>
        <w:t xml:space="preserve">           </w:t>
      </w:r>
      <w:r w:rsidRPr="00CC57FB">
        <w:rPr>
          <w:rFonts w:ascii="Arial" w:hAnsi="Arial" w:cs="Arial"/>
          <w:sz w:val="12"/>
          <w:szCs w:val="12"/>
        </w:rPr>
        <w:t xml:space="preserve"> Tel.: 928 833 619</w:t>
      </w:r>
      <w:r w:rsidRPr="00CC57FB">
        <w:rPr>
          <w:rFonts w:ascii="Arial" w:hAnsi="Arial" w:cs="Arial"/>
          <w:sz w:val="12"/>
          <w:szCs w:val="12"/>
        </w:rPr>
        <w:br/>
        <w:t>C/ Libertad, 50</w:t>
      </w:r>
      <w:r w:rsidRPr="00CC57FB">
        <w:rPr>
          <w:rFonts w:ascii="Arial" w:hAnsi="Arial" w:cs="Arial"/>
          <w:sz w:val="12"/>
          <w:szCs w:val="12"/>
        </w:rPr>
        <w:tab/>
      </w:r>
      <w:r w:rsidRPr="00CC57FB">
        <w:rPr>
          <w:rFonts w:ascii="Arial" w:hAnsi="Arial" w:cs="Arial"/>
          <w:sz w:val="12"/>
          <w:szCs w:val="12"/>
        </w:rPr>
        <w:tab/>
      </w:r>
      <w:r w:rsidRPr="00CC57FB">
        <w:rPr>
          <w:rFonts w:ascii="Arial" w:hAnsi="Arial" w:cs="Arial"/>
          <w:sz w:val="12"/>
          <w:szCs w:val="12"/>
        </w:rPr>
        <w:tab/>
      </w:r>
      <w:r w:rsidR="00284F66">
        <w:rPr>
          <w:rFonts w:ascii="Arial" w:hAnsi="Arial" w:cs="Arial"/>
          <w:sz w:val="12"/>
          <w:szCs w:val="12"/>
        </w:rPr>
        <w:tab/>
      </w:r>
      <w:r w:rsidR="00284F66">
        <w:rPr>
          <w:rFonts w:ascii="Arial" w:hAnsi="Arial" w:cs="Arial"/>
          <w:sz w:val="12"/>
          <w:szCs w:val="12"/>
        </w:rPr>
        <w:tab/>
      </w:r>
      <w:r w:rsidR="00284F66">
        <w:rPr>
          <w:rFonts w:ascii="Arial" w:hAnsi="Arial" w:cs="Arial"/>
          <w:sz w:val="12"/>
          <w:szCs w:val="12"/>
        </w:rPr>
        <w:tab/>
      </w:r>
      <w:r>
        <w:rPr>
          <w:rFonts w:ascii="Arial" w:hAnsi="Arial" w:cs="Arial"/>
          <w:sz w:val="12"/>
          <w:szCs w:val="12"/>
        </w:rPr>
        <w:t xml:space="preserve">   </w:t>
      </w:r>
      <w:r w:rsidRPr="00CC57FB">
        <w:rPr>
          <w:rFonts w:ascii="Arial" w:hAnsi="Arial" w:cs="Arial"/>
          <w:sz w:val="12"/>
          <w:szCs w:val="12"/>
        </w:rPr>
        <w:t xml:space="preserve">Correo electrónico: </w:t>
      </w:r>
      <w:hyperlink r:id="rId12" w:history="1">
        <w:r w:rsidRPr="00CC57FB">
          <w:rPr>
            <w:rFonts w:ascii="Arial" w:hAnsi="Arial" w:cs="Arial"/>
            <w:color w:val="0000FF"/>
            <w:sz w:val="12"/>
            <w:szCs w:val="12"/>
            <w:u w:val="single"/>
          </w:rPr>
          <w:t>info@ayuntamientodetias.es</w:t>
        </w:r>
      </w:hyperlink>
      <w:r w:rsidRPr="00CC57FB">
        <w:rPr>
          <w:rFonts w:ascii="Arial" w:hAnsi="Arial" w:cs="Arial"/>
          <w:sz w:val="12"/>
          <w:szCs w:val="12"/>
        </w:rPr>
        <w:br/>
        <w:t>35572 - Tías (Las Palmas)</w:t>
      </w:r>
      <w:r w:rsidRPr="00CC57FB">
        <w:rPr>
          <w:rFonts w:ascii="Arial" w:hAnsi="Arial" w:cs="Arial"/>
          <w:sz w:val="12"/>
          <w:szCs w:val="12"/>
        </w:rPr>
        <w:tab/>
      </w:r>
      <w:r w:rsidRPr="00CC57FB">
        <w:rPr>
          <w:rFonts w:ascii="Arial" w:hAnsi="Arial" w:cs="Arial"/>
          <w:sz w:val="12"/>
          <w:szCs w:val="12"/>
        </w:rPr>
        <w:tab/>
      </w:r>
      <w:proofErr w:type="gramStart"/>
      <w:r w:rsidRPr="00CC57FB">
        <w:rPr>
          <w:rFonts w:ascii="Arial" w:hAnsi="Arial" w:cs="Arial"/>
          <w:sz w:val="12"/>
          <w:szCs w:val="12"/>
        </w:rPr>
        <w:tab/>
        <w:t xml:space="preserve">  </w:t>
      </w:r>
      <w:r>
        <w:rPr>
          <w:rFonts w:ascii="Arial" w:hAnsi="Arial" w:cs="Arial"/>
          <w:sz w:val="12"/>
          <w:szCs w:val="12"/>
        </w:rPr>
        <w:tab/>
      </w:r>
      <w:proofErr w:type="gramEnd"/>
      <w:r>
        <w:rPr>
          <w:rFonts w:ascii="Arial" w:hAnsi="Arial" w:cs="Arial"/>
          <w:sz w:val="12"/>
          <w:szCs w:val="12"/>
        </w:rPr>
        <w:tab/>
      </w:r>
      <w:r w:rsidR="00284F66">
        <w:rPr>
          <w:rFonts w:ascii="Arial" w:hAnsi="Arial" w:cs="Arial"/>
          <w:sz w:val="12"/>
          <w:szCs w:val="12"/>
        </w:rPr>
        <w:t xml:space="preserve">   </w:t>
      </w:r>
      <w:r>
        <w:rPr>
          <w:rFonts w:ascii="Arial" w:hAnsi="Arial" w:cs="Arial"/>
          <w:sz w:val="12"/>
          <w:szCs w:val="12"/>
        </w:rPr>
        <w:t xml:space="preserve"> </w:t>
      </w:r>
      <w:r w:rsidRPr="00CC57FB">
        <w:rPr>
          <w:rFonts w:ascii="Arial" w:hAnsi="Arial" w:cs="Arial"/>
          <w:sz w:val="12"/>
          <w:szCs w:val="12"/>
        </w:rPr>
        <w:t xml:space="preserve">  Sede electrónica: sede.ayuntamientodetias.es</w:t>
      </w:r>
    </w:p>
    <w:p w14:paraId="0E5A9AD7" w14:textId="439FB8FC" w:rsidR="00BA53C1" w:rsidRDefault="00BA53C1" w:rsidP="00BA53C1">
      <w:pPr>
        <w:pStyle w:val="Textoindependiente"/>
        <w:spacing w:before="6"/>
        <w:ind w:left="1134" w:right="1134"/>
        <w:jc w:val="both"/>
        <w:rPr>
          <w:rFonts w:ascii="Arial" w:hAnsi="Arial" w:cs="Arial"/>
          <w:sz w:val="16"/>
          <w:szCs w:val="16"/>
        </w:rPr>
      </w:pPr>
    </w:p>
    <w:p w14:paraId="08E21DC6" w14:textId="77777777" w:rsidR="00284F66" w:rsidRDefault="00284F66" w:rsidP="00BA53C1">
      <w:pPr>
        <w:pStyle w:val="Textoindependiente"/>
        <w:spacing w:before="6"/>
        <w:ind w:left="1134" w:right="1134"/>
        <w:jc w:val="both"/>
        <w:rPr>
          <w:rFonts w:ascii="Arial" w:hAnsi="Arial" w:cs="Arial"/>
          <w:sz w:val="16"/>
          <w:szCs w:val="16"/>
        </w:rPr>
      </w:pPr>
    </w:p>
    <w:p w14:paraId="503EE76F" w14:textId="77777777" w:rsidR="00284F66" w:rsidRDefault="00284F66" w:rsidP="00BA53C1">
      <w:pPr>
        <w:pStyle w:val="Textoindependiente"/>
        <w:spacing w:before="6"/>
        <w:ind w:left="1134" w:right="1134"/>
        <w:jc w:val="both"/>
        <w:rPr>
          <w:rFonts w:ascii="Arial" w:hAnsi="Arial" w:cs="Arial"/>
          <w:sz w:val="16"/>
          <w:szCs w:val="16"/>
        </w:rPr>
      </w:pPr>
    </w:p>
    <w:p w14:paraId="22027234" w14:textId="77777777" w:rsidR="00284F66" w:rsidRDefault="00284F66" w:rsidP="00BA53C1">
      <w:pPr>
        <w:pStyle w:val="Textoindependiente"/>
        <w:spacing w:before="6"/>
        <w:ind w:left="1134" w:right="1134"/>
        <w:jc w:val="both"/>
        <w:rPr>
          <w:rFonts w:ascii="Arial" w:hAnsi="Arial" w:cs="Arial"/>
          <w:sz w:val="16"/>
          <w:szCs w:val="16"/>
        </w:rPr>
      </w:pPr>
    </w:p>
    <w:p w14:paraId="20A1DE02" w14:textId="77777777" w:rsidR="00284F66" w:rsidRDefault="00284F66" w:rsidP="00BA53C1">
      <w:pPr>
        <w:pStyle w:val="Textoindependiente"/>
        <w:spacing w:before="6"/>
        <w:ind w:left="1134" w:right="1134"/>
        <w:jc w:val="both"/>
        <w:rPr>
          <w:rFonts w:ascii="Arial" w:hAnsi="Arial" w:cs="Arial"/>
          <w:sz w:val="16"/>
          <w:szCs w:val="16"/>
        </w:rPr>
      </w:pPr>
    </w:p>
    <w:p w14:paraId="11BFB17D" w14:textId="77777777" w:rsidR="00284F66" w:rsidRDefault="00284F66" w:rsidP="00BA53C1">
      <w:pPr>
        <w:pStyle w:val="Textoindependiente"/>
        <w:spacing w:before="6"/>
        <w:ind w:left="1134" w:right="1134"/>
        <w:jc w:val="both"/>
        <w:rPr>
          <w:rFonts w:ascii="Arial" w:hAnsi="Arial" w:cs="Arial"/>
          <w:sz w:val="16"/>
          <w:szCs w:val="16"/>
        </w:rPr>
      </w:pPr>
    </w:p>
    <w:p w14:paraId="2553372C" w14:textId="77777777" w:rsidR="00284F66" w:rsidRDefault="00284F66" w:rsidP="00BA53C1">
      <w:pPr>
        <w:pStyle w:val="Textoindependiente"/>
        <w:spacing w:before="6"/>
        <w:ind w:left="1134" w:right="1134"/>
        <w:jc w:val="both"/>
        <w:rPr>
          <w:rFonts w:ascii="Arial" w:hAnsi="Arial" w:cs="Arial"/>
          <w:sz w:val="16"/>
          <w:szCs w:val="16"/>
        </w:rPr>
      </w:pPr>
    </w:p>
    <w:p w14:paraId="13BACB25" w14:textId="0208C3FB" w:rsidR="00284F66" w:rsidRDefault="00284F66" w:rsidP="00BA53C1">
      <w:pPr>
        <w:pStyle w:val="Textoindependiente"/>
        <w:spacing w:before="6"/>
        <w:ind w:left="1134" w:right="1134"/>
        <w:jc w:val="both"/>
        <w:rPr>
          <w:rFonts w:ascii="Arial" w:hAnsi="Arial" w:cs="Arial"/>
          <w:sz w:val="16"/>
          <w:szCs w:val="16"/>
        </w:rPr>
      </w:pPr>
      <w:r>
        <w:rPr>
          <w:rFonts w:ascii="Arial" w:hAnsi="Arial" w:cs="Arial"/>
          <w:sz w:val="16"/>
          <w:szCs w:val="16"/>
        </w:rPr>
        <w:t>Documento firmado electrónicamente</w:t>
      </w:r>
    </w:p>
    <w:p w14:paraId="1BAB04E8" w14:textId="339C6E3A" w:rsidR="00284F66" w:rsidRDefault="00284F66" w:rsidP="00BA53C1">
      <w:pPr>
        <w:pStyle w:val="Textoindependiente"/>
        <w:spacing w:before="6"/>
        <w:ind w:left="1134" w:right="1134"/>
        <w:jc w:val="both"/>
        <w:rPr>
          <w:rFonts w:ascii="Arial" w:hAnsi="Arial" w:cs="Arial"/>
          <w:sz w:val="16"/>
          <w:szCs w:val="16"/>
        </w:rPr>
      </w:pPr>
      <w:r>
        <w:rPr>
          <w:rFonts w:ascii="Arial" w:hAnsi="Arial" w:cs="Arial"/>
          <w:sz w:val="16"/>
          <w:szCs w:val="16"/>
        </w:rPr>
        <w:t xml:space="preserve">el </w:t>
      </w:r>
      <w:proofErr w:type="gramStart"/>
      <w:r>
        <w:rPr>
          <w:rFonts w:ascii="Arial" w:hAnsi="Arial" w:cs="Arial"/>
          <w:sz w:val="16"/>
          <w:szCs w:val="16"/>
        </w:rPr>
        <w:t>día  08</w:t>
      </w:r>
      <w:proofErr w:type="gramEnd"/>
      <w:r>
        <w:rPr>
          <w:rFonts w:ascii="Arial" w:hAnsi="Arial" w:cs="Arial"/>
          <w:sz w:val="16"/>
          <w:szCs w:val="16"/>
        </w:rPr>
        <w:t>/05/2026 a las 06:51:26 por:</w:t>
      </w:r>
    </w:p>
    <w:p w14:paraId="379032F3" w14:textId="52EB2871" w:rsidR="00284F66" w:rsidRDefault="00284F66" w:rsidP="00BA53C1">
      <w:pPr>
        <w:pStyle w:val="Textoindependiente"/>
        <w:spacing w:before="6"/>
        <w:ind w:left="1134" w:right="1134"/>
        <w:jc w:val="both"/>
        <w:rPr>
          <w:rFonts w:ascii="Arial" w:hAnsi="Arial" w:cs="Arial"/>
          <w:sz w:val="16"/>
          <w:szCs w:val="16"/>
        </w:rPr>
      </w:pPr>
      <w:r>
        <w:rPr>
          <w:rFonts w:ascii="Arial" w:hAnsi="Arial" w:cs="Arial"/>
          <w:sz w:val="16"/>
          <w:szCs w:val="16"/>
        </w:rPr>
        <w:t xml:space="preserve">El </w:t>
      </w:r>
      <w:proofErr w:type="gramStart"/>
      <w:r>
        <w:rPr>
          <w:rFonts w:ascii="Arial" w:hAnsi="Arial" w:cs="Arial"/>
          <w:sz w:val="16"/>
          <w:szCs w:val="16"/>
        </w:rPr>
        <w:t>Concejal Delegado</w:t>
      </w:r>
      <w:proofErr w:type="gramEnd"/>
    </w:p>
    <w:p w14:paraId="7344E52F" w14:textId="71B7EA78" w:rsidR="00284F66" w:rsidRDefault="00284F66" w:rsidP="00BA53C1">
      <w:pPr>
        <w:pStyle w:val="Textoindependiente"/>
        <w:spacing w:before="6"/>
        <w:ind w:left="1134" w:right="1134"/>
        <w:jc w:val="both"/>
        <w:rPr>
          <w:rFonts w:ascii="Arial" w:hAnsi="Arial" w:cs="Arial"/>
          <w:sz w:val="16"/>
          <w:szCs w:val="16"/>
        </w:rPr>
      </w:pPr>
      <w:r>
        <w:rPr>
          <w:rFonts w:ascii="Arial" w:hAnsi="Arial" w:cs="Arial"/>
          <w:sz w:val="16"/>
          <w:szCs w:val="16"/>
        </w:rPr>
        <w:t>Fdo.: CARMELO TOMAS SILVERA</w:t>
      </w:r>
    </w:p>
    <w:p w14:paraId="33C0A4E9" w14:textId="36D12746" w:rsidR="00284F66" w:rsidRDefault="00284F66" w:rsidP="00BA53C1">
      <w:pPr>
        <w:pStyle w:val="Textoindependiente"/>
        <w:spacing w:before="6"/>
        <w:ind w:left="1134" w:right="1134"/>
        <w:jc w:val="both"/>
        <w:rPr>
          <w:rFonts w:ascii="Arial" w:hAnsi="Arial" w:cs="Arial"/>
          <w:sz w:val="16"/>
          <w:szCs w:val="16"/>
        </w:rPr>
      </w:pPr>
      <w:r>
        <w:rPr>
          <w:rFonts w:ascii="Arial" w:hAnsi="Arial" w:cs="Arial"/>
          <w:sz w:val="16"/>
          <w:szCs w:val="16"/>
        </w:rPr>
        <w:t>CABRERA</w:t>
      </w:r>
    </w:p>
    <w:p w14:paraId="0310D514" w14:textId="09A18177" w:rsidR="00284F66" w:rsidRPr="00BA53C1" w:rsidRDefault="00284F66" w:rsidP="00BA53C1">
      <w:pPr>
        <w:pStyle w:val="Textoindependiente"/>
        <w:spacing w:before="6"/>
        <w:ind w:left="1134" w:right="1134"/>
        <w:jc w:val="both"/>
        <w:rPr>
          <w:rFonts w:ascii="Arial" w:hAnsi="Arial" w:cs="Arial"/>
          <w:sz w:val="16"/>
          <w:szCs w:val="16"/>
        </w:rPr>
      </w:pPr>
    </w:p>
    <w:p w14:paraId="06AEEE28" w14:textId="1E8E8D48" w:rsidR="001004DB" w:rsidRDefault="001004DB">
      <w:pPr>
        <w:pStyle w:val="Textoindependiente"/>
        <w:rPr>
          <w:sz w:val="22"/>
        </w:rPr>
      </w:pPr>
    </w:p>
    <w:p w14:paraId="7FF32169" w14:textId="77777777" w:rsidR="001004DB" w:rsidRDefault="001004DB">
      <w:pPr>
        <w:sectPr w:rsidR="001004DB">
          <w:pgSz w:w="11910" w:h="16840"/>
          <w:pgMar w:top="1720" w:right="1300" w:bottom="1240" w:left="1300" w:header="468" w:footer="1048" w:gutter="0"/>
          <w:cols w:space="720"/>
        </w:sectPr>
      </w:pPr>
    </w:p>
    <w:p w14:paraId="2D55B1C8" w14:textId="77777777" w:rsidR="001004DB" w:rsidRDefault="001004DB">
      <w:pPr>
        <w:pStyle w:val="Textoindependiente"/>
        <w:spacing w:before="8"/>
        <w:rPr>
          <w:sz w:val="9"/>
        </w:rPr>
      </w:pPr>
    </w:p>
    <w:p w14:paraId="4B920A37" w14:textId="77777777" w:rsidR="001004DB" w:rsidRDefault="00000000">
      <w:pPr>
        <w:pStyle w:val="Textoindependiente"/>
        <w:spacing w:before="90"/>
        <w:ind w:left="118"/>
        <w:jc w:val="both"/>
      </w:pPr>
      <w:r>
        <w:t>Por la Presidencia se expone la propuesta.</w:t>
      </w:r>
    </w:p>
    <w:p w14:paraId="3C9EC18A" w14:textId="77777777" w:rsidR="001004DB" w:rsidRDefault="001004DB">
      <w:pPr>
        <w:pStyle w:val="Textoindependiente"/>
      </w:pPr>
    </w:p>
    <w:p w14:paraId="317391A4" w14:textId="77777777" w:rsidR="001004DB" w:rsidRDefault="00000000">
      <w:pPr>
        <w:pStyle w:val="Textoindependiente"/>
        <w:ind w:left="118" w:right="115"/>
        <w:jc w:val="both"/>
      </w:pPr>
      <w:r>
        <w:t>Sometido el asunto a votación, la Comisión Informativa aprobó la propuesta por mayoría simple de los miembros presentes, siendo el resultado de la votación cuatro (4) votos a favor (PSOE) y una (1) abstención (PP).”</w:t>
      </w:r>
    </w:p>
    <w:p w14:paraId="39A7177F" w14:textId="77777777" w:rsidR="001004DB" w:rsidRDefault="001004DB">
      <w:pPr>
        <w:pStyle w:val="Textoindependiente"/>
      </w:pPr>
    </w:p>
    <w:p w14:paraId="5A3D3196" w14:textId="77777777" w:rsidR="001004DB" w:rsidRDefault="00000000">
      <w:pPr>
        <w:pStyle w:val="Textoindependiente"/>
        <w:ind w:left="118"/>
        <w:jc w:val="both"/>
      </w:pPr>
      <w:r>
        <w:t>Interviene D. Carmelo Tomás Silvera Cabrera, quien expone la propuesta</w:t>
      </w:r>
    </w:p>
    <w:p w14:paraId="78A42826" w14:textId="77777777" w:rsidR="001004DB" w:rsidRDefault="001004DB">
      <w:pPr>
        <w:pStyle w:val="Textoindependiente"/>
      </w:pPr>
    </w:p>
    <w:p w14:paraId="4CA51FC8" w14:textId="77777777" w:rsidR="001004DB" w:rsidRDefault="00000000">
      <w:pPr>
        <w:pStyle w:val="Textoindependiente"/>
        <w:ind w:left="118" w:right="116"/>
        <w:jc w:val="both"/>
      </w:pPr>
      <w:r>
        <w:t>Interviene Dª. María Esther Tamargo Acebal, quien se manifiesta disconforme con la propuesta, entiende que es una medida recaudatoria.</w:t>
      </w:r>
    </w:p>
    <w:p w14:paraId="75C11DBC" w14:textId="77777777" w:rsidR="001004DB" w:rsidRDefault="001004DB">
      <w:pPr>
        <w:pStyle w:val="Textoindependiente"/>
      </w:pPr>
    </w:p>
    <w:p w14:paraId="0C9EAC96" w14:textId="77777777" w:rsidR="001004DB" w:rsidRDefault="00000000">
      <w:pPr>
        <w:pStyle w:val="Textoindependiente"/>
        <w:ind w:left="118" w:right="115"/>
        <w:jc w:val="both"/>
      </w:pPr>
      <w:r>
        <w:t>Interviene D. Amado Jesús Vizcaíno Eugenio, quien se manifiesta disconforme con la propuesta entiende que el documento ha sido redactado con prisas, con varios defectos además de estar fuera de plazo, entiende que es arbitrario, y señala que la superficie de un inmueble o su ubicación no es un factor generador de mayor o menor volumen de residuos. Señala que el servicio actual es deficitario y las tarifas nacen muertas y</w:t>
      </w:r>
      <w:r>
        <w:rPr>
          <w:spacing w:val="-9"/>
        </w:rPr>
        <w:t xml:space="preserve"> </w:t>
      </w:r>
      <w:r>
        <w:t>caducadas.</w:t>
      </w:r>
    </w:p>
    <w:p w14:paraId="3E4FB090" w14:textId="77777777" w:rsidR="001004DB" w:rsidRDefault="001004DB">
      <w:pPr>
        <w:pStyle w:val="Textoindependiente"/>
      </w:pPr>
    </w:p>
    <w:p w14:paraId="12355563" w14:textId="77777777" w:rsidR="001004DB" w:rsidRDefault="00000000">
      <w:pPr>
        <w:pStyle w:val="Textoindependiente"/>
        <w:ind w:left="118" w:right="116"/>
        <w:jc w:val="both"/>
      </w:pPr>
      <w:r>
        <w:t>Interviene D. Francisco Javier Aparicio Betancort, quien se manifiesta disconforme con la propuesta entiende que el PSOE y Podemos vuelven a subir las tasas, exprimen al pueblo y a los trabajadores del servicio de limpieza, y dan peores servicios.</w:t>
      </w:r>
    </w:p>
    <w:p w14:paraId="23197EF9" w14:textId="77777777" w:rsidR="001004DB" w:rsidRDefault="001004DB">
      <w:pPr>
        <w:pStyle w:val="Textoindependiente"/>
      </w:pPr>
    </w:p>
    <w:p w14:paraId="2428DF4A" w14:textId="77777777" w:rsidR="001004DB" w:rsidRDefault="00000000">
      <w:pPr>
        <w:pStyle w:val="Textoindependiente"/>
        <w:ind w:left="118" w:right="116"/>
        <w:jc w:val="both"/>
      </w:pPr>
      <w:r>
        <w:t>Interviene D. Carmelo Tomás Silvera Cabrera, quien manifiesta que están trabajando con estadística en recibos individualizados para añadir como variable el cálculo de las personas que viven en la casa, señala que ahora no hay ningún municipio de Lanzarote donde se esté haciendo por qué hay dificultades técnicas, y que en Teguise municipio donde gobierna CC, PP, y el concejal de VOX se pasó de 58 a 75 euros se subieron 17 euros al año y en Tías 7 euros al año.</w:t>
      </w:r>
    </w:p>
    <w:p w14:paraId="4F0AE2A3" w14:textId="77777777" w:rsidR="001004DB" w:rsidRDefault="001004DB">
      <w:pPr>
        <w:pStyle w:val="Textoindependiente"/>
      </w:pPr>
    </w:p>
    <w:p w14:paraId="6FA56F5D" w14:textId="77777777" w:rsidR="001004DB" w:rsidRDefault="00000000">
      <w:pPr>
        <w:pStyle w:val="Textoindependiente"/>
        <w:ind w:left="118" w:right="115"/>
        <w:jc w:val="both"/>
      </w:pPr>
      <w:r>
        <w:t xml:space="preserve">Interviene Dª. María Esther Tamargo Acebal, quien señala que aquí están en el pleno del municipio de Tías no de Teguise, y que ella no tiene ningún compañero en Teguise </w:t>
      </w:r>
      <w:proofErr w:type="gramStart"/>
      <w:r>
        <w:t>puesto  que</w:t>
      </w:r>
      <w:proofErr w:type="gramEnd"/>
      <w:r>
        <w:t xml:space="preserve"> se marchó del partido y se quedó con su</w:t>
      </w:r>
      <w:r>
        <w:rPr>
          <w:spacing w:val="-4"/>
        </w:rPr>
        <w:t xml:space="preserve"> </w:t>
      </w:r>
      <w:r>
        <w:t>acta.</w:t>
      </w:r>
    </w:p>
    <w:p w14:paraId="38AE2F0F" w14:textId="77777777" w:rsidR="001004DB" w:rsidRDefault="001004DB">
      <w:pPr>
        <w:pStyle w:val="Textoindependiente"/>
      </w:pPr>
    </w:p>
    <w:p w14:paraId="0D501810" w14:textId="77777777" w:rsidR="001004DB" w:rsidRDefault="00000000">
      <w:pPr>
        <w:pStyle w:val="Textoindependiente"/>
        <w:ind w:left="118" w:right="114"/>
        <w:jc w:val="both"/>
      </w:pPr>
      <w:r>
        <w:t>Interviene D. Amado Jesús Vizcaíno Eugenio, quien le recuerda que están en Tías y que él vive en Tías y desconoce si en Teguise lo han subido o no. Señala que lo que se está debatiendo es la ordenanza fiscal de Tías que afecta a los vecinos, y que el grupo de gobierno ha confundido que quién contamina más es quien tiene la casa más grande y no cuántas personas hay en una casa, ni lo que se recicle, sino en función de los metros cuadrados, y que a Puerto del Carmen que es donde más se recicla el grupo de gobierno le pone el</w:t>
      </w:r>
      <w:r>
        <w:rPr>
          <w:spacing w:val="-10"/>
        </w:rPr>
        <w:t xml:space="preserve"> </w:t>
      </w:r>
      <w:r>
        <w:t>doble.</w:t>
      </w:r>
    </w:p>
    <w:p w14:paraId="54B7C779" w14:textId="77777777" w:rsidR="001004DB" w:rsidRDefault="001004DB">
      <w:pPr>
        <w:pStyle w:val="Textoindependiente"/>
      </w:pPr>
    </w:p>
    <w:p w14:paraId="296C467F" w14:textId="77777777" w:rsidR="001004DB" w:rsidRDefault="00000000">
      <w:pPr>
        <w:pStyle w:val="Textoindependiente"/>
        <w:ind w:left="118" w:right="115"/>
        <w:jc w:val="both"/>
      </w:pPr>
      <w:r>
        <w:t>Interviene D. Francisco Javier Aparicio Betancort, quien plantea que lo dejen sobre la mesa, dados los cálculos, las zonas, las variables de la propuesta, y plantea que prisa es la que tienen ahora el grupo de gobierno. Señala que el habla de Tías pero que Teguise funciona mucho mejor que Tías.</w:t>
      </w:r>
    </w:p>
    <w:p w14:paraId="39D9524D" w14:textId="77777777" w:rsidR="001004DB" w:rsidRDefault="001004DB">
      <w:pPr>
        <w:pStyle w:val="Textoindependiente"/>
      </w:pPr>
    </w:p>
    <w:p w14:paraId="6137177B" w14:textId="77777777" w:rsidR="001004DB" w:rsidRDefault="00000000">
      <w:pPr>
        <w:pStyle w:val="Textoindependiente"/>
        <w:ind w:left="118" w:right="114"/>
        <w:jc w:val="both"/>
      </w:pPr>
      <w:r>
        <w:t>Interviene D. Marcial Nicolás Saavedra Sanginés, quien manifiesta que don Francisco es un experto en cortinas de humo porque pone el grito en el cielo por 60 céntimos mensuales, cuando su partido votó en contra de subida de salario mínimo interprofesional lo que sí</w:t>
      </w:r>
    </w:p>
    <w:p w14:paraId="198CBCC7" w14:textId="77777777" w:rsidR="001004DB" w:rsidRDefault="001004DB">
      <w:pPr>
        <w:jc w:val="both"/>
        <w:sectPr w:rsidR="001004DB">
          <w:pgSz w:w="11910" w:h="16840"/>
          <w:pgMar w:top="1720" w:right="1300" w:bottom="1240" w:left="1300" w:header="468" w:footer="1048" w:gutter="0"/>
          <w:cols w:space="720"/>
        </w:sectPr>
      </w:pPr>
    </w:p>
    <w:p w14:paraId="4732D1C5" w14:textId="77777777" w:rsidR="001004DB" w:rsidRDefault="001004DB">
      <w:pPr>
        <w:pStyle w:val="Textoindependiente"/>
        <w:spacing w:before="8"/>
        <w:rPr>
          <w:sz w:val="9"/>
        </w:rPr>
      </w:pPr>
    </w:p>
    <w:p w14:paraId="03A6443E" w14:textId="77777777" w:rsidR="001004DB" w:rsidRDefault="00000000">
      <w:pPr>
        <w:pStyle w:val="Textoindependiente"/>
        <w:spacing w:before="90"/>
        <w:ind w:left="118"/>
        <w:jc w:val="both"/>
      </w:pPr>
      <w:r>
        <w:t>influye mucho en la vida de las personas.</w:t>
      </w:r>
    </w:p>
    <w:p w14:paraId="1C94B18D" w14:textId="77777777" w:rsidR="001004DB" w:rsidRDefault="001004DB">
      <w:pPr>
        <w:pStyle w:val="Textoindependiente"/>
      </w:pPr>
    </w:p>
    <w:p w14:paraId="0F6C3C73" w14:textId="77777777" w:rsidR="001004DB" w:rsidRDefault="00000000">
      <w:pPr>
        <w:pStyle w:val="Textoindependiente"/>
        <w:ind w:left="118" w:right="113"/>
        <w:jc w:val="both"/>
      </w:pPr>
      <w:r>
        <w:t xml:space="preserve">Interviene el Sr. </w:t>
      </w:r>
      <w:proofErr w:type="gramStart"/>
      <w:r>
        <w:t>Alcalde</w:t>
      </w:r>
      <w:proofErr w:type="gramEnd"/>
      <w:r>
        <w:t>, quien señala que el grupo de gobierno actual tiene que actualizar las tasas al igual que lo hicieron el anterior grupo de gobierno en el año 2012, que han transcurrido 14 años y los ciudadanos de Tías pasan de 45 euros a como máximo 52,31 euros, y que ni siquiera se le ha aplicado el IPC de 14 años que han transcurrido. Señala respecto a la selectiva que no se cumple como se debiera cumplir, y que eso perjudica al servicio de Tías, que tiene que recoger lo que no hace el Cabildo, que es quien es quien cobra esa tasa, la cual no revierte en los ayuntamientos, los cuales además le pagan por la recogida de las selectiva, Tías en concreto 90.150 euros al año.</w:t>
      </w:r>
    </w:p>
    <w:p w14:paraId="4657D388" w14:textId="77777777" w:rsidR="001004DB" w:rsidRDefault="001004DB">
      <w:pPr>
        <w:pStyle w:val="Textoindependiente"/>
        <w:rPr>
          <w:sz w:val="26"/>
        </w:rPr>
      </w:pPr>
    </w:p>
    <w:p w14:paraId="325AD462" w14:textId="77777777" w:rsidR="001004DB" w:rsidRDefault="001004DB">
      <w:pPr>
        <w:pStyle w:val="Textoindependiente"/>
        <w:rPr>
          <w:sz w:val="22"/>
        </w:rPr>
      </w:pPr>
    </w:p>
    <w:p w14:paraId="6192947B" w14:textId="77777777" w:rsidR="001004DB" w:rsidRDefault="00000000">
      <w:pPr>
        <w:pStyle w:val="Textoindependiente"/>
        <w:ind w:left="118" w:right="115"/>
        <w:jc w:val="both"/>
      </w:pPr>
      <w:r>
        <w:t xml:space="preserve">Sometido el asunto a votación, el Pleno de la Corporación, aprobó la propuesta por mayoría simple de los miembros presentes, siendo el resultado de la votación; once (11) votos a favor (PSOE y Grupo Mixto USP); y nueve (9) votos en contra (PP, Grupo Mixto </w:t>
      </w:r>
      <w:proofErr w:type="spellStart"/>
      <w:r>
        <w:t>Cca</w:t>
      </w:r>
      <w:proofErr w:type="spellEnd"/>
      <w:r>
        <w:t xml:space="preserve"> y Vox).</w:t>
      </w:r>
    </w:p>
    <w:p w14:paraId="4F572D91" w14:textId="77777777" w:rsidR="001004DB" w:rsidRDefault="001004DB">
      <w:pPr>
        <w:pStyle w:val="Textoindependiente"/>
        <w:rPr>
          <w:sz w:val="26"/>
        </w:rPr>
      </w:pPr>
    </w:p>
    <w:p w14:paraId="5E7BE951" w14:textId="77777777" w:rsidR="001004DB" w:rsidRDefault="001004DB">
      <w:pPr>
        <w:pStyle w:val="Textoindependiente"/>
        <w:rPr>
          <w:sz w:val="22"/>
        </w:rPr>
      </w:pPr>
    </w:p>
    <w:p w14:paraId="52B2B9DE" w14:textId="77777777" w:rsidR="001004DB" w:rsidRDefault="00000000">
      <w:pPr>
        <w:ind w:left="118"/>
        <w:jc w:val="both"/>
        <w:rPr>
          <w:b/>
          <w:sz w:val="24"/>
        </w:rPr>
      </w:pPr>
      <w:r>
        <w:rPr>
          <w:b/>
          <w:sz w:val="24"/>
        </w:rPr>
        <w:t>PARTE DECLARATIVA:</w:t>
      </w:r>
    </w:p>
    <w:p w14:paraId="2D9153A4" w14:textId="77777777" w:rsidR="001004DB" w:rsidRDefault="001004DB">
      <w:pPr>
        <w:pStyle w:val="Textoindependiente"/>
        <w:rPr>
          <w:b/>
          <w:sz w:val="26"/>
        </w:rPr>
      </w:pPr>
    </w:p>
    <w:p w14:paraId="3B4273D3" w14:textId="77777777" w:rsidR="001004DB" w:rsidRDefault="001004DB">
      <w:pPr>
        <w:pStyle w:val="Textoindependiente"/>
        <w:rPr>
          <w:b/>
          <w:sz w:val="22"/>
        </w:rPr>
      </w:pPr>
    </w:p>
    <w:p w14:paraId="7F6236CC" w14:textId="77777777" w:rsidR="001004DB" w:rsidRDefault="00000000">
      <w:pPr>
        <w:ind w:left="118" w:right="114" w:firstLine="4253"/>
        <w:jc w:val="both"/>
        <w:rPr>
          <w:b/>
          <w:sz w:val="24"/>
        </w:rPr>
      </w:pPr>
      <w:r>
        <w:rPr>
          <w:b/>
          <w:sz w:val="24"/>
          <w:u w:val="thick"/>
        </w:rPr>
        <w:t>PUNTO 3</w:t>
      </w:r>
      <w:r>
        <w:rPr>
          <w:b/>
          <w:sz w:val="24"/>
        </w:rPr>
        <w:t xml:space="preserve">.- </w:t>
      </w:r>
      <w:r>
        <w:rPr>
          <w:b/>
          <w:sz w:val="24"/>
          <w:u w:val="thick"/>
        </w:rPr>
        <w:t>NÚMERO DE EXPEDIENTE:</w:t>
      </w:r>
      <w:r>
        <w:rPr>
          <w:b/>
          <w:sz w:val="24"/>
        </w:rPr>
        <w:t xml:space="preserve"> </w:t>
      </w:r>
      <w:r>
        <w:rPr>
          <w:b/>
          <w:sz w:val="24"/>
          <w:u w:val="thick"/>
        </w:rPr>
        <w:t>2025/00010609W. PRESENTAR MOCIÓN POR EL PSOE TIAS Y PODEMOS EN</w:t>
      </w:r>
      <w:r>
        <w:rPr>
          <w:b/>
          <w:sz w:val="24"/>
        </w:rPr>
        <w:t xml:space="preserve"> </w:t>
      </w:r>
      <w:r>
        <w:rPr>
          <w:b/>
          <w:sz w:val="24"/>
          <w:u w:val="thick"/>
        </w:rPr>
        <w:t>DEFENSA DEL PAISAJE FRENTE A LA IMPLANTACIÓN INDISCRIMINADA DE</w:t>
      </w:r>
    </w:p>
    <w:p w14:paraId="75DD2572" w14:textId="77777777" w:rsidR="001004DB" w:rsidRDefault="00000000">
      <w:pPr>
        <w:pStyle w:val="Textoindependiente"/>
        <w:ind w:left="118" w:right="111"/>
        <w:jc w:val="both"/>
      </w:pPr>
      <w:r>
        <w:rPr>
          <w:b/>
          <w:u w:val="thick"/>
        </w:rPr>
        <w:t>ENERGÍA FOTOVOLTAICA</w:t>
      </w:r>
      <w:r>
        <w:rPr>
          <w:b/>
        </w:rPr>
        <w:t xml:space="preserve">. - </w:t>
      </w:r>
      <w:r>
        <w:t xml:space="preserve">Por el </w:t>
      </w:r>
      <w:r>
        <w:rPr>
          <w:spacing w:val="-3"/>
        </w:rPr>
        <w:t xml:space="preserve">Sr. </w:t>
      </w:r>
      <w:proofErr w:type="gramStart"/>
      <w:r>
        <w:rPr>
          <w:spacing w:val="-4"/>
        </w:rPr>
        <w:t xml:space="preserve">Secretario  </w:t>
      </w:r>
      <w:r>
        <w:t>se</w:t>
      </w:r>
      <w:proofErr w:type="gramEnd"/>
      <w:r>
        <w:t xml:space="preserve"> </w:t>
      </w:r>
      <w:r>
        <w:rPr>
          <w:spacing w:val="-3"/>
        </w:rPr>
        <w:t xml:space="preserve">procede </w:t>
      </w:r>
      <w:r>
        <w:t xml:space="preserve">a </w:t>
      </w:r>
      <w:r>
        <w:rPr>
          <w:spacing w:val="-3"/>
        </w:rPr>
        <w:t xml:space="preserve">dar </w:t>
      </w:r>
      <w:proofErr w:type="gramStart"/>
      <w:r>
        <w:rPr>
          <w:spacing w:val="-4"/>
        </w:rPr>
        <w:t xml:space="preserve">lectura  </w:t>
      </w:r>
      <w:r>
        <w:t>al</w:t>
      </w:r>
      <w:proofErr w:type="gramEnd"/>
      <w:r>
        <w:t xml:space="preserve"> </w:t>
      </w:r>
      <w:r>
        <w:rPr>
          <w:spacing w:val="-4"/>
        </w:rPr>
        <w:t xml:space="preserve">dictamen/informe/consulta </w:t>
      </w:r>
      <w:r>
        <w:t xml:space="preserve">de la </w:t>
      </w:r>
      <w:r>
        <w:rPr>
          <w:spacing w:val="-4"/>
        </w:rPr>
        <w:t xml:space="preserve">Comisión Informativa </w:t>
      </w:r>
      <w:r>
        <w:t xml:space="preserve">de </w:t>
      </w:r>
      <w:r>
        <w:rPr>
          <w:spacing w:val="-4"/>
        </w:rPr>
        <w:t xml:space="preserve">Turismo, </w:t>
      </w:r>
      <w:r>
        <w:t xml:space="preserve">y </w:t>
      </w:r>
      <w:r>
        <w:rPr>
          <w:spacing w:val="-4"/>
        </w:rPr>
        <w:t xml:space="preserve">Relaciones Institucionales, </w:t>
      </w:r>
      <w:r>
        <w:t xml:space="preserve">de </w:t>
      </w:r>
      <w:r>
        <w:rPr>
          <w:spacing w:val="-3"/>
        </w:rPr>
        <w:t xml:space="preserve">fecha </w:t>
      </w:r>
      <w:r>
        <w:t xml:space="preserve">7 de </w:t>
      </w:r>
      <w:r>
        <w:rPr>
          <w:spacing w:val="-4"/>
        </w:rPr>
        <w:t xml:space="preserve">noviembre </w:t>
      </w:r>
      <w:r>
        <w:t xml:space="preserve">de </w:t>
      </w:r>
      <w:r>
        <w:rPr>
          <w:spacing w:val="-3"/>
        </w:rPr>
        <w:t>2025, que sigue:</w:t>
      </w:r>
    </w:p>
    <w:p w14:paraId="3FF271A3" w14:textId="77777777" w:rsidR="001004DB" w:rsidRDefault="001004DB">
      <w:pPr>
        <w:pStyle w:val="Textoindependiente"/>
      </w:pPr>
    </w:p>
    <w:p w14:paraId="52FE515B" w14:textId="77777777" w:rsidR="001004DB" w:rsidRDefault="00000000">
      <w:pPr>
        <w:pStyle w:val="Ttulo1"/>
        <w:ind w:right="114"/>
        <w:rPr>
          <w:b w:val="0"/>
          <w:u w:val="none"/>
        </w:rPr>
      </w:pPr>
      <w:r>
        <w:rPr>
          <w:b w:val="0"/>
          <w:u w:val="none"/>
        </w:rPr>
        <w:t>“</w:t>
      </w:r>
      <w:r>
        <w:rPr>
          <w:u w:val="thick"/>
        </w:rPr>
        <w:t>Punto 3º</w:t>
      </w:r>
      <w:r>
        <w:rPr>
          <w:b w:val="0"/>
          <w:u w:val="none"/>
        </w:rPr>
        <w:t xml:space="preserve">.- </w:t>
      </w:r>
      <w:r>
        <w:rPr>
          <w:u w:val="thick"/>
        </w:rPr>
        <w:t>Número de expediente: 2025/00010609W. PRESENTAR MOCIÓN POR EL</w:t>
      </w:r>
      <w:r>
        <w:rPr>
          <w:u w:val="none"/>
        </w:rPr>
        <w:t xml:space="preserve"> </w:t>
      </w:r>
      <w:r>
        <w:rPr>
          <w:u w:val="thick"/>
        </w:rPr>
        <w:t>PSOE TIAS Y PODEMOS EN DEFENSA DEL PAISAJE FRENTE A LA</w:t>
      </w:r>
      <w:r>
        <w:rPr>
          <w:u w:val="none"/>
        </w:rPr>
        <w:t xml:space="preserve"> </w:t>
      </w:r>
      <w:r>
        <w:rPr>
          <w:u w:val="thick"/>
        </w:rPr>
        <w:t>IMPLANTACIÓN INDISCRIMINADA DE ENERGÍA FOTOVOLTAICA</w:t>
      </w:r>
      <w:r>
        <w:rPr>
          <w:b w:val="0"/>
          <w:u w:val="none"/>
        </w:rPr>
        <w:t>. -</w:t>
      </w:r>
    </w:p>
    <w:p w14:paraId="0183F36B" w14:textId="77777777" w:rsidR="001004DB" w:rsidRDefault="001004DB">
      <w:pPr>
        <w:pStyle w:val="Textoindependiente"/>
        <w:spacing w:before="2"/>
        <w:rPr>
          <w:sz w:val="16"/>
        </w:rPr>
      </w:pPr>
    </w:p>
    <w:p w14:paraId="3E1DFDCD" w14:textId="77777777" w:rsidR="001004DB" w:rsidRDefault="00000000">
      <w:pPr>
        <w:pStyle w:val="Textoindependiente"/>
        <w:spacing w:before="90"/>
        <w:ind w:left="118"/>
      </w:pPr>
      <w:r>
        <w:t>Siendo la Propuesta la siguiente:</w:t>
      </w:r>
    </w:p>
    <w:p w14:paraId="1F9E8894" w14:textId="77777777" w:rsidR="001004DB" w:rsidRDefault="001004DB">
      <w:pPr>
        <w:sectPr w:rsidR="001004DB">
          <w:pgSz w:w="11910" w:h="16840"/>
          <w:pgMar w:top="1720" w:right="1300" w:bottom="1240" w:left="1300" w:header="468" w:footer="1048" w:gutter="0"/>
          <w:cols w:space="720"/>
        </w:sectPr>
      </w:pPr>
    </w:p>
    <w:p w14:paraId="758588B2" w14:textId="77777777" w:rsidR="000611D4" w:rsidRDefault="00284F66">
      <w:pPr>
        <w:pStyle w:val="Textoindependiente"/>
        <w:spacing w:before="6"/>
        <w:rPr>
          <w:sz w:val="17"/>
        </w:rPr>
      </w:pPr>
      <w:r>
        <w:rPr>
          <w:sz w:val="17"/>
        </w:rPr>
        <w:lastRenderedPageBreak/>
        <w:tab/>
      </w:r>
      <w:r>
        <w:rPr>
          <w:sz w:val="17"/>
        </w:rPr>
        <w:tab/>
      </w:r>
      <w:r>
        <w:rPr>
          <w:sz w:val="17"/>
        </w:rPr>
        <w:tab/>
      </w:r>
    </w:p>
    <w:p w14:paraId="1FEA524F" w14:textId="47584C62" w:rsidR="001004DB" w:rsidRDefault="000611D4">
      <w:pPr>
        <w:pStyle w:val="Textoindependiente"/>
        <w:spacing w:before="6"/>
        <w:rPr>
          <w:sz w:val="17"/>
        </w:rPr>
      </w:pPr>
      <w:r>
        <w:rPr>
          <w:sz w:val="17"/>
        </w:rPr>
        <w:tab/>
      </w:r>
      <w:r>
        <w:rPr>
          <w:sz w:val="17"/>
        </w:rPr>
        <w:tab/>
      </w:r>
      <w:r>
        <w:rPr>
          <w:sz w:val="17"/>
        </w:rPr>
        <w:tab/>
      </w:r>
      <w:r w:rsidR="00284F66" w:rsidRPr="00284F66">
        <w:rPr>
          <w:noProof/>
          <w:sz w:val="17"/>
        </w:rPr>
        <w:drawing>
          <wp:inline distT="0" distB="0" distL="0" distR="0" wp14:anchorId="0AF84302" wp14:editId="09C2BC86">
            <wp:extent cx="1094704" cy="648180"/>
            <wp:effectExtent l="0" t="0" r="0" b="0"/>
            <wp:docPr id="3601410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141084" name=""/>
                    <pic:cNvPicPr/>
                  </pic:nvPicPr>
                  <pic:blipFill>
                    <a:blip r:embed="rId13"/>
                    <a:stretch>
                      <a:fillRect/>
                    </a:stretch>
                  </pic:blipFill>
                  <pic:spPr>
                    <a:xfrm>
                      <a:off x="0" y="0"/>
                      <a:ext cx="1114607" cy="659965"/>
                    </a:xfrm>
                    <a:prstGeom prst="rect">
                      <a:avLst/>
                    </a:prstGeom>
                  </pic:spPr>
                </pic:pic>
              </a:graphicData>
            </a:graphic>
          </wp:inline>
        </w:drawing>
      </w:r>
      <w:r w:rsidR="00284F66">
        <w:rPr>
          <w:sz w:val="17"/>
        </w:rPr>
        <w:tab/>
      </w:r>
      <w:r w:rsidR="00284F66">
        <w:rPr>
          <w:sz w:val="17"/>
        </w:rPr>
        <w:tab/>
      </w:r>
      <w:r w:rsidR="00284F66" w:rsidRPr="00284F66">
        <w:rPr>
          <w:noProof/>
          <w:sz w:val="17"/>
        </w:rPr>
        <w:drawing>
          <wp:inline distT="0" distB="0" distL="0" distR="0" wp14:anchorId="6448CA24" wp14:editId="7FA02FDE">
            <wp:extent cx="1204175" cy="588708"/>
            <wp:effectExtent l="0" t="0" r="0" b="0"/>
            <wp:docPr id="20268062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806212" name=""/>
                    <pic:cNvPicPr/>
                  </pic:nvPicPr>
                  <pic:blipFill>
                    <a:blip r:embed="rId14"/>
                    <a:stretch>
                      <a:fillRect/>
                    </a:stretch>
                  </pic:blipFill>
                  <pic:spPr>
                    <a:xfrm>
                      <a:off x="0" y="0"/>
                      <a:ext cx="1219066" cy="595988"/>
                    </a:xfrm>
                    <a:prstGeom prst="rect">
                      <a:avLst/>
                    </a:prstGeom>
                  </pic:spPr>
                </pic:pic>
              </a:graphicData>
            </a:graphic>
          </wp:inline>
        </w:drawing>
      </w:r>
    </w:p>
    <w:p w14:paraId="3CCCDB39" w14:textId="77777777" w:rsidR="00284F66" w:rsidRDefault="00284F66">
      <w:pPr>
        <w:pStyle w:val="Textoindependiente"/>
        <w:spacing w:before="6"/>
        <w:rPr>
          <w:sz w:val="17"/>
        </w:rPr>
      </w:pPr>
    </w:p>
    <w:p w14:paraId="7DF5B1E9" w14:textId="0BB28873" w:rsidR="008B06BB" w:rsidRPr="00EB407B" w:rsidRDefault="008B06BB" w:rsidP="00EB407B">
      <w:pPr>
        <w:pStyle w:val="Textoindependiente"/>
        <w:spacing w:before="6" w:after="120" w:line="240" w:lineRule="atLeast"/>
        <w:ind w:left="851" w:right="851"/>
        <w:jc w:val="center"/>
        <w:rPr>
          <w:rFonts w:ascii="Arial" w:hAnsi="Arial" w:cs="Arial"/>
          <w:b/>
          <w:bCs/>
          <w:sz w:val="17"/>
          <w:u w:val="single"/>
        </w:rPr>
      </w:pPr>
      <w:r w:rsidRPr="008B06BB">
        <w:rPr>
          <w:rFonts w:ascii="Arial" w:hAnsi="Arial" w:cs="Arial"/>
          <w:b/>
          <w:bCs/>
          <w:sz w:val="17"/>
          <w:u w:val="single"/>
        </w:rPr>
        <w:t>MOCIÓN EN DEFENSA DEL PAISAJE FRENTE A LA IMPLANTACIÓN INDISCRIMINADA DE ENERGÍA FOTOVOLTAICA</w:t>
      </w:r>
    </w:p>
    <w:p w14:paraId="6EA48BA5" w14:textId="3A86205E" w:rsidR="008B06BB" w:rsidRDefault="008B06BB" w:rsidP="00EB407B">
      <w:pPr>
        <w:pStyle w:val="Textoindependiente"/>
        <w:spacing w:before="6" w:after="120" w:line="240" w:lineRule="atLeast"/>
        <w:ind w:left="851" w:right="851"/>
        <w:jc w:val="both"/>
        <w:rPr>
          <w:rFonts w:ascii="Arial" w:hAnsi="Arial" w:cs="Arial"/>
          <w:sz w:val="17"/>
        </w:rPr>
      </w:pPr>
      <w:r>
        <w:rPr>
          <w:rFonts w:ascii="Arial" w:hAnsi="Arial" w:cs="Arial"/>
          <w:sz w:val="17"/>
        </w:rPr>
        <w:t>De acuerdo con lo previsto en el Reglamento de Organización, Funcionamiento y Régimen Jurídico de las Entidades Locales, el Grupo Municipal Socialista del Ayuntamiento de Tías, y Lanzarote en pie Sí Podemos, desea someter a la consideración del Pleno la siguiente Moción.</w:t>
      </w:r>
    </w:p>
    <w:p w14:paraId="4246B81E" w14:textId="77777777" w:rsidR="008B06BB" w:rsidRDefault="008B06BB" w:rsidP="00EB407B">
      <w:pPr>
        <w:pStyle w:val="Textoindependiente"/>
        <w:spacing w:before="6" w:after="120" w:line="240" w:lineRule="atLeast"/>
        <w:ind w:left="851" w:right="851"/>
        <w:jc w:val="both"/>
        <w:rPr>
          <w:rFonts w:ascii="Arial" w:hAnsi="Arial" w:cs="Arial"/>
          <w:sz w:val="17"/>
        </w:rPr>
      </w:pPr>
    </w:p>
    <w:p w14:paraId="0C4BE42B" w14:textId="7E859562" w:rsidR="008B06BB" w:rsidRPr="008B06BB" w:rsidRDefault="008B06BB" w:rsidP="00EB407B">
      <w:pPr>
        <w:pStyle w:val="Textoindependiente"/>
        <w:spacing w:before="6" w:after="120" w:line="240" w:lineRule="atLeast"/>
        <w:ind w:left="851" w:right="851"/>
        <w:jc w:val="both"/>
        <w:rPr>
          <w:rFonts w:ascii="Arial" w:hAnsi="Arial" w:cs="Arial"/>
          <w:b/>
          <w:bCs/>
          <w:sz w:val="17"/>
        </w:rPr>
      </w:pPr>
      <w:r w:rsidRPr="008B06BB">
        <w:rPr>
          <w:rFonts w:ascii="Arial" w:hAnsi="Arial" w:cs="Arial"/>
          <w:b/>
          <w:bCs/>
          <w:sz w:val="17"/>
        </w:rPr>
        <w:t>Exposición de Motivos</w:t>
      </w:r>
    </w:p>
    <w:p w14:paraId="3103216A" w14:textId="43231550" w:rsidR="008B06BB" w:rsidRDefault="008B06BB" w:rsidP="00EB407B">
      <w:pPr>
        <w:pStyle w:val="Textoindependiente"/>
        <w:spacing w:before="6" w:after="120" w:line="240" w:lineRule="atLeast"/>
        <w:ind w:left="851" w:right="851"/>
        <w:jc w:val="both"/>
        <w:rPr>
          <w:rFonts w:ascii="Arial" w:hAnsi="Arial" w:cs="Arial"/>
          <w:sz w:val="17"/>
        </w:rPr>
      </w:pPr>
      <w:r>
        <w:rPr>
          <w:rFonts w:ascii="Arial" w:hAnsi="Arial" w:cs="Arial"/>
          <w:sz w:val="17"/>
        </w:rPr>
        <w:t xml:space="preserve">El pasado </w:t>
      </w:r>
      <w:r w:rsidR="00EB407B">
        <w:rPr>
          <w:rFonts w:ascii="Arial" w:hAnsi="Arial" w:cs="Arial"/>
          <w:sz w:val="17"/>
        </w:rPr>
        <w:t>20 de agosto se publicó en el BOC el Protocolo de Actuación para la colaboración entre la Comunidad Autónoma y el Cabildo de Lanzarote con el fin de proponer áreas designadas como Zonas de Aceleración de Energías Renovables (ZAR) en Lanzarote y La Graciosa.</w:t>
      </w:r>
    </w:p>
    <w:p w14:paraId="5DB736C1" w14:textId="5889B1DE" w:rsidR="00EB407B" w:rsidRDefault="00EB407B" w:rsidP="00EB407B">
      <w:pPr>
        <w:pStyle w:val="Textoindependiente"/>
        <w:spacing w:before="6" w:after="120" w:line="240" w:lineRule="atLeast"/>
        <w:ind w:left="851" w:right="851"/>
        <w:jc w:val="both"/>
        <w:rPr>
          <w:rFonts w:ascii="Arial" w:hAnsi="Arial" w:cs="Arial"/>
          <w:sz w:val="17"/>
        </w:rPr>
      </w:pPr>
      <w:r>
        <w:rPr>
          <w:rFonts w:ascii="Arial" w:hAnsi="Arial" w:cs="Arial"/>
          <w:sz w:val="17"/>
        </w:rPr>
        <w:t>En él se incluyen los mapas de las zonas que formarán parte de la ZAR, figura destinada a acelerar la implantación de la energía eólica y fotovoltaica al simplificar los trámites administrativos y medioambientales, con el fin de alcanzar los objetivos de penetración de estas energías hasta 2030.</w:t>
      </w:r>
    </w:p>
    <w:p w14:paraId="0D48B5A8" w14:textId="4F94354B" w:rsidR="00EB407B" w:rsidRDefault="00EB407B" w:rsidP="00EB407B">
      <w:pPr>
        <w:pStyle w:val="Textoindependiente"/>
        <w:spacing w:before="6" w:after="120" w:line="240" w:lineRule="atLeast"/>
        <w:ind w:left="851" w:right="851"/>
        <w:jc w:val="both"/>
        <w:rPr>
          <w:rFonts w:ascii="Arial" w:hAnsi="Arial" w:cs="Arial"/>
          <w:sz w:val="17"/>
        </w:rPr>
      </w:pPr>
      <w:r>
        <w:rPr>
          <w:rFonts w:ascii="Arial" w:hAnsi="Arial" w:cs="Arial"/>
          <w:sz w:val="17"/>
        </w:rPr>
        <w:t>De hecho, abarca un suelo potencialmente apto y condicionado para ambas modalidades energéticas que supone un total de 3163 hectáreas, unos 31 kilómetros cuadrados, lo que equivale a un 3,75% del total de la isla. Para hacernos una idea más precisa, eta superficie es mayor que la del municipio de Arrecife, que no alcanza los 23 kilómetros cuadrados.</w:t>
      </w:r>
    </w:p>
    <w:p w14:paraId="78F1CF89" w14:textId="5968F4D8" w:rsidR="00DC2927" w:rsidRDefault="00DC2927" w:rsidP="00EB407B">
      <w:pPr>
        <w:pStyle w:val="Textoindependiente"/>
        <w:spacing w:before="6" w:after="120" w:line="240" w:lineRule="atLeast"/>
        <w:ind w:left="851" w:right="851"/>
        <w:jc w:val="both"/>
        <w:rPr>
          <w:rFonts w:ascii="Arial" w:hAnsi="Arial" w:cs="Arial"/>
          <w:sz w:val="17"/>
        </w:rPr>
      </w:pPr>
      <w:r>
        <w:rPr>
          <w:rFonts w:ascii="Arial" w:hAnsi="Arial" w:cs="Arial"/>
          <w:sz w:val="17"/>
        </w:rPr>
        <w:t>Las ZAR proponen un mapa de renovables que se centra en bolsas de suelo rústico en Las Breñas, La Degollada y Uga, entre Tinajo y La Santa, y junto a Caleta del Caballo. Esta propuesta ha generado alarma social entre amplios sectores de la población, que se inclin</w:t>
      </w:r>
      <w:r w:rsidR="000611D4">
        <w:rPr>
          <w:rFonts w:ascii="Arial" w:hAnsi="Arial" w:cs="Arial"/>
          <w:sz w:val="17"/>
        </w:rPr>
        <w:t>a por evitar este tipo de impactos sobre el paisaje.</w:t>
      </w:r>
    </w:p>
    <w:p w14:paraId="0A112189" w14:textId="33948C71" w:rsidR="000611D4" w:rsidRDefault="000611D4" w:rsidP="00EB407B">
      <w:pPr>
        <w:pStyle w:val="Textoindependiente"/>
        <w:spacing w:before="6" w:after="120" w:line="240" w:lineRule="atLeast"/>
        <w:ind w:left="851" w:right="851"/>
        <w:jc w:val="both"/>
        <w:rPr>
          <w:rFonts w:ascii="Arial" w:hAnsi="Arial" w:cs="Arial"/>
          <w:sz w:val="17"/>
        </w:rPr>
      </w:pPr>
      <w:r>
        <w:rPr>
          <w:rFonts w:ascii="Arial" w:hAnsi="Arial" w:cs="Arial"/>
          <w:sz w:val="17"/>
        </w:rPr>
        <w:t>El PSOE de Lanzarote siempre se ha manifestado a favor de la implantación de energías renovables y de la autosuficiencia energética, pero no a cualquier precio. Recordamos que apostamos por las energías renovables de titularidad pública, tanto en la propiedad del suelo como en la gestión de estas instalaciones. Además, consideramos que estas instalaciones deben contar con el respaldo del consenso entre el Cabildo y los ayuntamientos afectados.</w:t>
      </w:r>
    </w:p>
    <w:p w14:paraId="7D1C4E1D" w14:textId="41ED9EEE" w:rsidR="000611D4" w:rsidRDefault="000611D4" w:rsidP="000611D4">
      <w:pPr>
        <w:pStyle w:val="Textoindependiente"/>
        <w:spacing w:before="6" w:after="120" w:line="240" w:lineRule="atLeast"/>
        <w:ind w:left="851" w:right="851"/>
        <w:jc w:val="center"/>
        <w:rPr>
          <w:rFonts w:ascii="Arial" w:hAnsi="Arial" w:cs="Arial"/>
          <w:sz w:val="17"/>
        </w:rPr>
      </w:pPr>
      <w:r>
        <w:rPr>
          <w:rFonts w:ascii="Arial" w:hAnsi="Arial" w:cs="Arial"/>
          <w:sz w:val="17"/>
        </w:rPr>
        <w:t>1</w:t>
      </w:r>
    </w:p>
    <w:p w14:paraId="69C0F034" w14:textId="77777777" w:rsidR="00EB407B" w:rsidRDefault="00EB407B" w:rsidP="00EB407B">
      <w:pPr>
        <w:pStyle w:val="Textoindependiente"/>
        <w:spacing w:before="6" w:after="120" w:line="240" w:lineRule="atLeast"/>
        <w:ind w:left="851" w:right="851"/>
        <w:jc w:val="both"/>
        <w:rPr>
          <w:rFonts w:ascii="Arial" w:hAnsi="Arial" w:cs="Arial"/>
          <w:sz w:val="17"/>
        </w:rPr>
      </w:pPr>
    </w:p>
    <w:p w14:paraId="4A25C872" w14:textId="77777777" w:rsidR="008B06BB" w:rsidRDefault="008B06BB" w:rsidP="00EB407B">
      <w:pPr>
        <w:pStyle w:val="Textoindependiente"/>
        <w:spacing w:before="6" w:line="240" w:lineRule="atLeast"/>
        <w:rPr>
          <w:rFonts w:ascii="Arial" w:hAnsi="Arial" w:cs="Arial"/>
          <w:sz w:val="17"/>
        </w:rPr>
      </w:pPr>
    </w:p>
    <w:p w14:paraId="3D7A0AFD" w14:textId="77777777" w:rsidR="008B06BB" w:rsidRDefault="008B06BB">
      <w:pPr>
        <w:pStyle w:val="Textoindependiente"/>
        <w:spacing w:before="6"/>
        <w:rPr>
          <w:rFonts w:ascii="Arial" w:hAnsi="Arial" w:cs="Arial"/>
          <w:sz w:val="17"/>
        </w:rPr>
      </w:pPr>
    </w:p>
    <w:p w14:paraId="59B4C8F0" w14:textId="77777777" w:rsidR="008B06BB" w:rsidRPr="008B06BB" w:rsidRDefault="008B06BB">
      <w:pPr>
        <w:pStyle w:val="Textoindependiente"/>
        <w:spacing w:before="6"/>
        <w:rPr>
          <w:rFonts w:ascii="Arial" w:hAnsi="Arial" w:cs="Arial"/>
          <w:sz w:val="17"/>
        </w:rPr>
      </w:pPr>
    </w:p>
    <w:p w14:paraId="7B64718B" w14:textId="2E4A0BDB" w:rsidR="001004DB" w:rsidRDefault="001004DB">
      <w:pPr>
        <w:pStyle w:val="Textoindependiente"/>
        <w:ind w:left="402"/>
        <w:rPr>
          <w:sz w:val="20"/>
        </w:rPr>
      </w:pPr>
    </w:p>
    <w:p w14:paraId="5764E153" w14:textId="77777777" w:rsidR="001004DB" w:rsidRDefault="001004DB">
      <w:pPr>
        <w:rPr>
          <w:sz w:val="20"/>
        </w:rPr>
        <w:sectPr w:rsidR="001004DB">
          <w:pgSz w:w="11910" w:h="16840"/>
          <w:pgMar w:top="1720" w:right="1300" w:bottom="1240" w:left="1300" w:header="468" w:footer="1048" w:gutter="0"/>
          <w:cols w:space="720"/>
        </w:sectPr>
      </w:pPr>
    </w:p>
    <w:p w14:paraId="303A9CD3" w14:textId="77777777" w:rsidR="007F7CF5" w:rsidRDefault="007F7CF5" w:rsidP="000611D4">
      <w:pPr>
        <w:pStyle w:val="Textoindependiente"/>
        <w:spacing w:before="6" w:after="120" w:line="240" w:lineRule="atLeast"/>
        <w:ind w:left="851" w:right="851"/>
        <w:jc w:val="both"/>
        <w:rPr>
          <w:rFonts w:ascii="Arial" w:hAnsi="Arial" w:cs="Arial"/>
          <w:sz w:val="17"/>
        </w:rPr>
      </w:pPr>
    </w:p>
    <w:p w14:paraId="4B94DFE3" w14:textId="6A53E9BB" w:rsidR="000611D4" w:rsidRDefault="000611D4" w:rsidP="000611D4">
      <w:pPr>
        <w:pStyle w:val="Textoindependiente"/>
        <w:spacing w:before="6" w:after="120" w:line="240" w:lineRule="atLeast"/>
        <w:ind w:left="851" w:right="851"/>
        <w:jc w:val="both"/>
        <w:rPr>
          <w:rFonts w:ascii="Arial" w:hAnsi="Arial" w:cs="Arial"/>
          <w:sz w:val="17"/>
        </w:rPr>
      </w:pPr>
      <w:r>
        <w:rPr>
          <w:rFonts w:ascii="Arial" w:hAnsi="Arial" w:cs="Arial"/>
          <w:sz w:val="17"/>
        </w:rPr>
        <w:t>Asimismo, reivindicamos la Ordenanza Insular provisional de instalaciones energéticas, redactada en el pasado mandato bajo gobierno socialista y que el Cabildo mantiene oculta sin haberla sacado a información pública.</w:t>
      </w:r>
    </w:p>
    <w:p w14:paraId="6B11BF60" w14:textId="15E7CDD2" w:rsidR="000611D4" w:rsidRDefault="000611D4" w:rsidP="000611D4">
      <w:pPr>
        <w:pStyle w:val="Textoindependiente"/>
        <w:spacing w:before="6" w:after="120" w:line="240" w:lineRule="atLeast"/>
        <w:ind w:left="851" w:right="851"/>
        <w:jc w:val="both"/>
        <w:rPr>
          <w:rFonts w:ascii="Arial" w:hAnsi="Arial" w:cs="Arial"/>
          <w:sz w:val="17"/>
        </w:rPr>
      </w:pPr>
      <w:r>
        <w:rPr>
          <w:rFonts w:ascii="Arial" w:hAnsi="Arial" w:cs="Arial"/>
          <w:sz w:val="17"/>
        </w:rPr>
        <w:t>Por último, reiteramos que, en lugar de consumir suelo, la energía fotovoltaica debe desarrollarse en las cubiertas de los edificios.</w:t>
      </w:r>
    </w:p>
    <w:p w14:paraId="55401162" w14:textId="5527A7B8" w:rsidR="000611D4" w:rsidRDefault="000611D4" w:rsidP="000611D4">
      <w:pPr>
        <w:pStyle w:val="Textoindependiente"/>
        <w:spacing w:before="6" w:after="120" w:line="240" w:lineRule="atLeast"/>
        <w:ind w:left="851" w:right="851"/>
        <w:jc w:val="both"/>
        <w:rPr>
          <w:rFonts w:ascii="Arial" w:hAnsi="Arial" w:cs="Arial"/>
          <w:sz w:val="17"/>
        </w:rPr>
      </w:pPr>
      <w:r>
        <w:rPr>
          <w:rFonts w:ascii="Arial" w:hAnsi="Arial" w:cs="Arial"/>
          <w:sz w:val="17"/>
        </w:rPr>
        <w:t>Hace años que la isla ofrece respuestas a algunos de los desafíos planetarios en el ámbito energético. Quizás el más llamativo sea el enorme potencial de producción de energía solar de los tejados de los edificios públicos y privados de Lanzarote, que superaría los 700 megavatios. Se trata de un potencial enorme y prácticamente desaprovechado.</w:t>
      </w:r>
    </w:p>
    <w:p w14:paraId="3476844F" w14:textId="62A4F0A4" w:rsidR="000611D4" w:rsidRDefault="000611D4" w:rsidP="000611D4">
      <w:pPr>
        <w:pStyle w:val="Textoindependiente"/>
        <w:spacing w:before="6" w:after="120" w:line="240" w:lineRule="atLeast"/>
        <w:ind w:left="851" w:right="851"/>
        <w:jc w:val="both"/>
        <w:rPr>
          <w:rFonts w:ascii="Arial" w:hAnsi="Arial" w:cs="Arial"/>
          <w:sz w:val="17"/>
        </w:rPr>
      </w:pPr>
      <w:r>
        <w:rPr>
          <w:rFonts w:ascii="Arial" w:hAnsi="Arial" w:cs="Arial"/>
          <w:sz w:val="17"/>
        </w:rPr>
        <w:t>En 2007, el Cabildo de Lanzarote, gobernado por el PSOE, averiguó el potencial de producción de energía solar fotovoltaica que se podría generar desde los techos de los edificios de la isla. El estudio reveló que las techumbres de los inmuebles disponían de una superficie útil de 8,5 millones de metros cuadrados, que podrían acoger instalaciones para captar la energía solar y convertirla en electricidad.</w:t>
      </w:r>
    </w:p>
    <w:p w14:paraId="4E65E59D" w14:textId="26C08377" w:rsidR="000611D4" w:rsidRDefault="000611D4" w:rsidP="000611D4">
      <w:pPr>
        <w:pStyle w:val="Textoindependiente"/>
        <w:spacing w:before="6" w:after="120" w:line="240" w:lineRule="atLeast"/>
        <w:ind w:left="851" w:right="851"/>
        <w:jc w:val="both"/>
        <w:rPr>
          <w:rFonts w:ascii="Arial" w:hAnsi="Arial" w:cs="Arial"/>
          <w:sz w:val="17"/>
        </w:rPr>
      </w:pPr>
      <w:r>
        <w:rPr>
          <w:rFonts w:ascii="Arial" w:hAnsi="Arial" w:cs="Arial"/>
          <w:sz w:val="17"/>
        </w:rPr>
        <w:t>Para hacernos una idea de lo que significa este potencial, la producción de energía solar fotovoltaica por hora en toda esa superficie de techos sería de unos 700 megavatios. Esta cantidad es aproximadamente tres veces superior a los 232,2 megavatios brutos que tiene instalados Endesa en la centra eléctrica mixta de Punta Grande, que utilizar turbinas de gas y diésel. La otra variable de la ecuación es la contaminación, ya que, si se empleara todo el potencial energético fotovoltaico de los tejados, se dejaría de emitir a la atmósfera cerca de un millón de toneladas de gases contaminantes.</w:t>
      </w:r>
    </w:p>
    <w:p w14:paraId="27D31DC5" w14:textId="1F90D53D" w:rsidR="000611D4" w:rsidRDefault="000611D4" w:rsidP="000611D4">
      <w:pPr>
        <w:pStyle w:val="Textoindependiente"/>
        <w:spacing w:before="6" w:after="120" w:line="240" w:lineRule="atLeast"/>
        <w:ind w:left="851" w:right="851"/>
        <w:jc w:val="both"/>
        <w:rPr>
          <w:rFonts w:ascii="Arial" w:hAnsi="Arial" w:cs="Arial"/>
          <w:sz w:val="17"/>
        </w:rPr>
      </w:pPr>
      <w:r>
        <w:rPr>
          <w:rFonts w:ascii="Arial" w:hAnsi="Arial" w:cs="Arial"/>
          <w:sz w:val="17"/>
        </w:rPr>
        <w:t>Frente a esta incuestionable realidad, la ZAR propone instalaciones dispersas por toda la geografía insular y contiene planos erróneos que aún no han sido corregidos. El consejero de Transición Ecológica y Energía del Gobierno de Canarias ha tratado de restar importancia al señalar que, para alcanzar los objetivos de descarbonización para 2030, tan solo sería necesario ocupar el 0,23% del suelo de la isla, en lugar del 3,75% potencial. No obstante, esto no frenaría la dispersión de las instalaciones energéticas, ya que se habilitaría una superficie 16 veces mayor.</w:t>
      </w:r>
    </w:p>
    <w:p w14:paraId="5B4D14DE" w14:textId="77777777" w:rsidR="000611D4" w:rsidRDefault="000611D4" w:rsidP="000611D4">
      <w:pPr>
        <w:pStyle w:val="Textoindependiente"/>
        <w:spacing w:before="6" w:after="120" w:line="240" w:lineRule="atLeast"/>
        <w:ind w:left="851" w:right="851"/>
        <w:jc w:val="both"/>
        <w:rPr>
          <w:rFonts w:ascii="Arial" w:hAnsi="Arial" w:cs="Arial"/>
          <w:sz w:val="17"/>
        </w:rPr>
      </w:pPr>
    </w:p>
    <w:p w14:paraId="55EAEF19" w14:textId="16C9B3BD" w:rsidR="000611D4" w:rsidRDefault="000611D4" w:rsidP="000611D4">
      <w:pPr>
        <w:pStyle w:val="Textoindependiente"/>
        <w:spacing w:before="6" w:after="120" w:line="240" w:lineRule="atLeast"/>
        <w:ind w:left="851" w:right="851"/>
        <w:jc w:val="both"/>
        <w:rPr>
          <w:rFonts w:ascii="Arial" w:hAnsi="Arial" w:cs="Arial"/>
          <w:sz w:val="17"/>
        </w:rPr>
      </w:pPr>
      <w:r>
        <w:rPr>
          <w:rFonts w:ascii="Arial" w:hAnsi="Arial" w:cs="Arial"/>
          <w:sz w:val="17"/>
        </w:rPr>
        <w:t xml:space="preserve">En lo que respecta al </w:t>
      </w:r>
      <w:r w:rsidRPr="000611D4">
        <w:rPr>
          <w:rFonts w:ascii="Arial" w:hAnsi="Arial" w:cs="Arial"/>
          <w:b/>
          <w:bCs/>
          <w:sz w:val="17"/>
        </w:rPr>
        <w:t>municipio de Tías</w:t>
      </w:r>
      <w:r>
        <w:rPr>
          <w:rFonts w:ascii="Arial" w:hAnsi="Arial" w:cs="Arial"/>
          <w:sz w:val="17"/>
        </w:rPr>
        <w:t xml:space="preserve">, el </w:t>
      </w:r>
      <w:r w:rsidRPr="000611D4">
        <w:rPr>
          <w:rFonts w:ascii="Arial" w:hAnsi="Arial" w:cs="Arial"/>
          <w:i/>
          <w:iCs/>
          <w:sz w:val="17"/>
        </w:rPr>
        <w:t>Anexo II</w:t>
      </w:r>
      <w:r>
        <w:rPr>
          <w:rFonts w:ascii="Arial" w:hAnsi="Arial" w:cs="Arial"/>
          <w:sz w:val="17"/>
        </w:rPr>
        <w:t xml:space="preserve"> del protocolo incluye </w:t>
      </w:r>
      <w:r w:rsidRPr="007F7CF5">
        <w:rPr>
          <w:rFonts w:ascii="Arial" w:hAnsi="Arial" w:cs="Arial"/>
          <w:b/>
          <w:bCs/>
          <w:sz w:val="17"/>
        </w:rPr>
        <w:t>zonas tanto en el interior como en el litoral del municipio</w:t>
      </w:r>
      <w:r>
        <w:rPr>
          <w:rFonts w:ascii="Arial" w:hAnsi="Arial" w:cs="Arial"/>
          <w:sz w:val="17"/>
        </w:rPr>
        <w:t>, afectando a suelos agrícolas, rurales y costeros de gran valor ambiental, paisajístico y turístico.</w:t>
      </w:r>
    </w:p>
    <w:p w14:paraId="6C6FAEA4" w14:textId="15128AD6" w:rsidR="007F7CF5" w:rsidRDefault="00000000" w:rsidP="000611D4">
      <w:pPr>
        <w:pStyle w:val="Textoindependiente"/>
        <w:spacing w:before="6" w:after="120" w:line="240" w:lineRule="atLeast"/>
        <w:ind w:left="851" w:right="851"/>
        <w:jc w:val="both"/>
        <w:rPr>
          <w:rFonts w:ascii="Arial" w:hAnsi="Arial" w:cs="Arial"/>
          <w:sz w:val="17"/>
        </w:rPr>
      </w:pPr>
      <w:r>
        <w:rPr>
          <w:rFonts w:ascii="Arial" w:hAnsi="Arial" w:cs="Arial"/>
          <w:noProof/>
          <w:sz w:val="17"/>
        </w:rPr>
        <w:pict w14:anchorId="0364F529">
          <v:shapetype id="_x0000_t32" coordsize="21600,21600" o:spt="32" o:oned="t" path="m,l21600,21600e" filled="f">
            <v:path arrowok="t" fillok="f" o:connecttype="none"/>
            <o:lock v:ext="edit" shapetype="t"/>
          </v:shapetype>
          <v:shape id="_x0000_s2056" type="#_x0000_t32" style="position:absolute;left:0;text-align:left;margin-left:43.5pt;margin-top:5.15pt;width:381.8pt;height:1.5pt;flip:y;z-index:251667456" o:connectortype="straight"/>
        </w:pict>
      </w:r>
    </w:p>
    <w:p w14:paraId="74CBAF32" w14:textId="23410120" w:rsidR="007F7CF5" w:rsidRDefault="007F7CF5" w:rsidP="007F7CF5">
      <w:pPr>
        <w:pStyle w:val="Textoindependiente"/>
        <w:numPr>
          <w:ilvl w:val="0"/>
          <w:numId w:val="1"/>
        </w:numPr>
        <w:spacing w:before="6" w:after="120" w:line="240" w:lineRule="atLeast"/>
        <w:ind w:right="851"/>
        <w:jc w:val="both"/>
        <w:rPr>
          <w:rFonts w:ascii="Arial" w:hAnsi="Arial" w:cs="Arial"/>
          <w:b/>
          <w:bCs/>
          <w:sz w:val="17"/>
        </w:rPr>
      </w:pPr>
      <w:r w:rsidRPr="007F7CF5">
        <w:rPr>
          <w:rFonts w:ascii="Arial" w:hAnsi="Arial" w:cs="Arial"/>
          <w:b/>
          <w:bCs/>
          <w:sz w:val="17"/>
        </w:rPr>
        <w:t>Áreas del interior del municipio:</w:t>
      </w:r>
    </w:p>
    <w:p w14:paraId="1299160E" w14:textId="61EF56D6" w:rsidR="007F7CF5" w:rsidRPr="007F7CF5" w:rsidRDefault="007F7CF5" w:rsidP="007F7CF5">
      <w:pPr>
        <w:pStyle w:val="Textoindependiente"/>
        <w:numPr>
          <w:ilvl w:val="0"/>
          <w:numId w:val="2"/>
        </w:numPr>
        <w:spacing w:before="6" w:after="120" w:line="240" w:lineRule="atLeast"/>
        <w:ind w:right="851"/>
        <w:jc w:val="both"/>
        <w:rPr>
          <w:rFonts w:ascii="Arial" w:hAnsi="Arial" w:cs="Arial"/>
          <w:b/>
          <w:bCs/>
          <w:sz w:val="17"/>
        </w:rPr>
      </w:pPr>
      <w:r>
        <w:rPr>
          <w:rFonts w:ascii="Arial" w:hAnsi="Arial" w:cs="Arial"/>
          <w:b/>
          <w:bCs/>
          <w:sz w:val="17"/>
        </w:rPr>
        <w:t xml:space="preserve">Conil – </w:t>
      </w:r>
      <w:proofErr w:type="spellStart"/>
      <w:r>
        <w:rPr>
          <w:rFonts w:ascii="Arial" w:hAnsi="Arial" w:cs="Arial"/>
          <w:b/>
          <w:bCs/>
          <w:sz w:val="17"/>
        </w:rPr>
        <w:t>Tegoyo</w:t>
      </w:r>
      <w:proofErr w:type="spellEnd"/>
      <w:r>
        <w:rPr>
          <w:rFonts w:ascii="Arial" w:hAnsi="Arial" w:cs="Arial"/>
          <w:b/>
          <w:bCs/>
          <w:sz w:val="17"/>
        </w:rPr>
        <w:t xml:space="preserve"> – </w:t>
      </w:r>
      <w:proofErr w:type="spellStart"/>
      <w:r>
        <w:rPr>
          <w:rFonts w:ascii="Arial" w:hAnsi="Arial" w:cs="Arial"/>
          <w:b/>
          <w:bCs/>
          <w:sz w:val="17"/>
        </w:rPr>
        <w:t>Mácher</w:t>
      </w:r>
      <w:proofErr w:type="spellEnd"/>
      <w:r>
        <w:rPr>
          <w:rFonts w:ascii="Arial" w:hAnsi="Arial" w:cs="Arial"/>
          <w:b/>
          <w:bCs/>
          <w:sz w:val="17"/>
        </w:rPr>
        <w:t xml:space="preserve">: </w:t>
      </w:r>
      <w:r>
        <w:rPr>
          <w:rFonts w:ascii="Arial" w:hAnsi="Arial" w:cs="Arial"/>
          <w:sz w:val="17"/>
        </w:rPr>
        <w:t>Suelos agrícolas tradicionales de alto valor paisajístico y proximidad a núcleos habitados.</w:t>
      </w:r>
    </w:p>
    <w:p w14:paraId="68F83131" w14:textId="10277F2C" w:rsidR="007F7CF5" w:rsidRDefault="007F7CF5" w:rsidP="007F7CF5">
      <w:pPr>
        <w:pStyle w:val="Textoindependiente"/>
        <w:spacing w:before="6" w:after="120" w:line="240" w:lineRule="atLeast"/>
        <w:ind w:left="851" w:right="851"/>
        <w:jc w:val="center"/>
        <w:rPr>
          <w:rFonts w:ascii="Arial" w:hAnsi="Arial" w:cs="Arial"/>
          <w:sz w:val="17"/>
        </w:rPr>
      </w:pPr>
      <w:r w:rsidRPr="007F7CF5">
        <w:rPr>
          <w:rFonts w:ascii="Arial" w:hAnsi="Arial" w:cs="Arial"/>
          <w:sz w:val="17"/>
        </w:rPr>
        <w:t>2</w:t>
      </w:r>
    </w:p>
    <w:p w14:paraId="733F36C0" w14:textId="77777777" w:rsidR="007F7CF5" w:rsidRDefault="007F7CF5" w:rsidP="007F7CF5">
      <w:pPr>
        <w:pStyle w:val="Textoindependiente"/>
        <w:spacing w:before="6" w:after="120" w:line="240" w:lineRule="atLeast"/>
        <w:ind w:left="851" w:right="851"/>
        <w:jc w:val="center"/>
        <w:rPr>
          <w:rFonts w:ascii="Arial" w:hAnsi="Arial" w:cs="Arial"/>
          <w:sz w:val="17"/>
        </w:rPr>
      </w:pPr>
    </w:p>
    <w:p w14:paraId="1CBF891D" w14:textId="77777777" w:rsidR="007F7CF5" w:rsidRDefault="007F7CF5" w:rsidP="007F7CF5">
      <w:pPr>
        <w:pStyle w:val="Textoindependiente"/>
        <w:spacing w:before="6" w:after="120" w:line="240" w:lineRule="atLeast"/>
        <w:ind w:left="851" w:right="851"/>
        <w:jc w:val="center"/>
        <w:rPr>
          <w:rFonts w:ascii="Arial" w:hAnsi="Arial" w:cs="Arial"/>
          <w:sz w:val="17"/>
        </w:rPr>
      </w:pPr>
    </w:p>
    <w:p w14:paraId="2B90BA9D" w14:textId="77777777" w:rsidR="007F7CF5" w:rsidRDefault="007F7CF5" w:rsidP="007F7CF5">
      <w:pPr>
        <w:pStyle w:val="Textoindependiente"/>
        <w:spacing w:before="6" w:after="120" w:line="240" w:lineRule="atLeast"/>
        <w:ind w:left="851" w:right="851"/>
        <w:jc w:val="center"/>
        <w:rPr>
          <w:rFonts w:ascii="Arial" w:hAnsi="Arial" w:cs="Arial"/>
          <w:sz w:val="17"/>
        </w:rPr>
      </w:pPr>
    </w:p>
    <w:p w14:paraId="1BD1C13D" w14:textId="77777777" w:rsidR="007F7CF5" w:rsidRDefault="007F7CF5" w:rsidP="007F7CF5">
      <w:pPr>
        <w:pStyle w:val="Textoindependiente"/>
        <w:spacing w:before="6" w:after="120" w:line="240" w:lineRule="atLeast"/>
        <w:ind w:left="851" w:right="851"/>
        <w:jc w:val="center"/>
        <w:rPr>
          <w:rFonts w:ascii="Arial" w:hAnsi="Arial" w:cs="Arial"/>
          <w:sz w:val="17"/>
        </w:rPr>
      </w:pPr>
    </w:p>
    <w:p w14:paraId="66F46BCB" w14:textId="77777777" w:rsidR="007F7CF5" w:rsidRDefault="007F7CF5" w:rsidP="007F7CF5">
      <w:pPr>
        <w:pStyle w:val="Textoindependiente"/>
        <w:spacing w:before="6" w:after="120" w:line="240" w:lineRule="atLeast"/>
        <w:ind w:left="851" w:right="851"/>
        <w:jc w:val="center"/>
        <w:rPr>
          <w:rFonts w:ascii="Arial" w:hAnsi="Arial" w:cs="Arial"/>
          <w:sz w:val="17"/>
        </w:rPr>
      </w:pPr>
    </w:p>
    <w:p w14:paraId="054DD12B" w14:textId="77777777" w:rsidR="007F7CF5" w:rsidRDefault="007F7CF5" w:rsidP="007F7CF5">
      <w:pPr>
        <w:pStyle w:val="Textoindependiente"/>
        <w:spacing w:before="6" w:after="120" w:line="240" w:lineRule="atLeast"/>
        <w:ind w:left="851" w:right="851"/>
        <w:jc w:val="center"/>
        <w:rPr>
          <w:rFonts w:ascii="Arial" w:hAnsi="Arial" w:cs="Arial"/>
          <w:sz w:val="17"/>
        </w:rPr>
      </w:pPr>
    </w:p>
    <w:p w14:paraId="7E009ECE" w14:textId="77777777" w:rsidR="007F7CF5" w:rsidRDefault="007F7CF5" w:rsidP="007F7CF5">
      <w:pPr>
        <w:pStyle w:val="Textoindependiente"/>
        <w:spacing w:before="6" w:after="120" w:line="240" w:lineRule="atLeast"/>
        <w:ind w:left="851" w:right="851"/>
        <w:jc w:val="center"/>
        <w:rPr>
          <w:rFonts w:ascii="Arial" w:hAnsi="Arial" w:cs="Arial"/>
          <w:sz w:val="17"/>
        </w:rPr>
      </w:pPr>
    </w:p>
    <w:p w14:paraId="52317A0D" w14:textId="77777777" w:rsidR="007F7CF5" w:rsidRDefault="007F7CF5" w:rsidP="007F7CF5">
      <w:pPr>
        <w:pStyle w:val="Textoindependiente"/>
        <w:spacing w:before="6" w:after="120" w:line="240" w:lineRule="atLeast"/>
        <w:ind w:left="851" w:right="851"/>
        <w:jc w:val="center"/>
        <w:rPr>
          <w:rFonts w:ascii="Arial" w:hAnsi="Arial" w:cs="Arial"/>
          <w:sz w:val="17"/>
        </w:rPr>
      </w:pPr>
    </w:p>
    <w:p w14:paraId="379E4D05" w14:textId="77777777" w:rsidR="007F7CF5" w:rsidRDefault="007F7CF5" w:rsidP="007F7CF5">
      <w:pPr>
        <w:pStyle w:val="Textoindependiente"/>
        <w:spacing w:before="6" w:after="120" w:line="240" w:lineRule="atLeast"/>
        <w:ind w:left="851" w:right="851"/>
        <w:jc w:val="center"/>
        <w:rPr>
          <w:rFonts w:ascii="Arial" w:hAnsi="Arial" w:cs="Arial"/>
          <w:sz w:val="17"/>
        </w:rPr>
      </w:pPr>
    </w:p>
    <w:p w14:paraId="700FD2CA" w14:textId="77777777" w:rsidR="007F7CF5" w:rsidRDefault="007F7CF5" w:rsidP="007F7CF5">
      <w:pPr>
        <w:pStyle w:val="Textoindependiente"/>
        <w:spacing w:before="6" w:after="120" w:line="240" w:lineRule="atLeast"/>
        <w:ind w:left="851" w:right="851"/>
        <w:jc w:val="center"/>
        <w:rPr>
          <w:rFonts w:ascii="Arial" w:hAnsi="Arial" w:cs="Arial"/>
          <w:sz w:val="17"/>
        </w:rPr>
      </w:pPr>
    </w:p>
    <w:p w14:paraId="3AEBE924" w14:textId="625DBE0E" w:rsidR="007F7CF5" w:rsidRDefault="007F7CF5" w:rsidP="007F7CF5">
      <w:pPr>
        <w:pStyle w:val="Textoindependiente"/>
        <w:numPr>
          <w:ilvl w:val="0"/>
          <w:numId w:val="2"/>
        </w:numPr>
        <w:spacing w:before="6" w:after="120" w:line="240" w:lineRule="atLeast"/>
        <w:ind w:right="851"/>
        <w:jc w:val="both"/>
        <w:rPr>
          <w:rFonts w:ascii="Arial" w:hAnsi="Arial" w:cs="Arial"/>
          <w:sz w:val="17"/>
        </w:rPr>
      </w:pPr>
      <w:r>
        <w:rPr>
          <w:rFonts w:ascii="Arial" w:hAnsi="Arial" w:cs="Arial"/>
          <w:b/>
          <w:bCs/>
          <w:sz w:val="17"/>
        </w:rPr>
        <w:lastRenderedPageBreak/>
        <w:t xml:space="preserve">Llanos entre Tías y </w:t>
      </w:r>
      <w:proofErr w:type="spellStart"/>
      <w:r>
        <w:rPr>
          <w:rFonts w:ascii="Arial" w:hAnsi="Arial" w:cs="Arial"/>
          <w:b/>
          <w:bCs/>
          <w:sz w:val="17"/>
        </w:rPr>
        <w:t>Masdache</w:t>
      </w:r>
      <w:proofErr w:type="spellEnd"/>
      <w:r>
        <w:rPr>
          <w:rFonts w:ascii="Arial" w:hAnsi="Arial" w:cs="Arial"/>
          <w:b/>
          <w:bCs/>
          <w:sz w:val="17"/>
        </w:rPr>
        <w:t xml:space="preserve">: </w:t>
      </w:r>
      <w:r>
        <w:rPr>
          <w:rFonts w:ascii="Arial" w:hAnsi="Arial" w:cs="Arial"/>
          <w:sz w:val="17"/>
        </w:rPr>
        <w:t xml:space="preserve">Área de transición agrícola en el entorno del </w:t>
      </w:r>
      <w:r>
        <w:rPr>
          <w:rFonts w:ascii="Arial" w:hAnsi="Arial" w:cs="Arial"/>
          <w:i/>
          <w:iCs/>
          <w:sz w:val="17"/>
        </w:rPr>
        <w:t xml:space="preserve">Paisaje Protegido de La Geria, </w:t>
      </w:r>
      <w:r>
        <w:rPr>
          <w:rFonts w:ascii="Arial" w:hAnsi="Arial" w:cs="Arial"/>
          <w:sz w:val="17"/>
        </w:rPr>
        <w:t>con cultivos de viña y ceniza volcánica.</w:t>
      </w:r>
    </w:p>
    <w:p w14:paraId="5A6D4DA4" w14:textId="537994C4" w:rsidR="007F7CF5" w:rsidRDefault="007F7CF5" w:rsidP="007F7CF5">
      <w:pPr>
        <w:pStyle w:val="Textoindependiente"/>
        <w:numPr>
          <w:ilvl w:val="0"/>
          <w:numId w:val="2"/>
        </w:numPr>
        <w:spacing w:before="6" w:after="120" w:line="240" w:lineRule="atLeast"/>
        <w:ind w:right="851"/>
        <w:jc w:val="both"/>
        <w:rPr>
          <w:rFonts w:ascii="Arial" w:hAnsi="Arial" w:cs="Arial"/>
          <w:sz w:val="17"/>
        </w:rPr>
      </w:pPr>
      <w:r>
        <w:rPr>
          <w:rFonts w:ascii="Arial" w:hAnsi="Arial" w:cs="Arial"/>
          <w:b/>
          <w:bCs/>
          <w:sz w:val="17"/>
        </w:rPr>
        <w:t xml:space="preserve">La Asomada y Vega de </w:t>
      </w:r>
      <w:proofErr w:type="spellStart"/>
      <w:r>
        <w:rPr>
          <w:rFonts w:ascii="Arial" w:hAnsi="Arial" w:cs="Arial"/>
          <w:b/>
          <w:bCs/>
          <w:sz w:val="17"/>
        </w:rPr>
        <w:t>Tegoyo</w:t>
      </w:r>
      <w:proofErr w:type="spellEnd"/>
      <w:r>
        <w:rPr>
          <w:rFonts w:ascii="Arial" w:hAnsi="Arial" w:cs="Arial"/>
          <w:b/>
          <w:bCs/>
          <w:sz w:val="17"/>
        </w:rPr>
        <w:t>:</w:t>
      </w:r>
      <w:r>
        <w:rPr>
          <w:rFonts w:ascii="Arial" w:hAnsi="Arial" w:cs="Arial"/>
          <w:sz w:val="17"/>
        </w:rPr>
        <w:t xml:space="preserve"> Zonas rurales clasificadas como “condicionadas” por el protocolo de uso fotovoltaico.</w:t>
      </w:r>
    </w:p>
    <w:p w14:paraId="769A2068" w14:textId="74196FBC" w:rsidR="007F7CF5" w:rsidRDefault="007F7CF5" w:rsidP="007F7CF5">
      <w:pPr>
        <w:pStyle w:val="Textoindependiente"/>
        <w:numPr>
          <w:ilvl w:val="0"/>
          <w:numId w:val="2"/>
        </w:numPr>
        <w:spacing w:before="6" w:after="120" w:line="240" w:lineRule="atLeast"/>
        <w:ind w:right="851"/>
        <w:jc w:val="both"/>
        <w:rPr>
          <w:rFonts w:ascii="Arial" w:hAnsi="Arial" w:cs="Arial"/>
          <w:sz w:val="17"/>
        </w:rPr>
      </w:pPr>
      <w:r>
        <w:rPr>
          <w:rFonts w:ascii="Arial" w:hAnsi="Arial" w:cs="Arial"/>
          <w:b/>
          <w:bCs/>
          <w:sz w:val="17"/>
        </w:rPr>
        <w:t>Montaña Blanca (límite con San Bartolomé):</w:t>
      </w:r>
      <w:r>
        <w:rPr>
          <w:rFonts w:ascii="Arial" w:hAnsi="Arial" w:cs="Arial"/>
          <w:sz w:val="17"/>
        </w:rPr>
        <w:t xml:space="preserve"> Terrenos agrícolas con potencial solar considerados aptos en los planos de protocolo.</w:t>
      </w:r>
    </w:p>
    <w:p w14:paraId="513854E8" w14:textId="77777777" w:rsidR="007F7CF5" w:rsidRDefault="007F7CF5" w:rsidP="007F7CF5">
      <w:pPr>
        <w:pStyle w:val="Textoindependiente"/>
        <w:spacing w:before="6" w:after="120" w:line="240" w:lineRule="atLeast"/>
        <w:ind w:right="851"/>
        <w:jc w:val="both"/>
        <w:rPr>
          <w:rFonts w:ascii="Arial" w:hAnsi="Arial" w:cs="Arial"/>
          <w:sz w:val="17"/>
        </w:rPr>
      </w:pPr>
    </w:p>
    <w:p w14:paraId="1679D522" w14:textId="77777777" w:rsidR="007F7CF5" w:rsidRPr="007F7CF5" w:rsidRDefault="007F7CF5" w:rsidP="007F7CF5">
      <w:pPr>
        <w:pStyle w:val="Textoindependiente"/>
        <w:spacing w:before="6" w:after="120" w:line="240" w:lineRule="atLeast"/>
        <w:ind w:right="851"/>
        <w:jc w:val="both"/>
        <w:rPr>
          <w:rFonts w:ascii="Arial" w:hAnsi="Arial" w:cs="Arial"/>
          <w:sz w:val="17"/>
        </w:rPr>
      </w:pPr>
    </w:p>
    <w:p w14:paraId="38B35F82" w14:textId="54233369" w:rsidR="007F7CF5" w:rsidRDefault="007F7CF5" w:rsidP="007F7CF5">
      <w:pPr>
        <w:pStyle w:val="Textoindependiente"/>
        <w:numPr>
          <w:ilvl w:val="0"/>
          <w:numId w:val="1"/>
        </w:numPr>
        <w:spacing w:before="6" w:after="120" w:line="240" w:lineRule="atLeast"/>
        <w:ind w:right="851"/>
        <w:jc w:val="both"/>
        <w:rPr>
          <w:rFonts w:ascii="Arial" w:hAnsi="Arial" w:cs="Arial"/>
          <w:b/>
          <w:bCs/>
          <w:sz w:val="17"/>
        </w:rPr>
      </w:pPr>
      <w:r>
        <w:rPr>
          <w:rFonts w:ascii="Arial" w:hAnsi="Arial" w:cs="Arial"/>
          <w:b/>
          <w:bCs/>
          <w:sz w:val="17"/>
        </w:rPr>
        <w:t>Áreas próximas a Puerto del Carmen:</w:t>
      </w:r>
    </w:p>
    <w:p w14:paraId="6B65944D" w14:textId="06AD8DFB" w:rsidR="007F7CF5" w:rsidRPr="003E672A" w:rsidRDefault="003E672A" w:rsidP="003E672A">
      <w:pPr>
        <w:pStyle w:val="Textoindependiente"/>
        <w:numPr>
          <w:ilvl w:val="0"/>
          <w:numId w:val="3"/>
        </w:numPr>
        <w:spacing w:before="6" w:after="120" w:line="240" w:lineRule="atLeast"/>
        <w:ind w:right="851"/>
        <w:jc w:val="both"/>
        <w:rPr>
          <w:rFonts w:ascii="Arial" w:hAnsi="Arial" w:cs="Arial"/>
          <w:b/>
          <w:bCs/>
          <w:sz w:val="17"/>
        </w:rPr>
      </w:pPr>
      <w:r>
        <w:rPr>
          <w:rFonts w:ascii="Arial" w:hAnsi="Arial" w:cs="Arial"/>
          <w:b/>
          <w:bCs/>
          <w:sz w:val="17"/>
        </w:rPr>
        <w:t xml:space="preserve">Zona alta de Puerto del Carmen (entre </w:t>
      </w:r>
      <w:proofErr w:type="spellStart"/>
      <w:r>
        <w:rPr>
          <w:rFonts w:ascii="Arial" w:hAnsi="Arial" w:cs="Arial"/>
          <w:b/>
          <w:bCs/>
          <w:sz w:val="17"/>
        </w:rPr>
        <w:t>Mácher</w:t>
      </w:r>
      <w:proofErr w:type="spellEnd"/>
      <w:r>
        <w:rPr>
          <w:rFonts w:ascii="Arial" w:hAnsi="Arial" w:cs="Arial"/>
          <w:b/>
          <w:bCs/>
          <w:sz w:val="17"/>
        </w:rPr>
        <w:t xml:space="preserve"> y Los Topes): </w:t>
      </w:r>
      <w:r>
        <w:rPr>
          <w:rFonts w:ascii="Arial" w:hAnsi="Arial" w:cs="Arial"/>
          <w:sz w:val="17"/>
        </w:rPr>
        <w:t>Suelos rústicos de transición con impacto visual sobre el núcleo urbano.</w:t>
      </w:r>
    </w:p>
    <w:p w14:paraId="07B53E0B" w14:textId="65578D98" w:rsidR="003E672A" w:rsidRPr="003E672A" w:rsidRDefault="003E672A" w:rsidP="003E672A">
      <w:pPr>
        <w:pStyle w:val="Textoindependiente"/>
        <w:numPr>
          <w:ilvl w:val="0"/>
          <w:numId w:val="3"/>
        </w:numPr>
        <w:spacing w:before="6" w:after="120" w:line="240" w:lineRule="atLeast"/>
        <w:ind w:right="851"/>
        <w:jc w:val="both"/>
        <w:rPr>
          <w:rFonts w:ascii="Arial" w:hAnsi="Arial" w:cs="Arial"/>
          <w:b/>
          <w:bCs/>
          <w:sz w:val="17"/>
        </w:rPr>
      </w:pPr>
      <w:r>
        <w:rPr>
          <w:rFonts w:ascii="Arial" w:hAnsi="Arial" w:cs="Arial"/>
          <w:b/>
          <w:bCs/>
          <w:sz w:val="17"/>
        </w:rPr>
        <w:t xml:space="preserve">Entorno del Camino de Los Olivos y Cortijo Viejo: </w:t>
      </w:r>
      <w:r>
        <w:rPr>
          <w:rFonts w:ascii="Arial" w:hAnsi="Arial" w:cs="Arial"/>
          <w:sz w:val="17"/>
        </w:rPr>
        <w:t>Ámbitos de borde urbano-rústico señalados como “condicionados” para instalación fotovoltaica.</w:t>
      </w:r>
    </w:p>
    <w:p w14:paraId="2A978DC9" w14:textId="395ACA86" w:rsidR="003E672A" w:rsidRPr="00BB1B3B" w:rsidRDefault="00BB1B3B" w:rsidP="003E672A">
      <w:pPr>
        <w:pStyle w:val="Textoindependiente"/>
        <w:numPr>
          <w:ilvl w:val="0"/>
          <w:numId w:val="3"/>
        </w:numPr>
        <w:spacing w:before="6" w:after="120" w:line="240" w:lineRule="atLeast"/>
        <w:ind w:right="851"/>
        <w:jc w:val="both"/>
        <w:rPr>
          <w:rFonts w:ascii="Arial" w:hAnsi="Arial" w:cs="Arial"/>
          <w:b/>
          <w:bCs/>
          <w:sz w:val="17"/>
        </w:rPr>
      </w:pPr>
      <w:r>
        <w:rPr>
          <w:rFonts w:ascii="Arial" w:hAnsi="Arial" w:cs="Arial"/>
          <w:b/>
          <w:bCs/>
          <w:sz w:val="17"/>
        </w:rPr>
        <w:t xml:space="preserve">Laderas hacia Montaña </w:t>
      </w:r>
      <w:proofErr w:type="spellStart"/>
      <w:r>
        <w:rPr>
          <w:rFonts w:ascii="Arial" w:hAnsi="Arial" w:cs="Arial"/>
          <w:b/>
          <w:bCs/>
          <w:sz w:val="17"/>
        </w:rPr>
        <w:t>Tinasoria</w:t>
      </w:r>
      <w:proofErr w:type="spellEnd"/>
      <w:r>
        <w:rPr>
          <w:rFonts w:ascii="Arial" w:hAnsi="Arial" w:cs="Arial"/>
          <w:b/>
          <w:bCs/>
          <w:sz w:val="17"/>
        </w:rPr>
        <w:t xml:space="preserve"> y Montaña de Gaida: </w:t>
      </w:r>
      <w:r>
        <w:rPr>
          <w:rFonts w:ascii="Arial" w:hAnsi="Arial" w:cs="Arial"/>
          <w:sz w:val="17"/>
        </w:rPr>
        <w:t>Espacios visualmente dominantes sobre la franja turística, con riesgo de impacto paisajístico.</w:t>
      </w:r>
    </w:p>
    <w:p w14:paraId="2059DE88" w14:textId="00C5DBD6" w:rsidR="00BB1B3B" w:rsidRDefault="00BB1B3B" w:rsidP="003E672A">
      <w:pPr>
        <w:pStyle w:val="Textoindependiente"/>
        <w:numPr>
          <w:ilvl w:val="0"/>
          <w:numId w:val="3"/>
        </w:numPr>
        <w:spacing w:before="6" w:after="120" w:line="240" w:lineRule="atLeast"/>
        <w:ind w:right="851"/>
        <w:jc w:val="both"/>
        <w:rPr>
          <w:rFonts w:ascii="Arial" w:hAnsi="Arial" w:cs="Arial"/>
          <w:b/>
          <w:bCs/>
          <w:sz w:val="17"/>
        </w:rPr>
      </w:pPr>
      <w:r>
        <w:rPr>
          <w:rFonts w:ascii="Arial" w:hAnsi="Arial" w:cs="Arial"/>
          <w:b/>
          <w:bCs/>
          <w:sz w:val="17"/>
        </w:rPr>
        <w:t xml:space="preserve">Zona próxima al campo de golf y Camino del Puerto del Carmen a La Asomada: </w:t>
      </w:r>
      <w:r>
        <w:rPr>
          <w:rFonts w:ascii="Arial" w:hAnsi="Arial" w:cs="Arial"/>
          <w:sz w:val="17"/>
        </w:rPr>
        <w:t>Suelos agrícolas y de pastos que podrían verse afectados por proyectos fotovoltaicos.</w:t>
      </w:r>
    </w:p>
    <w:p w14:paraId="4FF65370" w14:textId="45820527" w:rsidR="007F7CF5" w:rsidRDefault="00BB1B3B" w:rsidP="007F7CF5">
      <w:pPr>
        <w:pStyle w:val="Textoindependiente"/>
        <w:numPr>
          <w:ilvl w:val="0"/>
          <w:numId w:val="1"/>
        </w:numPr>
        <w:spacing w:before="6" w:after="120" w:line="240" w:lineRule="atLeast"/>
        <w:ind w:right="851"/>
        <w:jc w:val="both"/>
        <w:rPr>
          <w:rFonts w:ascii="Arial" w:hAnsi="Arial" w:cs="Arial"/>
          <w:b/>
          <w:bCs/>
          <w:sz w:val="17"/>
        </w:rPr>
      </w:pPr>
      <w:r>
        <w:rPr>
          <w:rFonts w:ascii="Arial" w:hAnsi="Arial" w:cs="Arial"/>
          <w:b/>
          <w:bCs/>
          <w:sz w:val="17"/>
        </w:rPr>
        <w:t>Áreas costeras y de playa afectadas en Puerto del Carmen (propuestas eólicas):</w:t>
      </w:r>
    </w:p>
    <w:p w14:paraId="058BB890" w14:textId="1EFB38D6" w:rsidR="00BB1B3B" w:rsidRDefault="00BB1B3B" w:rsidP="00BB1B3B">
      <w:pPr>
        <w:pStyle w:val="Textoindependiente"/>
        <w:spacing w:before="6" w:after="120" w:line="240" w:lineRule="atLeast"/>
        <w:ind w:left="851" w:right="851"/>
        <w:jc w:val="both"/>
        <w:rPr>
          <w:rFonts w:ascii="Arial" w:hAnsi="Arial" w:cs="Arial"/>
          <w:sz w:val="17"/>
        </w:rPr>
      </w:pPr>
      <w:r>
        <w:rPr>
          <w:rFonts w:ascii="Arial" w:hAnsi="Arial" w:cs="Arial"/>
          <w:sz w:val="17"/>
        </w:rPr>
        <w:t xml:space="preserve">Los planos anexos al protocolo señalan </w:t>
      </w:r>
      <w:r>
        <w:rPr>
          <w:rFonts w:ascii="Arial" w:hAnsi="Arial" w:cs="Arial"/>
          <w:b/>
          <w:bCs/>
          <w:sz w:val="17"/>
        </w:rPr>
        <w:t xml:space="preserve">sectores del litoral sur y suroeste de Tías </w:t>
      </w:r>
      <w:r>
        <w:rPr>
          <w:rFonts w:ascii="Arial" w:hAnsi="Arial" w:cs="Arial"/>
          <w:sz w:val="17"/>
        </w:rPr>
        <w:t xml:space="preserve">como </w:t>
      </w:r>
      <w:r>
        <w:rPr>
          <w:rFonts w:ascii="Arial" w:hAnsi="Arial" w:cs="Arial"/>
          <w:b/>
          <w:bCs/>
          <w:sz w:val="17"/>
        </w:rPr>
        <w:t>zonas susceptibles de albergar instalaciones eólicas,</w:t>
      </w:r>
      <w:r>
        <w:rPr>
          <w:rFonts w:ascii="Arial" w:hAnsi="Arial" w:cs="Arial"/>
          <w:sz w:val="17"/>
        </w:rPr>
        <w:t xml:space="preserve"> tanto costeras como marinas. Entre ellas:</w:t>
      </w:r>
    </w:p>
    <w:p w14:paraId="3F78FF1A" w14:textId="680DE579" w:rsidR="00BB1B3B" w:rsidRDefault="00BB1B3B" w:rsidP="00BB1B3B">
      <w:pPr>
        <w:pStyle w:val="Textoindependiente"/>
        <w:numPr>
          <w:ilvl w:val="0"/>
          <w:numId w:val="4"/>
        </w:numPr>
        <w:spacing w:before="6" w:after="120" w:line="240" w:lineRule="atLeast"/>
        <w:ind w:right="851"/>
        <w:jc w:val="both"/>
        <w:rPr>
          <w:rFonts w:ascii="Arial" w:hAnsi="Arial" w:cs="Arial"/>
          <w:sz w:val="17"/>
        </w:rPr>
      </w:pPr>
      <w:r w:rsidRPr="00BB1B3B">
        <w:rPr>
          <w:rFonts w:ascii="Arial" w:hAnsi="Arial" w:cs="Arial"/>
          <w:b/>
          <w:bCs/>
          <w:sz w:val="17"/>
        </w:rPr>
        <w:t>Franja marina frente a Playa Grande y Matagorda</w:t>
      </w:r>
      <w:r>
        <w:rPr>
          <w:rFonts w:ascii="Arial" w:hAnsi="Arial" w:cs="Arial"/>
          <w:sz w:val="17"/>
        </w:rPr>
        <w:t xml:space="preserve">, donde se contempla la posible ubicación de </w:t>
      </w:r>
      <w:r w:rsidRPr="00BB1B3B">
        <w:rPr>
          <w:rFonts w:ascii="Arial" w:hAnsi="Arial" w:cs="Arial"/>
          <w:b/>
          <w:bCs/>
          <w:sz w:val="17"/>
        </w:rPr>
        <w:t>aerogeneradores marinos flotantes</w:t>
      </w:r>
      <w:r>
        <w:rPr>
          <w:rFonts w:ascii="Arial" w:hAnsi="Arial" w:cs="Arial"/>
          <w:sz w:val="17"/>
        </w:rPr>
        <w:t>.</w:t>
      </w:r>
    </w:p>
    <w:p w14:paraId="64905BC1" w14:textId="66DFF999" w:rsidR="00BB1B3B" w:rsidRDefault="00BB1B3B" w:rsidP="00BB1B3B">
      <w:pPr>
        <w:pStyle w:val="Textoindependiente"/>
        <w:numPr>
          <w:ilvl w:val="0"/>
          <w:numId w:val="4"/>
        </w:numPr>
        <w:spacing w:before="6" w:after="120" w:line="240" w:lineRule="atLeast"/>
        <w:ind w:right="851"/>
        <w:jc w:val="both"/>
        <w:rPr>
          <w:rFonts w:ascii="Arial" w:hAnsi="Arial" w:cs="Arial"/>
          <w:sz w:val="17"/>
        </w:rPr>
      </w:pPr>
      <w:r w:rsidRPr="00BB1B3B">
        <w:rPr>
          <w:rFonts w:ascii="Arial" w:hAnsi="Arial" w:cs="Arial"/>
          <w:b/>
          <w:bCs/>
          <w:sz w:val="17"/>
        </w:rPr>
        <w:t>Zona marítimo-terrestre próxima a Los Pocillos y Matagorda</w:t>
      </w:r>
      <w:r>
        <w:rPr>
          <w:rFonts w:ascii="Arial" w:hAnsi="Arial" w:cs="Arial"/>
          <w:sz w:val="17"/>
        </w:rPr>
        <w:t>, señalada como área “condicionada” por su potencial eólico y orientación predominante del viento.</w:t>
      </w:r>
    </w:p>
    <w:p w14:paraId="232F1BA7" w14:textId="1915494F" w:rsidR="00BB1B3B" w:rsidRDefault="00BB1B3B" w:rsidP="00BB1B3B">
      <w:pPr>
        <w:pStyle w:val="Textoindependiente"/>
        <w:numPr>
          <w:ilvl w:val="0"/>
          <w:numId w:val="4"/>
        </w:numPr>
        <w:spacing w:before="6" w:after="120" w:line="240" w:lineRule="atLeast"/>
        <w:ind w:right="851"/>
        <w:jc w:val="both"/>
        <w:rPr>
          <w:rFonts w:ascii="Arial" w:hAnsi="Arial" w:cs="Arial"/>
          <w:sz w:val="17"/>
        </w:rPr>
      </w:pPr>
      <w:r w:rsidRPr="00BB1B3B">
        <w:rPr>
          <w:rFonts w:ascii="Arial" w:hAnsi="Arial" w:cs="Arial"/>
          <w:b/>
          <w:bCs/>
          <w:sz w:val="17"/>
        </w:rPr>
        <w:t>Área costera entre Playa Chica y el Peñón del Barranquillo</w:t>
      </w:r>
      <w:r>
        <w:rPr>
          <w:rFonts w:ascii="Arial" w:hAnsi="Arial" w:cs="Arial"/>
          <w:sz w:val="17"/>
        </w:rPr>
        <w:t>, susceptible de afección visual directa sobre el frente turístico y residencial de Puerto del Carmen.</w:t>
      </w:r>
    </w:p>
    <w:p w14:paraId="7968083F" w14:textId="529ADCD0" w:rsidR="00BB1B3B" w:rsidRDefault="00BB1B3B" w:rsidP="00BB1B3B">
      <w:pPr>
        <w:pStyle w:val="Textoindependiente"/>
        <w:spacing w:before="6" w:after="120" w:line="240" w:lineRule="atLeast"/>
        <w:ind w:left="851" w:right="851"/>
        <w:jc w:val="both"/>
        <w:rPr>
          <w:rFonts w:ascii="Arial" w:hAnsi="Arial" w:cs="Arial"/>
          <w:sz w:val="17"/>
        </w:rPr>
      </w:pPr>
      <w:r>
        <w:rPr>
          <w:rFonts w:ascii="Arial" w:hAnsi="Arial" w:cs="Arial"/>
          <w:sz w:val="17"/>
        </w:rPr>
        <w:t xml:space="preserve">Estas zonas litorales, en pleno corazón de la principal franja turística del municipio, podrían </w:t>
      </w:r>
      <w:r>
        <w:rPr>
          <w:rFonts w:ascii="Arial" w:hAnsi="Arial" w:cs="Arial"/>
          <w:b/>
          <w:bCs/>
          <w:sz w:val="17"/>
        </w:rPr>
        <w:t xml:space="preserve">alterar gravemente el paisaje costero y la imagen turística de Lanzarote, </w:t>
      </w:r>
      <w:r>
        <w:rPr>
          <w:rFonts w:ascii="Arial" w:hAnsi="Arial" w:cs="Arial"/>
          <w:sz w:val="17"/>
        </w:rPr>
        <w:t>además de generar impactos sobre los ecosistemas marinos y la actividad náutica y recreativa.</w:t>
      </w:r>
    </w:p>
    <w:p w14:paraId="5A5E859C" w14:textId="3F3280FD" w:rsidR="00BB1B3B" w:rsidRDefault="00000000" w:rsidP="00BB1B3B">
      <w:pPr>
        <w:pStyle w:val="Textoindependiente"/>
        <w:spacing w:before="6" w:after="120" w:line="240" w:lineRule="atLeast"/>
        <w:ind w:left="851" w:right="851"/>
        <w:jc w:val="both"/>
        <w:rPr>
          <w:rFonts w:ascii="Arial" w:hAnsi="Arial" w:cs="Arial"/>
          <w:sz w:val="17"/>
        </w:rPr>
      </w:pPr>
      <w:r>
        <w:rPr>
          <w:rFonts w:ascii="Arial" w:hAnsi="Arial" w:cs="Arial"/>
          <w:noProof/>
          <w:sz w:val="17"/>
        </w:rPr>
        <w:pict w14:anchorId="0F8B4C72">
          <v:shape id="_x0000_s2057" type="#_x0000_t32" style="position:absolute;left:0;text-align:left;margin-left:41.5pt;margin-top:8.5pt;width:382.3pt;height:0;z-index:251668480" o:connectortype="straight"/>
        </w:pict>
      </w:r>
    </w:p>
    <w:p w14:paraId="51667A14" w14:textId="785A6836" w:rsidR="00BB1B3B" w:rsidRDefault="00BB1B3B" w:rsidP="00BB1B3B">
      <w:pPr>
        <w:pStyle w:val="Textoindependiente"/>
        <w:spacing w:before="6" w:after="120" w:line="240" w:lineRule="atLeast"/>
        <w:ind w:left="851" w:right="851"/>
        <w:jc w:val="both"/>
        <w:rPr>
          <w:rFonts w:ascii="Arial" w:hAnsi="Arial" w:cs="Arial"/>
          <w:sz w:val="17"/>
        </w:rPr>
      </w:pPr>
      <w:r>
        <w:rPr>
          <w:rFonts w:ascii="Arial" w:hAnsi="Arial" w:cs="Arial"/>
          <w:sz w:val="17"/>
        </w:rPr>
        <w:t>El Ayuntamiento de Tías desea dejar constancia expresa de que no ha existido consenso alguno entre las administraciones implicadas ni con la ciudadanía sobre la delimitación de las ZAR.</w:t>
      </w:r>
    </w:p>
    <w:p w14:paraId="65BBF2CC" w14:textId="765E6A8D" w:rsidR="00BB1B3B" w:rsidRPr="00BB1B3B" w:rsidRDefault="00BB1B3B" w:rsidP="00BB1B3B">
      <w:pPr>
        <w:pStyle w:val="Textoindependiente"/>
        <w:spacing w:before="6" w:after="120" w:line="240" w:lineRule="atLeast"/>
        <w:ind w:left="851" w:right="851"/>
        <w:jc w:val="center"/>
        <w:rPr>
          <w:rFonts w:ascii="Arial" w:hAnsi="Arial" w:cs="Arial"/>
          <w:sz w:val="17"/>
        </w:rPr>
      </w:pPr>
      <w:r>
        <w:rPr>
          <w:rFonts w:ascii="Arial" w:hAnsi="Arial" w:cs="Arial"/>
          <w:sz w:val="17"/>
        </w:rPr>
        <w:t>3</w:t>
      </w:r>
    </w:p>
    <w:p w14:paraId="5425027F" w14:textId="77777777" w:rsidR="001004DB" w:rsidRDefault="001004DB">
      <w:pPr>
        <w:pStyle w:val="Textoindependiente"/>
        <w:spacing w:before="6"/>
        <w:rPr>
          <w:sz w:val="17"/>
        </w:rPr>
      </w:pPr>
    </w:p>
    <w:p w14:paraId="358C0E4B" w14:textId="77777777" w:rsidR="000611D4" w:rsidRDefault="000611D4">
      <w:pPr>
        <w:pStyle w:val="Textoindependiente"/>
        <w:spacing w:before="6"/>
        <w:rPr>
          <w:sz w:val="17"/>
        </w:rPr>
      </w:pPr>
    </w:p>
    <w:p w14:paraId="4DD40265" w14:textId="77777777" w:rsidR="001004DB" w:rsidRDefault="001004DB">
      <w:pPr>
        <w:pStyle w:val="Textoindependiente"/>
        <w:spacing w:before="6"/>
        <w:rPr>
          <w:sz w:val="17"/>
        </w:rPr>
      </w:pPr>
    </w:p>
    <w:p w14:paraId="596CBBED" w14:textId="1F2A9963" w:rsidR="001004DB" w:rsidRDefault="001004DB">
      <w:pPr>
        <w:pStyle w:val="Textoindependiente"/>
        <w:ind w:left="399"/>
        <w:rPr>
          <w:sz w:val="20"/>
        </w:rPr>
      </w:pPr>
    </w:p>
    <w:p w14:paraId="3B7247C4" w14:textId="77777777" w:rsidR="001004DB" w:rsidRDefault="001004DB">
      <w:pPr>
        <w:rPr>
          <w:sz w:val="20"/>
        </w:rPr>
        <w:sectPr w:rsidR="001004DB">
          <w:pgSz w:w="11910" w:h="16840"/>
          <w:pgMar w:top="1720" w:right="1300" w:bottom="1240" w:left="1300" w:header="468" w:footer="1048" w:gutter="0"/>
          <w:cols w:space="720"/>
        </w:sectPr>
      </w:pPr>
    </w:p>
    <w:p w14:paraId="2A380DC9" w14:textId="77777777" w:rsidR="001004DB" w:rsidRDefault="001004DB">
      <w:pPr>
        <w:pStyle w:val="Textoindependiente"/>
        <w:spacing w:before="6"/>
        <w:rPr>
          <w:sz w:val="17"/>
        </w:rPr>
      </w:pPr>
    </w:p>
    <w:p w14:paraId="36D5B239" w14:textId="77777777" w:rsidR="00670A63" w:rsidRDefault="00670A63" w:rsidP="00670A63">
      <w:pPr>
        <w:pStyle w:val="Textoindependiente"/>
        <w:spacing w:before="6" w:after="120" w:line="240" w:lineRule="atLeast"/>
        <w:ind w:left="851" w:right="851"/>
        <w:jc w:val="both"/>
        <w:rPr>
          <w:rFonts w:ascii="Arial" w:hAnsi="Arial" w:cs="Arial"/>
          <w:sz w:val="17"/>
        </w:rPr>
      </w:pPr>
      <w:r>
        <w:rPr>
          <w:rFonts w:ascii="Arial" w:hAnsi="Arial" w:cs="Arial"/>
          <w:sz w:val="17"/>
        </w:rPr>
        <w:t xml:space="preserve">El proceso se ha desarrollado </w:t>
      </w:r>
      <w:r>
        <w:rPr>
          <w:rFonts w:ascii="Arial" w:hAnsi="Arial" w:cs="Arial"/>
          <w:b/>
          <w:bCs/>
          <w:sz w:val="17"/>
        </w:rPr>
        <w:t xml:space="preserve">sin coordinación efectiva con los municipios afectados ni participación pública, </w:t>
      </w:r>
      <w:r>
        <w:rPr>
          <w:rFonts w:ascii="Arial" w:hAnsi="Arial" w:cs="Arial"/>
          <w:sz w:val="17"/>
        </w:rPr>
        <w:t>lo que vulnera los principios de cooperación, colaboración y transparencia recogidos en la legislación autonómica y estatal.</w:t>
      </w:r>
    </w:p>
    <w:p w14:paraId="1A4F1872" w14:textId="77777777" w:rsidR="00670A63" w:rsidRDefault="00670A63" w:rsidP="00670A63">
      <w:pPr>
        <w:pStyle w:val="Textoindependiente"/>
        <w:spacing w:before="6" w:after="120" w:line="240" w:lineRule="atLeast"/>
        <w:ind w:left="851" w:right="851"/>
        <w:jc w:val="both"/>
        <w:rPr>
          <w:rFonts w:ascii="Arial" w:hAnsi="Arial" w:cs="Arial"/>
          <w:sz w:val="17"/>
        </w:rPr>
      </w:pPr>
      <w:r>
        <w:rPr>
          <w:rFonts w:ascii="Arial" w:hAnsi="Arial" w:cs="Arial"/>
          <w:sz w:val="17"/>
        </w:rPr>
        <w:t xml:space="preserve">Por ello, </w:t>
      </w:r>
      <w:r>
        <w:rPr>
          <w:rFonts w:ascii="Arial" w:hAnsi="Arial" w:cs="Arial"/>
          <w:b/>
          <w:bCs/>
          <w:sz w:val="17"/>
        </w:rPr>
        <w:t>este Ayuntamiento presentó formalmente alegaciones</w:t>
      </w:r>
      <w:r>
        <w:rPr>
          <w:rFonts w:ascii="Arial" w:hAnsi="Arial" w:cs="Arial"/>
          <w:sz w:val="17"/>
        </w:rPr>
        <w:t xml:space="preserve"> tanto al </w:t>
      </w:r>
      <w:r>
        <w:rPr>
          <w:rFonts w:ascii="Arial" w:hAnsi="Arial" w:cs="Arial"/>
          <w:b/>
          <w:bCs/>
          <w:sz w:val="17"/>
        </w:rPr>
        <w:t xml:space="preserve">Cabildo Insular de Lanzarote </w:t>
      </w:r>
      <w:r>
        <w:rPr>
          <w:rFonts w:ascii="Arial" w:hAnsi="Arial" w:cs="Arial"/>
          <w:sz w:val="17"/>
        </w:rPr>
        <w:t xml:space="preserve">como al </w:t>
      </w:r>
      <w:r>
        <w:rPr>
          <w:rFonts w:ascii="Arial" w:hAnsi="Arial" w:cs="Arial"/>
          <w:b/>
          <w:bCs/>
          <w:sz w:val="17"/>
        </w:rPr>
        <w:t xml:space="preserve">Gobierno de Canarias, </w:t>
      </w:r>
      <w:r>
        <w:rPr>
          <w:rFonts w:ascii="Arial" w:hAnsi="Arial" w:cs="Arial"/>
          <w:sz w:val="17"/>
        </w:rPr>
        <w:t>solicitando:</w:t>
      </w:r>
    </w:p>
    <w:p w14:paraId="19CDD7A1" w14:textId="5D0E8082" w:rsidR="00670A63" w:rsidRDefault="00670A63" w:rsidP="00670A63">
      <w:pPr>
        <w:pStyle w:val="Textoindependiente"/>
        <w:numPr>
          <w:ilvl w:val="0"/>
          <w:numId w:val="5"/>
        </w:numPr>
        <w:spacing w:before="6" w:after="120" w:line="240" w:lineRule="atLeast"/>
        <w:ind w:right="851"/>
        <w:jc w:val="both"/>
        <w:rPr>
          <w:rFonts w:ascii="Arial" w:hAnsi="Arial" w:cs="Arial"/>
          <w:sz w:val="17"/>
        </w:rPr>
      </w:pPr>
      <w:r>
        <w:rPr>
          <w:rFonts w:ascii="Arial" w:hAnsi="Arial" w:cs="Arial"/>
          <w:sz w:val="17"/>
        </w:rPr>
        <w:t xml:space="preserve">La </w:t>
      </w:r>
      <w:r>
        <w:rPr>
          <w:rFonts w:ascii="Arial" w:hAnsi="Arial" w:cs="Arial"/>
          <w:b/>
          <w:bCs/>
          <w:sz w:val="17"/>
        </w:rPr>
        <w:t xml:space="preserve">revisión y exclusión </w:t>
      </w:r>
      <w:r>
        <w:rPr>
          <w:rFonts w:ascii="Arial" w:hAnsi="Arial" w:cs="Arial"/>
          <w:sz w:val="17"/>
        </w:rPr>
        <w:t>de las áreas ZAR que afectan al municipio de Tías.</w:t>
      </w:r>
    </w:p>
    <w:p w14:paraId="0A6AFB07" w14:textId="3908DEFC" w:rsidR="00670A63" w:rsidRDefault="00670A63" w:rsidP="00670A63">
      <w:pPr>
        <w:pStyle w:val="Textoindependiente"/>
        <w:numPr>
          <w:ilvl w:val="0"/>
          <w:numId w:val="5"/>
        </w:numPr>
        <w:spacing w:before="6" w:after="120" w:line="240" w:lineRule="atLeast"/>
        <w:ind w:right="851"/>
        <w:jc w:val="both"/>
        <w:rPr>
          <w:rFonts w:ascii="Arial" w:hAnsi="Arial" w:cs="Arial"/>
          <w:sz w:val="17"/>
        </w:rPr>
      </w:pPr>
      <w:r>
        <w:rPr>
          <w:rFonts w:ascii="Arial" w:hAnsi="Arial" w:cs="Arial"/>
          <w:sz w:val="17"/>
        </w:rPr>
        <w:t xml:space="preserve">Que se </w:t>
      </w:r>
      <w:r>
        <w:rPr>
          <w:rFonts w:ascii="Arial" w:hAnsi="Arial" w:cs="Arial"/>
          <w:b/>
          <w:bCs/>
          <w:sz w:val="17"/>
        </w:rPr>
        <w:t xml:space="preserve">prioricen las energías renovables en cubiertas, aparcamiento y suelos artificializados, </w:t>
      </w:r>
      <w:r>
        <w:rPr>
          <w:rFonts w:ascii="Arial" w:hAnsi="Arial" w:cs="Arial"/>
          <w:sz w:val="17"/>
        </w:rPr>
        <w:t>antes de ocupar terrenos rústicos o litorales.</w:t>
      </w:r>
    </w:p>
    <w:p w14:paraId="767520EA" w14:textId="12525461" w:rsidR="00670A63" w:rsidRDefault="00670A63" w:rsidP="00670A63">
      <w:pPr>
        <w:pStyle w:val="Textoindependiente"/>
        <w:numPr>
          <w:ilvl w:val="0"/>
          <w:numId w:val="5"/>
        </w:numPr>
        <w:spacing w:before="6" w:after="120" w:line="240" w:lineRule="atLeast"/>
        <w:ind w:right="851"/>
        <w:jc w:val="both"/>
        <w:rPr>
          <w:rFonts w:ascii="Arial" w:hAnsi="Arial" w:cs="Arial"/>
          <w:sz w:val="17"/>
        </w:rPr>
      </w:pPr>
      <w:r>
        <w:rPr>
          <w:rFonts w:ascii="Arial" w:hAnsi="Arial" w:cs="Arial"/>
          <w:sz w:val="17"/>
        </w:rPr>
        <w:t xml:space="preserve">Que se garantice la </w:t>
      </w:r>
      <w:r>
        <w:rPr>
          <w:rFonts w:ascii="Arial" w:hAnsi="Arial" w:cs="Arial"/>
          <w:b/>
          <w:bCs/>
          <w:sz w:val="17"/>
        </w:rPr>
        <w:t xml:space="preserve">participación municipal y ciudadana </w:t>
      </w:r>
      <w:r>
        <w:rPr>
          <w:rFonts w:ascii="Arial" w:hAnsi="Arial" w:cs="Arial"/>
          <w:sz w:val="17"/>
        </w:rPr>
        <w:t>en cualquier proceso de planificación energética insular.</w:t>
      </w:r>
    </w:p>
    <w:p w14:paraId="55E2120D" w14:textId="3B832E52" w:rsidR="00670A63" w:rsidRDefault="00670A63" w:rsidP="00670A63">
      <w:pPr>
        <w:pStyle w:val="Textoindependiente"/>
        <w:spacing w:before="6" w:after="120" w:line="240" w:lineRule="atLeast"/>
        <w:ind w:left="851" w:right="851"/>
        <w:jc w:val="both"/>
        <w:rPr>
          <w:rFonts w:ascii="Arial" w:hAnsi="Arial" w:cs="Arial"/>
          <w:sz w:val="17"/>
        </w:rPr>
      </w:pPr>
      <w:r>
        <w:rPr>
          <w:rFonts w:ascii="Arial" w:hAnsi="Arial" w:cs="Arial"/>
          <w:sz w:val="17"/>
        </w:rPr>
        <w:t xml:space="preserve">Además, conviene recordar que </w:t>
      </w:r>
      <w:r>
        <w:rPr>
          <w:rFonts w:ascii="Arial" w:hAnsi="Arial" w:cs="Arial"/>
          <w:b/>
          <w:bCs/>
          <w:sz w:val="17"/>
        </w:rPr>
        <w:t xml:space="preserve">ya en 2007 el Cabildo de Lanzarote elaboró un estudio pionero </w:t>
      </w:r>
      <w:r>
        <w:rPr>
          <w:rFonts w:ascii="Arial" w:hAnsi="Arial" w:cs="Arial"/>
          <w:sz w:val="17"/>
        </w:rPr>
        <w:t xml:space="preserve">en materia de energía solar, que concluyó que la isla dispone de </w:t>
      </w:r>
      <w:r>
        <w:rPr>
          <w:rFonts w:ascii="Arial" w:hAnsi="Arial" w:cs="Arial"/>
          <w:b/>
          <w:bCs/>
          <w:sz w:val="17"/>
        </w:rPr>
        <w:t xml:space="preserve">8,5 millones de metros cuadrados de superficie útil en cubiertas de edificios, </w:t>
      </w:r>
      <w:r>
        <w:rPr>
          <w:rFonts w:ascii="Arial" w:hAnsi="Arial" w:cs="Arial"/>
          <w:sz w:val="17"/>
        </w:rPr>
        <w:t xml:space="preserve">con un </w:t>
      </w:r>
      <w:r>
        <w:rPr>
          <w:rFonts w:ascii="Arial" w:hAnsi="Arial" w:cs="Arial"/>
          <w:b/>
          <w:bCs/>
          <w:sz w:val="17"/>
        </w:rPr>
        <w:t xml:space="preserve">potencial de producción de 700 megavatios, </w:t>
      </w:r>
      <w:r>
        <w:rPr>
          <w:rFonts w:ascii="Arial" w:hAnsi="Arial" w:cs="Arial"/>
          <w:sz w:val="17"/>
        </w:rPr>
        <w:t xml:space="preserve">una potencia </w:t>
      </w:r>
      <w:r>
        <w:rPr>
          <w:rFonts w:ascii="Arial" w:hAnsi="Arial" w:cs="Arial"/>
          <w:b/>
          <w:bCs/>
          <w:sz w:val="17"/>
        </w:rPr>
        <w:t xml:space="preserve">tres veces superior a la actualmente instalada en la central eléctrica de Punta Grande (232,2 MW). </w:t>
      </w:r>
      <w:r>
        <w:rPr>
          <w:rFonts w:ascii="Arial" w:hAnsi="Arial" w:cs="Arial"/>
          <w:sz w:val="17"/>
        </w:rPr>
        <w:t xml:space="preserve">Este estudio demuestra que el camino hacia la sostenibilidad energética </w:t>
      </w:r>
      <w:r>
        <w:rPr>
          <w:rFonts w:ascii="Arial" w:hAnsi="Arial" w:cs="Arial"/>
          <w:b/>
          <w:bCs/>
          <w:sz w:val="17"/>
        </w:rPr>
        <w:t xml:space="preserve">no requiere consumir suelo natural ni litoral, </w:t>
      </w:r>
      <w:r>
        <w:rPr>
          <w:rFonts w:ascii="Arial" w:hAnsi="Arial" w:cs="Arial"/>
          <w:sz w:val="17"/>
        </w:rPr>
        <w:t>sino aprovecha de manera inteligente las infraestructuras ya existentes.</w:t>
      </w:r>
    </w:p>
    <w:p w14:paraId="12D28E26" w14:textId="7BCE750A" w:rsidR="00670A63" w:rsidRDefault="00670A63" w:rsidP="00670A63">
      <w:pPr>
        <w:pStyle w:val="Textoindependiente"/>
        <w:spacing w:before="6" w:after="120" w:line="240" w:lineRule="atLeast"/>
        <w:ind w:left="851" w:right="851"/>
        <w:jc w:val="both"/>
        <w:rPr>
          <w:rFonts w:ascii="Arial" w:hAnsi="Arial" w:cs="Arial"/>
          <w:b/>
          <w:bCs/>
          <w:sz w:val="17"/>
        </w:rPr>
      </w:pPr>
      <w:r>
        <w:rPr>
          <w:rFonts w:ascii="Arial" w:hAnsi="Arial" w:cs="Arial"/>
          <w:sz w:val="17"/>
        </w:rPr>
        <w:t xml:space="preserve">Por todo ello, este Ayuntamiento considera que el actual procedimiento de delimitación de las ZAR </w:t>
      </w:r>
      <w:r>
        <w:rPr>
          <w:rFonts w:ascii="Arial" w:hAnsi="Arial" w:cs="Arial"/>
          <w:b/>
          <w:bCs/>
          <w:sz w:val="17"/>
        </w:rPr>
        <w:t xml:space="preserve">carece de consenso, rigor técnico y sensibilidad territorial, </w:t>
      </w:r>
      <w:r>
        <w:rPr>
          <w:rFonts w:ascii="Arial" w:hAnsi="Arial" w:cs="Arial"/>
          <w:sz w:val="17"/>
        </w:rPr>
        <w:t xml:space="preserve">y que su aplicación sin revisión previa pondría en riesgo el </w:t>
      </w:r>
      <w:r>
        <w:rPr>
          <w:rFonts w:ascii="Arial" w:hAnsi="Arial" w:cs="Arial"/>
          <w:b/>
          <w:bCs/>
          <w:sz w:val="17"/>
        </w:rPr>
        <w:t>paisaje, la agricultura y la principal fuente económica del municipio: el turismo sostenible.</w:t>
      </w:r>
    </w:p>
    <w:p w14:paraId="037AFB6C" w14:textId="77777777" w:rsidR="00670A63" w:rsidRDefault="00670A63" w:rsidP="00670A63">
      <w:pPr>
        <w:pStyle w:val="Textoindependiente"/>
        <w:spacing w:before="6" w:after="120" w:line="240" w:lineRule="atLeast"/>
        <w:ind w:left="851" w:right="851"/>
        <w:jc w:val="both"/>
        <w:rPr>
          <w:rFonts w:ascii="Arial" w:hAnsi="Arial" w:cs="Arial"/>
          <w:b/>
          <w:bCs/>
          <w:sz w:val="17"/>
        </w:rPr>
      </w:pPr>
    </w:p>
    <w:p w14:paraId="07AC0057" w14:textId="77777777" w:rsidR="00670A63" w:rsidRDefault="00670A63" w:rsidP="00670A63">
      <w:pPr>
        <w:pStyle w:val="Textoindependiente"/>
        <w:spacing w:before="6" w:after="120" w:line="240" w:lineRule="atLeast"/>
        <w:ind w:left="851" w:right="851"/>
        <w:jc w:val="both"/>
        <w:rPr>
          <w:rFonts w:ascii="Arial" w:hAnsi="Arial" w:cs="Arial"/>
          <w:b/>
          <w:bCs/>
          <w:sz w:val="17"/>
        </w:rPr>
      </w:pPr>
    </w:p>
    <w:p w14:paraId="46C308F7" w14:textId="20B04901" w:rsidR="00670A63" w:rsidRPr="00670A63" w:rsidRDefault="00670A63" w:rsidP="00670A63">
      <w:pPr>
        <w:pStyle w:val="Textoindependiente"/>
        <w:spacing w:before="6" w:after="120" w:line="240" w:lineRule="atLeast"/>
        <w:ind w:left="851" w:right="851"/>
        <w:jc w:val="center"/>
        <w:rPr>
          <w:rFonts w:ascii="Arial" w:hAnsi="Arial" w:cs="Arial"/>
          <w:b/>
          <w:bCs/>
          <w:sz w:val="17"/>
          <w:u w:val="single"/>
        </w:rPr>
      </w:pPr>
      <w:r w:rsidRPr="00670A63">
        <w:rPr>
          <w:rFonts w:ascii="Arial" w:hAnsi="Arial" w:cs="Arial"/>
          <w:b/>
          <w:bCs/>
          <w:sz w:val="17"/>
          <w:u w:val="single"/>
        </w:rPr>
        <w:t>ACUERDOS</w:t>
      </w:r>
    </w:p>
    <w:p w14:paraId="224482C6" w14:textId="5D3AFA7A" w:rsidR="00670A63" w:rsidRDefault="00EE068E" w:rsidP="00670A63">
      <w:pPr>
        <w:pStyle w:val="Textoindependiente"/>
        <w:spacing w:before="6" w:after="120" w:line="240" w:lineRule="atLeast"/>
        <w:ind w:left="851" w:right="851"/>
        <w:jc w:val="both"/>
        <w:rPr>
          <w:rFonts w:ascii="Arial" w:hAnsi="Arial" w:cs="Arial"/>
          <w:sz w:val="17"/>
        </w:rPr>
      </w:pPr>
      <w:r>
        <w:rPr>
          <w:rFonts w:ascii="Arial" w:hAnsi="Arial" w:cs="Arial"/>
          <w:b/>
          <w:bCs/>
          <w:sz w:val="17"/>
          <w:u w:val="single"/>
        </w:rPr>
        <w:t xml:space="preserve">Primero. </w:t>
      </w:r>
      <w:r>
        <w:rPr>
          <w:rFonts w:ascii="Arial" w:hAnsi="Arial" w:cs="Arial"/>
          <w:sz w:val="17"/>
        </w:rPr>
        <w:t xml:space="preserve">Manifestar el </w:t>
      </w:r>
      <w:r>
        <w:rPr>
          <w:rFonts w:ascii="Arial" w:hAnsi="Arial" w:cs="Arial"/>
          <w:b/>
          <w:bCs/>
          <w:sz w:val="17"/>
        </w:rPr>
        <w:t xml:space="preserve">rechazo al actual mapa de Zonas de Aceleración de Energías Renovables (ZAR) </w:t>
      </w:r>
      <w:r>
        <w:rPr>
          <w:rFonts w:ascii="Arial" w:hAnsi="Arial" w:cs="Arial"/>
          <w:sz w:val="17"/>
        </w:rPr>
        <w:t>en Lanzarote, mientras no se garantice un proceso de planificación participativo, transparente y coordinado con los municipios y la ciudadanía.</w:t>
      </w:r>
    </w:p>
    <w:p w14:paraId="5CD50672" w14:textId="77777777" w:rsidR="00EE068E" w:rsidRDefault="00EE068E" w:rsidP="00670A63">
      <w:pPr>
        <w:pStyle w:val="Textoindependiente"/>
        <w:spacing w:before="6" w:after="120" w:line="240" w:lineRule="atLeast"/>
        <w:ind w:left="851" w:right="851"/>
        <w:jc w:val="both"/>
        <w:rPr>
          <w:rFonts w:ascii="Arial" w:hAnsi="Arial" w:cs="Arial"/>
          <w:sz w:val="17"/>
        </w:rPr>
      </w:pPr>
    </w:p>
    <w:p w14:paraId="0D224A1F" w14:textId="6D05F332" w:rsidR="00EE068E" w:rsidRDefault="00EE068E" w:rsidP="00670A63">
      <w:pPr>
        <w:pStyle w:val="Textoindependiente"/>
        <w:spacing w:before="6" w:after="120" w:line="240" w:lineRule="atLeast"/>
        <w:ind w:left="851" w:right="851"/>
        <w:jc w:val="both"/>
        <w:rPr>
          <w:rFonts w:ascii="Arial" w:hAnsi="Arial" w:cs="Arial"/>
          <w:b/>
          <w:bCs/>
          <w:sz w:val="17"/>
        </w:rPr>
      </w:pPr>
      <w:r w:rsidRPr="00EE068E">
        <w:rPr>
          <w:rFonts w:ascii="Arial" w:hAnsi="Arial" w:cs="Arial"/>
          <w:b/>
          <w:bCs/>
          <w:sz w:val="17"/>
          <w:u w:val="single"/>
        </w:rPr>
        <w:t>Segundo.</w:t>
      </w:r>
      <w:r>
        <w:rPr>
          <w:rFonts w:ascii="Arial" w:hAnsi="Arial" w:cs="Arial"/>
          <w:sz w:val="17"/>
        </w:rPr>
        <w:t xml:space="preserve"> Reiterar las </w:t>
      </w:r>
      <w:r>
        <w:rPr>
          <w:rFonts w:ascii="Arial" w:hAnsi="Arial" w:cs="Arial"/>
          <w:b/>
          <w:bCs/>
          <w:sz w:val="17"/>
        </w:rPr>
        <w:t xml:space="preserve">alegaciones presentadas por el Ayuntamiento de Tías </w:t>
      </w:r>
      <w:r>
        <w:rPr>
          <w:rFonts w:ascii="Arial" w:hAnsi="Arial" w:cs="Arial"/>
          <w:sz w:val="17"/>
        </w:rPr>
        <w:t xml:space="preserve">al Cabildo Insular de Lanzarote y al Gobierno de Canarias, solicitando la </w:t>
      </w:r>
      <w:r>
        <w:rPr>
          <w:rFonts w:ascii="Arial" w:hAnsi="Arial" w:cs="Arial"/>
          <w:b/>
          <w:bCs/>
          <w:sz w:val="17"/>
        </w:rPr>
        <w:t xml:space="preserve">revisión y exclusión </w:t>
      </w:r>
      <w:r>
        <w:rPr>
          <w:rFonts w:ascii="Arial" w:hAnsi="Arial" w:cs="Arial"/>
          <w:sz w:val="17"/>
        </w:rPr>
        <w:t xml:space="preserve">de las áreas ZAR que afectan al municipio, tanto en el interior (Conil, </w:t>
      </w:r>
      <w:proofErr w:type="spellStart"/>
      <w:r>
        <w:rPr>
          <w:rFonts w:ascii="Arial" w:hAnsi="Arial" w:cs="Arial"/>
          <w:sz w:val="17"/>
        </w:rPr>
        <w:t>Tegoyo</w:t>
      </w:r>
      <w:proofErr w:type="spellEnd"/>
      <w:r>
        <w:rPr>
          <w:rFonts w:ascii="Arial" w:hAnsi="Arial" w:cs="Arial"/>
          <w:sz w:val="17"/>
        </w:rPr>
        <w:t xml:space="preserve">, La Asomada, </w:t>
      </w:r>
      <w:proofErr w:type="spellStart"/>
      <w:r>
        <w:rPr>
          <w:rFonts w:ascii="Arial" w:hAnsi="Arial" w:cs="Arial"/>
          <w:sz w:val="17"/>
        </w:rPr>
        <w:t>Masdache</w:t>
      </w:r>
      <w:proofErr w:type="spellEnd"/>
      <w:r>
        <w:rPr>
          <w:rFonts w:ascii="Arial" w:hAnsi="Arial" w:cs="Arial"/>
          <w:sz w:val="17"/>
        </w:rPr>
        <w:t xml:space="preserve"> y Montaña Blanca) como en el literal de </w:t>
      </w:r>
      <w:r>
        <w:rPr>
          <w:rFonts w:ascii="Arial" w:hAnsi="Arial" w:cs="Arial"/>
          <w:b/>
          <w:bCs/>
          <w:sz w:val="17"/>
        </w:rPr>
        <w:t>Puerto del Carmen, Matagorda, Los Pocillos, Playa Grande y Playa Chica.</w:t>
      </w:r>
    </w:p>
    <w:p w14:paraId="43BBA248" w14:textId="104D6C8A" w:rsidR="00EE068E" w:rsidRPr="00EE068E" w:rsidRDefault="00EE068E" w:rsidP="00EE068E">
      <w:pPr>
        <w:pStyle w:val="Textoindependiente"/>
        <w:spacing w:before="6" w:after="120" w:line="240" w:lineRule="atLeast"/>
        <w:ind w:left="851" w:right="851"/>
        <w:jc w:val="center"/>
        <w:rPr>
          <w:rFonts w:ascii="Arial" w:hAnsi="Arial" w:cs="Arial"/>
          <w:sz w:val="17"/>
        </w:rPr>
      </w:pPr>
      <w:r>
        <w:rPr>
          <w:rFonts w:ascii="Arial" w:hAnsi="Arial" w:cs="Arial"/>
          <w:sz w:val="17"/>
        </w:rPr>
        <w:t>4</w:t>
      </w:r>
    </w:p>
    <w:p w14:paraId="49C4B12D" w14:textId="77777777" w:rsidR="00670A63" w:rsidRDefault="00670A63">
      <w:pPr>
        <w:pStyle w:val="Textoindependiente"/>
        <w:spacing w:before="6"/>
        <w:rPr>
          <w:sz w:val="17"/>
        </w:rPr>
      </w:pPr>
    </w:p>
    <w:p w14:paraId="43759ADB" w14:textId="0549AF72" w:rsidR="001004DB" w:rsidRDefault="001004DB">
      <w:pPr>
        <w:pStyle w:val="Textoindependiente"/>
        <w:ind w:left="401"/>
        <w:rPr>
          <w:sz w:val="20"/>
        </w:rPr>
      </w:pPr>
    </w:p>
    <w:p w14:paraId="11C29E4D" w14:textId="77777777" w:rsidR="001004DB" w:rsidRDefault="001004DB">
      <w:pPr>
        <w:rPr>
          <w:sz w:val="20"/>
        </w:rPr>
        <w:sectPr w:rsidR="001004DB">
          <w:pgSz w:w="11910" w:h="16840"/>
          <w:pgMar w:top="1720" w:right="1300" w:bottom="1240" w:left="1300" w:header="468" w:footer="1048" w:gutter="0"/>
          <w:cols w:space="720"/>
        </w:sectPr>
      </w:pPr>
    </w:p>
    <w:p w14:paraId="1AA736EE" w14:textId="77777777" w:rsidR="001163CB" w:rsidRDefault="001163CB" w:rsidP="001163CB">
      <w:pPr>
        <w:pStyle w:val="Textoindependiente"/>
        <w:spacing w:before="6" w:after="120" w:line="240" w:lineRule="atLeast"/>
        <w:ind w:left="851" w:right="851"/>
        <w:jc w:val="both"/>
        <w:rPr>
          <w:rFonts w:ascii="Arial" w:hAnsi="Arial" w:cs="Arial"/>
          <w:b/>
          <w:bCs/>
          <w:sz w:val="17"/>
          <w:u w:val="single"/>
        </w:rPr>
      </w:pPr>
    </w:p>
    <w:p w14:paraId="5205E094" w14:textId="6135655A" w:rsidR="001163CB" w:rsidRDefault="001163CB" w:rsidP="001163CB">
      <w:pPr>
        <w:pStyle w:val="Textoindependiente"/>
        <w:spacing w:before="6" w:after="120" w:line="240" w:lineRule="atLeast"/>
        <w:ind w:left="851" w:right="851"/>
        <w:jc w:val="both"/>
        <w:rPr>
          <w:rFonts w:ascii="Arial" w:hAnsi="Arial" w:cs="Arial"/>
          <w:b/>
          <w:bCs/>
          <w:sz w:val="17"/>
        </w:rPr>
      </w:pPr>
      <w:r>
        <w:rPr>
          <w:rFonts w:ascii="Arial" w:hAnsi="Arial" w:cs="Arial"/>
          <w:b/>
          <w:bCs/>
          <w:sz w:val="17"/>
          <w:u w:val="single"/>
        </w:rPr>
        <w:t>Tercero</w:t>
      </w:r>
      <w:r w:rsidRPr="00EE068E">
        <w:rPr>
          <w:rFonts w:ascii="Arial" w:hAnsi="Arial" w:cs="Arial"/>
          <w:b/>
          <w:bCs/>
          <w:sz w:val="17"/>
          <w:u w:val="single"/>
        </w:rPr>
        <w:t>.</w:t>
      </w:r>
      <w:r>
        <w:rPr>
          <w:rFonts w:ascii="Arial" w:hAnsi="Arial" w:cs="Arial"/>
          <w:sz w:val="17"/>
        </w:rPr>
        <w:t xml:space="preserve"> Solicitar al </w:t>
      </w:r>
      <w:r>
        <w:rPr>
          <w:rFonts w:ascii="Arial" w:hAnsi="Arial" w:cs="Arial"/>
          <w:b/>
          <w:bCs/>
          <w:sz w:val="17"/>
        </w:rPr>
        <w:t xml:space="preserve">Gobierno de Canarias </w:t>
      </w:r>
      <w:r>
        <w:rPr>
          <w:rFonts w:ascii="Arial" w:hAnsi="Arial" w:cs="Arial"/>
          <w:sz w:val="17"/>
        </w:rPr>
        <w:t xml:space="preserve">la </w:t>
      </w:r>
      <w:r>
        <w:rPr>
          <w:rFonts w:ascii="Arial" w:hAnsi="Arial" w:cs="Arial"/>
          <w:b/>
          <w:bCs/>
          <w:sz w:val="17"/>
        </w:rPr>
        <w:t xml:space="preserve">revisión integral del procedimiento de delimitación de las ZAR, </w:t>
      </w:r>
      <w:r w:rsidR="00C425E2">
        <w:rPr>
          <w:rFonts w:ascii="Arial" w:hAnsi="Arial" w:cs="Arial"/>
          <w:sz w:val="17"/>
        </w:rPr>
        <w:t>garantizando</w:t>
      </w:r>
      <w:r>
        <w:rPr>
          <w:rFonts w:ascii="Arial" w:hAnsi="Arial" w:cs="Arial"/>
          <w:sz w:val="17"/>
        </w:rPr>
        <w:t xml:space="preserve"> la </w:t>
      </w:r>
      <w:proofErr w:type="gramStart"/>
      <w:r>
        <w:rPr>
          <w:rFonts w:ascii="Arial" w:hAnsi="Arial" w:cs="Arial"/>
          <w:sz w:val="17"/>
        </w:rPr>
        <w:t>participación activa</w:t>
      </w:r>
      <w:proofErr w:type="gramEnd"/>
      <w:r>
        <w:rPr>
          <w:rFonts w:ascii="Arial" w:hAnsi="Arial" w:cs="Arial"/>
          <w:sz w:val="17"/>
        </w:rPr>
        <w:t xml:space="preserve"> </w:t>
      </w:r>
      <w:proofErr w:type="gramStart"/>
      <w:r>
        <w:rPr>
          <w:rFonts w:ascii="Arial" w:hAnsi="Arial" w:cs="Arial"/>
          <w:sz w:val="17"/>
        </w:rPr>
        <w:t>de los ayuntamiento</w:t>
      </w:r>
      <w:proofErr w:type="gramEnd"/>
      <w:r>
        <w:rPr>
          <w:rFonts w:ascii="Arial" w:hAnsi="Arial" w:cs="Arial"/>
          <w:sz w:val="17"/>
        </w:rPr>
        <w:t xml:space="preserve"> y de la ciudadanía, y evaluando los impactos territoriales, </w:t>
      </w:r>
      <w:r w:rsidR="00C425E2">
        <w:rPr>
          <w:rFonts w:ascii="Arial" w:hAnsi="Arial" w:cs="Arial"/>
          <w:sz w:val="17"/>
        </w:rPr>
        <w:t>paisajísticos y turísticos</w:t>
      </w:r>
      <w:r>
        <w:rPr>
          <w:rFonts w:ascii="Arial" w:hAnsi="Arial" w:cs="Arial"/>
          <w:b/>
          <w:bCs/>
          <w:sz w:val="17"/>
        </w:rPr>
        <w:t>.</w:t>
      </w:r>
    </w:p>
    <w:p w14:paraId="5A9CF45F" w14:textId="77777777" w:rsidR="0038389A" w:rsidRDefault="0038389A" w:rsidP="001163CB">
      <w:pPr>
        <w:pStyle w:val="Textoindependiente"/>
        <w:spacing w:before="6" w:after="120" w:line="240" w:lineRule="atLeast"/>
        <w:ind w:left="851" w:right="851"/>
        <w:jc w:val="both"/>
        <w:rPr>
          <w:rFonts w:ascii="Arial" w:hAnsi="Arial" w:cs="Arial"/>
          <w:b/>
          <w:bCs/>
          <w:sz w:val="17"/>
        </w:rPr>
      </w:pPr>
    </w:p>
    <w:p w14:paraId="0D6F1686" w14:textId="77777777" w:rsidR="0038389A" w:rsidRDefault="0038389A" w:rsidP="001163CB">
      <w:pPr>
        <w:pStyle w:val="Textoindependiente"/>
        <w:spacing w:before="6" w:after="120" w:line="240" w:lineRule="atLeast"/>
        <w:ind w:left="851" w:right="851"/>
        <w:jc w:val="both"/>
        <w:rPr>
          <w:rFonts w:ascii="Arial" w:hAnsi="Arial" w:cs="Arial"/>
          <w:b/>
          <w:bCs/>
          <w:sz w:val="17"/>
        </w:rPr>
      </w:pPr>
    </w:p>
    <w:p w14:paraId="4FD0BF4B" w14:textId="4DE55A48" w:rsidR="0038389A" w:rsidRDefault="0038389A" w:rsidP="001163CB">
      <w:pPr>
        <w:pStyle w:val="Textoindependiente"/>
        <w:spacing w:before="6" w:after="120" w:line="240" w:lineRule="atLeast"/>
        <w:ind w:left="851" w:right="851"/>
        <w:jc w:val="both"/>
        <w:rPr>
          <w:rFonts w:ascii="Arial" w:hAnsi="Arial" w:cs="Arial"/>
          <w:sz w:val="17"/>
        </w:rPr>
      </w:pPr>
      <w:r w:rsidRPr="0038389A">
        <w:rPr>
          <w:rFonts w:ascii="Arial" w:hAnsi="Arial" w:cs="Arial"/>
          <w:b/>
          <w:bCs/>
          <w:sz w:val="17"/>
          <w:u w:val="single"/>
        </w:rPr>
        <w:t>Cuarto</w:t>
      </w:r>
      <w:r>
        <w:rPr>
          <w:rFonts w:ascii="Arial" w:hAnsi="Arial" w:cs="Arial"/>
          <w:b/>
          <w:bCs/>
          <w:sz w:val="17"/>
        </w:rPr>
        <w:t xml:space="preserve">. </w:t>
      </w:r>
      <w:r>
        <w:rPr>
          <w:rFonts w:ascii="Arial" w:hAnsi="Arial" w:cs="Arial"/>
          <w:sz w:val="17"/>
        </w:rPr>
        <w:t xml:space="preserve">Instar al </w:t>
      </w:r>
      <w:r>
        <w:rPr>
          <w:rFonts w:ascii="Arial" w:hAnsi="Arial" w:cs="Arial"/>
          <w:b/>
          <w:bCs/>
          <w:sz w:val="17"/>
        </w:rPr>
        <w:t xml:space="preserve">Gobierno de Canarias y al Cabildo de Lanzarote </w:t>
      </w:r>
      <w:r>
        <w:rPr>
          <w:rFonts w:ascii="Arial" w:hAnsi="Arial" w:cs="Arial"/>
          <w:sz w:val="17"/>
        </w:rPr>
        <w:t xml:space="preserve">a </w:t>
      </w:r>
      <w:r>
        <w:rPr>
          <w:rFonts w:ascii="Arial" w:hAnsi="Arial" w:cs="Arial"/>
          <w:b/>
          <w:bCs/>
          <w:sz w:val="17"/>
        </w:rPr>
        <w:t xml:space="preserve">priorizar el desarrollo fotovoltaico en cubiertas, aparcamientos y suelos artificializados, </w:t>
      </w:r>
      <w:r>
        <w:rPr>
          <w:rFonts w:ascii="Arial" w:hAnsi="Arial" w:cs="Arial"/>
          <w:sz w:val="17"/>
        </w:rPr>
        <w:t>siguiendo el potencial acreditado en el estudio insular de 2007, antes que la ocupación de terrenos agrícolas o costeros.</w:t>
      </w:r>
    </w:p>
    <w:p w14:paraId="195E13D8" w14:textId="77777777" w:rsidR="0038389A" w:rsidRDefault="0038389A" w:rsidP="001163CB">
      <w:pPr>
        <w:pStyle w:val="Textoindependiente"/>
        <w:spacing w:before="6" w:after="120" w:line="240" w:lineRule="atLeast"/>
        <w:ind w:left="851" w:right="851"/>
        <w:jc w:val="both"/>
        <w:rPr>
          <w:rFonts w:ascii="Arial" w:hAnsi="Arial" w:cs="Arial"/>
          <w:sz w:val="17"/>
        </w:rPr>
      </w:pPr>
    </w:p>
    <w:p w14:paraId="37E0233E" w14:textId="35BAF05C" w:rsidR="0038389A" w:rsidRDefault="0038389A" w:rsidP="001163CB">
      <w:pPr>
        <w:pStyle w:val="Textoindependiente"/>
        <w:spacing w:before="6" w:after="120" w:line="240" w:lineRule="atLeast"/>
        <w:ind w:left="851" w:right="851"/>
        <w:jc w:val="both"/>
        <w:rPr>
          <w:rFonts w:ascii="Arial" w:hAnsi="Arial" w:cs="Arial"/>
          <w:sz w:val="17"/>
        </w:rPr>
      </w:pPr>
      <w:r w:rsidRPr="0038389A">
        <w:rPr>
          <w:rFonts w:ascii="Arial" w:hAnsi="Arial" w:cs="Arial"/>
          <w:b/>
          <w:bCs/>
          <w:sz w:val="17"/>
          <w:u w:val="single"/>
        </w:rPr>
        <w:t>Quinto.</w:t>
      </w:r>
      <w:r>
        <w:rPr>
          <w:rFonts w:ascii="Arial" w:hAnsi="Arial" w:cs="Arial"/>
          <w:sz w:val="17"/>
        </w:rPr>
        <w:t xml:space="preserve"> Dar traslado del presente acuerdo al </w:t>
      </w:r>
      <w:r>
        <w:rPr>
          <w:rFonts w:ascii="Arial" w:hAnsi="Arial" w:cs="Arial"/>
          <w:b/>
          <w:bCs/>
          <w:sz w:val="17"/>
        </w:rPr>
        <w:t xml:space="preserve">Cabildo Insular de Lanzarote, </w:t>
      </w:r>
      <w:r>
        <w:rPr>
          <w:rFonts w:ascii="Arial" w:hAnsi="Arial" w:cs="Arial"/>
          <w:sz w:val="17"/>
        </w:rPr>
        <w:t xml:space="preserve">a la </w:t>
      </w:r>
      <w:r>
        <w:rPr>
          <w:rFonts w:ascii="Arial" w:hAnsi="Arial" w:cs="Arial"/>
          <w:b/>
          <w:bCs/>
          <w:sz w:val="17"/>
        </w:rPr>
        <w:t xml:space="preserve">consejería de Transición Ecológica y Energía del Gobierno de Canarias, </w:t>
      </w:r>
      <w:r>
        <w:rPr>
          <w:rFonts w:ascii="Arial" w:hAnsi="Arial" w:cs="Arial"/>
          <w:sz w:val="17"/>
        </w:rPr>
        <w:t xml:space="preserve">al </w:t>
      </w:r>
      <w:r>
        <w:rPr>
          <w:rFonts w:ascii="Arial" w:hAnsi="Arial" w:cs="Arial"/>
          <w:b/>
          <w:bCs/>
          <w:sz w:val="17"/>
        </w:rPr>
        <w:t xml:space="preserve">Ministerio para la Transición Ecológica y el Reto Demográfico, </w:t>
      </w:r>
      <w:r>
        <w:rPr>
          <w:rFonts w:ascii="Arial" w:hAnsi="Arial" w:cs="Arial"/>
          <w:sz w:val="17"/>
        </w:rPr>
        <w:t xml:space="preserve">y a los </w:t>
      </w:r>
      <w:r>
        <w:rPr>
          <w:rFonts w:ascii="Arial" w:hAnsi="Arial" w:cs="Arial"/>
          <w:b/>
          <w:bCs/>
          <w:sz w:val="17"/>
        </w:rPr>
        <w:t>grupos parlamentarios del Parlamento de Canarias.</w:t>
      </w:r>
    </w:p>
    <w:p w14:paraId="0EF2FE62" w14:textId="77777777" w:rsidR="0038389A" w:rsidRDefault="0038389A" w:rsidP="001163CB">
      <w:pPr>
        <w:pStyle w:val="Textoindependiente"/>
        <w:spacing w:before="6" w:after="120" w:line="240" w:lineRule="atLeast"/>
        <w:ind w:left="851" w:right="851"/>
        <w:jc w:val="both"/>
        <w:rPr>
          <w:rFonts w:ascii="Arial" w:hAnsi="Arial" w:cs="Arial"/>
          <w:sz w:val="17"/>
        </w:rPr>
      </w:pPr>
    </w:p>
    <w:p w14:paraId="2840BEBC" w14:textId="77777777" w:rsidR="0038389A" w:rsidRDefault="0038389A" w:rsidP="001163CB">
      <w:pPr>
        <w:pStyle w:val="Textoindependiente"/>
        <w:spacing w:before="6" w:after="120" w:line="240" w:lineRule="atLeast"/>
        <w:ind w:left="851" w:right="851"/>
        <w:jc w:val="both"/>
        <w:rPr>
          <w:rFonts w:ascii="Arial" w:hAnsi="Arial" w:cs="Arial"/>
          <w:sz w:val="17"/>
        </w:rPr>
      </w:pPr>
    </w:p>
    <w:p w14:paraId="34E7DB34" w14:textId="77777777" w:rsidR="0038389A" w:rsidRDefault="0038389A" w:rsidP="001163CB">
      <w:pPr>
        <w:pStyle w:val="Textoindependiente"/>
        <w:spacing w:before="6" w:after="120" w:line="240" w:lineRule="atLeast"/>
        <w:ind w:left="851" w:right="851"/>
        <w:jc w:val="both"/>
        <w:rPr>
          <w:rFonts w:ascii="Arial" w:hAnsi="Arial" w:cs="Arial"/>
          <w:sz w:val="17"/>
        </w:rPr>
      </w:pPr>
    </w:p>
    <w:p w14:paraId="1D0266E2" w14:textId="101D70BF" w:rsidR="0038389A" w:rsidRDefault="0038389A" w:rsidP="001163CB">
      <w:pPr>
        <w:pStyle w:val="Textoindependiente"/>
        <w:spacing w:before="6" w:after="120" w:line="240" w:lineRule="atLeast"/>
        <w:ind w:left="851" w:right="851"/>
        <w:jc w:val="both"/>
        <w:rPr>
          <w:rFonts w:ascii="Arial" w:hAnsi="Arial" w:cs="Arial"/>
          <w:sz w:val="17"/>
        </w:rPr>
      </w:pPr>
      <w:r>
        <w:rPr>
          <w:rFonts w:ascii="Arial" w:hAnsi="Arial" w:cs="Arial"/>
          <w:sz w:val="17"/>
        </w:rPr>
        <w:t>En Tías a 31 de octubre de 2025</w:t>
      </w:r>
    </w:p>
    <w:p w14:paraId="1034D26C" w14:textId="71417892" w:rsidR="0038389A" w:rsidRDefault="0038389A" w:rsidP="001163CB">
      <w:pPr>
        <w:pStyle w:val="Textoindependiente"/>
        <w:spacing w:before="6" w:after="120" w:line="240" w:lineRule="atLeast"/>
        <w:ind w:left="851" w:right="851"/>
        <w:jc w:val="both"/>
        <w:rPr>
          <w:rFonts w:ascii="Arial" w:hAnsi="Arial" w:cs="Arial"/>
          <w:sz w:val="17"/>
        </w:rPr>
      </w:pPr>
      <w:r>
        <w:rPr>
          <w:rFonts w:ascii="Arial" w:hAnsi="Arial" w:cs="Arial"/>
          <w:sz w:val="17"/>
        </w:rPr>
        <w:t>Fdo.</w:t>
      </w:r>
    </w:p>
    <w:p w14:paraId="6E8E8C9D" w14:textId="13AEE253" w:rsidR="0038389A" w:rsidRDefault="0038389A" w:rsidP="001163CB">
      <w:pPr>
        <w:pStyle w:val="Textoindependiente"/>
        <w:spacing w:before="6" w:after="120" w:line="240" w:lineRule="atLeast"/>
        <w:ind w:left="851" w:right="851"/>
        <w:jc w:val="both"/>
        <w:rPr>
          <w:rFonts w:ascii="Arial" w:hAnsi="Arial" w:cs="Arial"/>
          <w:sz w:val="17"/>
        </w:rPr>
      </w:pPr>
      <w:r>
        <w:rPr>
          <w:rFonts w:ascii="Arial" w:hAnsi="Arial" w:cs="Arial"/>
          <w:sz w:val="17"/>
        </w:rPr>
        <w:t>El portavoz del grupo municipal socialista</w:t>
      </w:r>
    </w:p>
    <w:p w14:paraId="5CDBC415" w14:textId="2818FEC2" w:rsidR="0038389A" w:rsidRPr="0038389A" w:rsidRDefault="0038389A" w:rsidP="001163CB">
      <w:pPr>
        <w:pStyle w:val="Textoindependiente"/>
        <w:spacing w:before="6" w:after="120" w:line="240" w:lineRule="atLeast"/>
        <w:ind w:left="851" w:right="851"/>
        <w:jc w:val="both"/>
        <w:rPr>
          <w:rFonts w:ascii="Arial" w:hAnsi="Arial" w:cs="Arial"/>
          <w:sz w:val="17"/>
        </w:rPr>
      </w:pPr>
      <w:r>
        <w:rPr>
          <w:rFonts w:ascii="Arial" w:hAnsi="Arial" w:cs="Arial"/>
          <w:sz w:val="17"/>
        </w:rPr>
        <w:t>Tomás Silvera Cabrera</w:t>
      </w:r>
    </w:p>
    <w:p w14:paraId="723FA22C" w14:textId="77777777" w:rsidR="001004DB" w:rsidRDefault="001004DB">
      <w:pPr>
        <w:pStyle w:val="Textoindependiente"/>
        <w:spacing w:before="6"/>
        <w:rPr>
          <w:sz w:val="17"/>
        </w:rPr>
      </w:pPr>
    </w:p>
    <w:p w14:paraId="0E3D66A7" w14:textId="61F221FB" w:rsidR="001004DB" w:rsidRDefault="001004DB">
      <w:pPr>
        <w:pStyle w:val="Textoindependiente"/>
        <w:ind w:left="402"/>
        <w:rPr>
          <w:noProof/>
          <w:sz w:val="20"/>
        </w:rPr>
      </w:pPr>
    </w:p>
    <w:p w14:paraId="439CAF4F" w14:textId="77777777" w:rsidR="0038389A" w:rsidRDefault="0038389A">
      <w:pPr>
        <w:pStyle w:val="Textoindependiente"/>
        <w:ind w:left="402"/>
        <w:rPr>
          <w:noProof/>
          <w:sz w:val="20"/>
        </w:rPr>
      </w:pPr>
    </w:p>
    <w:p w14:paraId="3DEE5366" w14:textId="77777777" w:rsidR="0038389A" w:rsidRDefault="0038389A">
      <w:pPr>
        <w:pStyle w:val="Textoindependiente"/>
        <w:ind w:left="402"/>
        <w:rPr>
          <w:noProof/>
          <w:sz w:val="20"/>
        </w:rPr>
      </w:pPr>
    </w:p>
    <w:p w14:paraId="21F94671" w14:textId="77777777" w:rsidR="0038389A" w:rsidRDefault="0038389A">
      <w:pPr>
        <w:pStyle w:val="Textoindependiente"/>
        <w:ind w:left="402"/>
        <w:rPr>
          <w:noProof/>
          <w:sz w:val="20"/>
        </w:rPr>
      </w:pPr>
    </w:p>
    <w:p w14:paraId="4EFCE72C" w14:textId="77777777" w:rsidR="0038389A" w:rsidRDefault="0038389A">
      <w:pPr>
        <w:pStyle w:val="Textoindependiente"/>
        <w:ind w:left="402"/>
        <w:rPr>
          <w:noProof/>
          <w:sz w:val="20"/>
        </w:rPr>
      </w:pPr>
    </w:p>
    <w:p w14:paraId="6B15BA2E" w14:textId="77777777" w:rsidR="0038389A" w:rsidRDefault="0038389A">
      <w:pPr>
        <w:pStyle w:val="Textoindependiente"/>
        <w:ind w:left="402"/>
        <w:rPr>
          <w:noProof/>
          <w:sz w:val="20"/>
        </w:rPr>
      </w:pPr>
    </w:p>
    <w:p w14:paraId="47809954" w14:textId="77777777" w:rsidR="0038389A" w:rsidRDefault="0038389A">
      <w:pPr>
        <w:pStyle w:val="Textoindependiente"/>
        <w:ind w:left="402"/>
        <w:rPr>
          <w:noProof/>
          <w:sz w:val="20"/>
        </w:rPr>
      </w:pPr>
    </w:p>
    <w:p w14:paraId="737B4188" w14:textId="77777777" w:rsidR="0038389A" w:rsidRDefault="0038389A">
      <w:pPr>
        <w:pStyle w:val="Textoindependiente"/>
        <w:ind w:left="402"/>
        <w:rPr>
          <w:noProof/>
          <w:sz w:val="20"/>
        </w:rPr>
      </w:pPr>
    </w:p>
    <w:p w14:paraId="14E912EF" w14:textId="77777777" w:rsidR="0038389A" w:rsidRDefault="0038389A">
      <w:pPr>
        <w:pStyle w:val="Textoindependiente"/>
        <w:ind w:left="402"/>
        <w:rPr>
          <w:noProof/>
          <w:sz w:val="20"/>
        </w:rPr>
      </w:pPr>
    </w:p>
    <w:p w14:paraId="1ECF6126" w14:textId="77777777" w:rsidR="0038389A" w:rsidRDefault="0038389A">
      <w:pPr>
        <w:pStyle w:val="Textoindependiente"/>
        <w:ind w:left="402"/>
        <w:rPr>
          <w:noProof/>
          <w:sz w:val="20"/>
        </w:rPr>
      </w:pPr>
    </w:p>
    <w:p w14:paraId="5A422724" w14:textId="77777777" w:rsidR="0038389A" w:rsidRDefault="0038389A">
      <w:pPr>
        <w:pStyle w:val="Textoindependiente"/>
        <w:ind w:left="402"/>
        <w:rPr>
          <w:noProof/>
          <w:sz w:val="20"/>
        </w:rPr>
      </w:pPr>
    </w:p>
    <w:p w14:paraId="74F3C034" w14:textId="77777777" w:rsidR="0038389A" w:rsidRDefault="0038389A">
      <w:pPr>
        <w:pStyle w:val="Textoindependiente"/>
        <w:ind w:left="402"/>
        <w:rPr>
          <w:noProof/>
          <w:sz w:val="20"/>
        </w:rPr>
      </w:pPr>
    </w:p>
    <w:p w14:paraId="0CF96AE4" w14:textId="77777777" w:rsidR="0038389A" w:rsidRDefault="0038389A">
      <w:pPr>
        <w:pStyle w:val="Textoindependiente"/>
        <w:ind w:left="402"/>
        <w:rPr>
          <w:noProof/>
          <w:sz w:val="20"/>
        </w:rPr>
      </w:pPr>
    </w:p>
    <w:p w14:paraId="58128E8D" w14:textId="73DB00E1" w:rsidR="0038389A" w:rsidRDefault="0038389A" w:rsidP="0038389A">
      <w:pPr>
        <w:pStyle w:val="Textoindependiente"/>
        <w:ind w:left="402"/>
        <w:jc w:val="center"/>
        <w:rPr>
          <w:noProof/>
          <w:sz w:val="20"/>
        </w:rPr>
      </w:pPr>
      <w:r>
        <w:rPr>
          <w:noProof/>
          <w:sz w:val="20"/>
        </w:rPr>
        <w:t>5</w:t>
      </w:r>
    </w:p>
    <w:p w14:paraId="4F69A974" w14:textId="77777777" w:rsidR="0038389A" w:rsidRDefault="0038389A">
      <w:pPr>
        <w:pStyle w:val="Textoindependiente"/>
        <w:ind w:left="402"/>
        <w:rPr>
          <w:noProof/>
          <w:sz w:val="20"/>
        </w:rPr>
      </w:pPr>
    </w:p>
    <w:p w14:paraId="67C10B4A" w14:textId="77777777" w:rsidR="0038389A" w:rsidRDefault="0038389A">
      <w:pPr>
        <w:pStyle w:val="Textoindependiente"/>
        <w:ind w:left="402"/>
        <w:rPr>
          <w:sz w:val="20"/>
        </w:rPr>
      </w:pPr>
    </w:p>
    <w:p w14:paraId="6497C119" w14:textId="77777777" w:rsidR="001004DB" w:rsidRDefault="00000000">
      <w:pPr>
        <w:pStyle w:val="Textoindependiente"/>
        <w:spacing w:before="78"/>
        <w:ind w:left="118" w:right="115"/>
        <w:jc w:val="both"/>
      </w:pPr>
      <w:r>
        <w:t>Sometido el asunto a votación, la Comisión Informativa aprobó la propuesta por mayoría simple de los miembros presentes, siendo el resultado de la votación; tres (3) votos a favor (PSOE) y cuatro (4) abstenciones (PSOE y Grupo Mixto VOX).”</w:t>
      </w:r>
    </w:p>
    <w:p w14:paraId="2CD7D145" w14:textId="77777777" w:rsidR="001004DB" w:rsidRDefault="001004DB">
      <w:pPr>
        <w:pStyle w:val="Textoindependiente"/>
        <w:spacing w:before="8"/>
        <w:rPr>
          <w:sz w:val="32"/>
        </w:rPr>
      </w:pPr>
    </w:p>
    <w:p w14:paraId="6E842133" w14:textId="77777777" w:rsidR="001004DB" w:rsidRDefault="00000000">
      <w:pPr>
        <w:ind w:left="118" w:right="116"/>
        <w:jc w:val="both"/>
        <w:rPr>
          <w:i/>
          <w:sz w:val="24"/>
        </w:rPr>
      </w:pPr>
      <w:r>
        <w:rPr>
          <w:i/>
          <w:sz w:val="24"/>
        </w:rPr>
        <w:t>(Dª. Saray Rodríguez Marrero se ausenta del Salón de Sesiones durante el debate del asunto y no está presente en el momento de la votación, y no se reintegra al Salón de</w:t>
      </w:r>
      <w:r>
        <w:rPr>
          <w:i/>
          <w:spacing w:val="-11"/>
          <w:sz w:val="24"/>
        </w:rPr>
        <w:t xml:space="preserve"> </w:t>
      </w:r>
      <w:r>
        <w:rPr>
          <w:i/>
          <w:sz w:val="24"/>
        </w:rPr>
        <w:t>Sesiones)</w:t>
      </w:r>
    </w:p>
    <w:p w14:paraId="5DFA9943" w14:textId="77777777" w:rsidR="001004DB" w:rsidRDefault="001004DB">
      <w:pPr>
        <w:pStyle w:val="Textoindependiente"/>
        <w:rPr>
          <w:i/>
        </w:rPr>
      </w:pPr>
    </w:p>
    <w:p w14:paraId="71D6835E" w14:textId="77777777" w:rsidR="001004DB" w:rsidRDefault="00000000">
      <w:pPr>
        <w:pStyle w:val="Textoindependiente"/>
        <w:ind w:left="118"/>
        <w:jc w:val="both"/>
      </w:pPr>
      <w:r>
        <w:t xml:space="preserve">Interviene Dª Carmen Gloria Rodríguez </w:t>
      </w:r>
      <w:proofErr w:type="spellStart"/>
      <w:r>
        <w:t>Rodríguez</w:t>
      </w:r>
      <w:proofErr w:type="spellEnd"/>
      <w:r>
        <w:t>, quien expone la propuesta.</w:t>
      </w:r>
    </w:p>
    <w:p w14:paraId="4D7A99CB" w14:textId="77777777" w:rsidR="001004DB" w:rsidRDefault="001004DB">
      <w:pPr>
        <w:jc w:val="both"/>
        <w:sectPr w:rsidR="001004DB">
          <w:pgSz w:w="11910" w:h="16840"/>
          <w:pgMar w:top="1720" w:right="1300" w:bottom="1240" w:left="1300" w:header="468" w:footer="1048" w:gutter="0"/>
          <w:cols w:space="720"/>
        </w:sectPr>
      </w:pPr>
    </w:p>
    <w:p w14:paraId="736AE945" w14:textId="77777777" w:rsidR="001004DB" w:rsidRDefault="001004DB">
      <w:pPr>
        <w:pStyle w:val="Textoindependiente"/>
        <w:rPr>
          <w:sz w:val="20"/>
        </w:rPr>
      </w:pPr>
    </w:p>
    <w:p w14:paraId="6783E4D0" w14:textId="77777777" w:rsidR="001004DB" w:rsidRDefault="001004DB">
      <w:pPr>
        <w:pStyle w:val="Textoindependiente"/>
        <w:spacing w:before="6"/>
        <w:rPr>
          <w:sz w:val="21"/>
        </w:rPr>
      </w:pPr>
    </w:p>
    <w:p w14:paraId="49EDFD5E" w14:textId="77777777" w:rsidR="001004DB" w:rsidRDefault="00000000">
      <w:pPr>
        <w:pStyle w:val="Textoindependiente"/>
        <w:ind w:left="118" w:right="115"/>
        <w:jc w:val="both"/>
      </w:pPr>
      <w:r>
        <w:t xml:space="preserve">Interviene Dª. María Esther Tamargo Acebal, quien señala que la propuesta es de noviembre y se dictaminó en noviembre, pero no la llevaron a pleno, en su opinión por la moción del Partido Popular sobre la torreta de </w:t>
      </w:r>
      <w:proofErr w:type="spellStart"/>
      <w:r>
        <w:t>Masdache</w:t>
      </w:r>
      <w:proofErr w:type="spellEnd"/>
      <w:r>
        <w:t>. Señala que se abstendrá y que existe falta de coherencia del grupo de gobierno entre las actuaciones y la argumentación de las placas y de la</w:t>
      </w:r>
      <w:r>
        <w:rPr>
          <w:spacing w:val="-1"/>
        </w:rPr>
        <w:t xml:space="preserve"> </w:t>
      </w:r>
      <w:r>
        <w:t>torreta.</w:t>
      </w:r>
    </w:p>
    <w:p w14:paraId="4A1DD803" w14:textId="77777777" w:rsidR="001004DB" w:rsidRDefault="001004DB">
      <w:pPr>
        <w:pStyle w:val="Textoindependiente"/>
      </w:pPr>
    </w:p>
    <w:p w14:paraId="75F4D543" w14:textId="77777777" w:rsidR="001004DB" w:rsidRDefault="00000000">
      <w:pPr>
        <w:pStyle w:val="Textoindependiente"/>
        <w:ind w:left="118" w:right="115"/>
        <w:jc w:val="both"/>
      </w:pPr>
      <w:r>
        <w:t>Interviene D. Amado Jesús Vizcaíno Eugenio, quien señala que es una propuesta de noviembre, y destaca la profunda contradicción y falta de coherencia en el discurso del grupo de gobierno. Plantea cuántas placas solares se han instalado en las cubiertas de los edificios municipales de Tías, y que entiende que han sido muy pocas.</w:t>
      </w:r>
    </w:p>
    <w:p w14:paraId="4CA653F0" w14:textId="77777777" w:rsidR="001004DB" w:rsidRDefault="001004DB">
      <w:pPr>
        <w:pStyle w:val="Textoindependiente"/>
      </w:pPr>
    </w:p>
    <w:p w14:paraId="23EF0DE8" w14:textId="77777777" w:rsidR="001004DB" w:rsidRDefault="00000000">
      <w:pPr>
        <w:pStyle w:val="Textoindependiente"/>
        <w:ind w:left="118" w:right="116"/>
        <w:jc w:val="both"/>
      </w:pPr>
      <w:r>
        <w:t xml:space="preserve">Interviene D. Francisco Javier Aparicio Betancort, quien señala que respecto al punto anterior en relación con qué votaron los partidos plantea que dónde está Podemos en la </w:t>
      </w:r>
      <w:proofErr w:type="gramStart"/>
      <w:r>
        <w:t>última elecciones andaluzas</w:t>
      </w:r>
      <w:proofErr w:type="gramEnd"/>
      <w:r>
        <w:t>. Manifiesta que respecto al presente asunto señala las contradicciones del grupo de gobierno y la falta de coherencia territorial, y que el Partido Popular quiere renovables, pero no a cualquier</w:t>
      </w:r>
      <w:r>
        <w:rPr>
          <w:spacing w:val="-1"/>
        </w:rPr>
        <w:t xml:space="preserve"> </w:t>
      </w:r>
      <w:r>
        <w:t>precio.</w:t>
      </w:r>
    </w:p>
    <w:p w14:paraId="24F55074" w14:textId="77777777" w:rsidR="001004DB" w:rsidRDefault="001004DB">
      <w:pPr>
        <w:pStyle w:val="Textoindependiente"/>
      </w:pPr>
    </w:p>
    <w:p w14:paraId="721C3D71" w14:textId="77777777" w:rsidR="001004DB" w:rsidRDefault="00000000">
      <w:pPr>
        <w:pStyle w:val="Textoindependiente"/>
        <w:ind w:left="118" w:right="114"/>
        <w:jc w:val="both"/>
      </w:pPr>
      <w:r>
        <w:t xml:space="preserve">Interviene Dª Carmen Gloria Rodríguez </w:t>
      </w:r>
      <w:proofErr w:type="spellStart"/>
      <w:r>
        <w:t>Rodríguez</w:t>
      </w:r>
      <w:proofErr w:type="spellEnd"/>
      <w:r>
        <w:t>, quien señala que el Tribunal Superior de justicia ha avalado la defensa del grupo de gobierno contra las jaulas. Señala que el grupo de gobierno no es incoherente, y que está del lado de la sostenibilidad, y que no hay que confundir ecologismo con sostenibilidad, y que defender el paisaje no es paralizar cualquier infraestructura de interés general, señala que no es comparable una infraestructura puntual con trasformar grandes superficies de suelo agrícola y rural en una zona industrial energética.</w:t>
      </w:r>
    </w:p>
    <w:p w14:paraId="406E06F2" w14:textId="77777777" w:rsidR="001004DB" w:rsidRDefault="001004DB">
      <w:pPr>
        <w:pStyle w:val="Textoindependiente"/>
      </w:pPr>
    </w:p>
    <w:p w14:paraId="580D4529" w14:textId="77777777" w:rsidR="001004DB" w:rsidRDefault="00000000">
      <w:pPr>
        <w:pStyle w:val="Textoindependiente"/>
        <w:ind w:left="118" w:right="115"/>
        <w:jc w:val="both"/>
      </w:pPr>
      <w:r>
        <w:t xml:space="preserve">Interviene D. Amado Jesús Vizcaíno Eugenio, quien señala que no cree que la antena de </w:t>
      </w:r>
      <w:proofErr w:type="spellStart"/>
      <w:r>
        <w:t>Masdache</w:t>
      </w:r>
      <w:proofErr w:type="spellEnd"/>
      <w:r>
        <w:t xml:space="preserve"> sea una acción puntual sino planificada, y que respecto al interés general señala que intentan dárselo a las placas y a los molinos de viento, como ha hecho el grupo de gobierno a la antena. Manifiesta que pese a que no comparte ni el prólogo ni la exposición de motivos apoyará la propuesta.</w:t>
      </w:r>
    </w:p>
    <w:p w14:paraId="1023082B" w14:textId="77777777" w:rsidR="001004DB" w:rsidRDefault="001004DB">
      <w:pPr>
        <w:pStyle w:val="Textoindependiente"/>
      </w:pPr>
    </w:p>
    <w:p w14:paraId="2AFD1E08" w14:textId="77777777" w:rsidR="001004DB" w:rsidRDefault="00000000">
      <w:pPr>
        <w:pStyle w:val="Textoindependiente"/>
        <w:ind w:left="118" w:right="115"/>
        <w:jc w:val="both"/>
      </w:pPr>
      <w:r>
        <w:t xml:space="preserve">Interviene D. Francisco Javier Aparicio Betancort, quien plantea a doña Carmen Gloria que diga si está a favor o en contra de la antena de </w:t>
      </w:r>
      <w:proofErr w:type="spellStart"/>
      <w:r>
        <w:t>Masdache</w:t>
      </w:r>
      <w:proofErr w:type="spellEnd"/>
      <w:r>
        <w:t>, señala que el grupo de gobierno es contradictorio e incoherente, y que el Partido Popular está en contra de las placas fotovoltaicas en</w:t>
      </w:r>
      <w:r>
        <w:rPr>
          <w:spacing w:val="-1"/>
        </w:rPr>
        <w:t xml:space="preserve"> </w:t>
      </w:r>
      <w:proofErr w:type="spellStart"/>
      <w:r>
        <w:t>Mácher</w:t>
      </w:r>
      <w:proofErr w:type="spellEnd"/>
      <w:r>
        <w:t>.</w:t>
      </w:r>
    </w:p>
    <w:p w14:paraId="4B75EC87" w14:textId="77777777" w:rsidR="001004DB" w:rsidRDefault="001004DB">
      <w:pPr>
        <w:pStyle w:val="Textoindependiente"/>
      </w:pPr>
    </w:p>
    <w:p w14:paraId="05FFC5CC" w14:textId="77777777" w:rsidR="001004DB" w:rsidRDefault="00000000">
      <w:pPr>
        <w:pStyle w:val="Textoindependiente"/>
        <w:ind w:left="118" w:right="115"/>
        <w:jc w:val="both"/>
      </w:pPr>
      <w:r>
        <w:t xml:space="preserve">Interviene Dª Carmen Gloria Rodríguez </w:t>
      </w:r>
      <w:proofErr w:type="spellStart"/>
      <w:r>
        <w:t>Rodríguez</w:t>
      </w:r>
      <w:proofErr w:type="spellEnd"/>
      <w:r>
        <w:t xml:space="preserve">, quien señala que respecto a su </w:t>
      </w:r>
      <w:proofErr w:type="gramStart"/>
      <w:r>
        <w:t>opinión personal</w:t>
      </w:r>
      <w:proofErr w:type="gramEnd"/>
      <w:r>
        <w:t xml:space="preserve"> se la dará después del pleno, y respecto a la antena es el Cabildo quien emitió el informe sectorial ambiental y el informe fue favorable.</w:t>
      </w:r>
    </w:p>
    <w:p w14:paraId="4053D2EA" w14:textId="77777777" w:rsidR="001004DB" w:rsidRDefault="001004DB">
      <w:pPr>
        <w:pStyle w:val="Textoindependiente"/>
      </w:pPr>
    </w:p>
    <w:p w14:paraId="6ACF3080" w14:textId="77777777" w:rsidR="001004DB" w:rsidRDefault="00000000">
      <w:pPr>
        <w:pStyle w:val="Textoindependiente"/>
        <w:ind w:left="118" w:right="114"/>
        <w:jc w:val="both"/>
      </w:pPr>
      <w:r>
        <w:t xml:space="preserve">Interviene el Sr. </w:t>
      </w:r>
      <w:proofErr w:type="gramStart"/>
      <w:r>
        <w:t>Alcalde</w:t>
      </w:r>
      <w:proofErr w:type="gramEnd"/>
      <w:r>
        <w:t xml:space="preserve">, quien señala que el Ayuntamiento tiene placas en varias cubiertas de inmuebles municipales y además se contemplan en varios proyectos en tramitación, señala respecto a las jaulas marinas que no hubo forma de paralizarlo en el Cabildo y en el Gobierno de Canarias y que Tías ejerció las acciones judiciales y se obtuvo la actual sentencia favorable a los intereses municipales. Señala que el grupo de gobierno está a favor de las placas, </w:t>
      </w:r>
      <w:proofErr w:type="gramStart"/>
      <w:r>
        <w:t>pero  no</w:t>
      </w:r>
      <w:proofErr w:type="gramEnd"/>
      <w:r>
        <w:t xml:space="preserve"> en cualquier sitio, sino ubicadas con consenso y acuerdo al igual que se hizo con los molinos.</w:t>
      </w:r>
    </w:p>
    <w:p w14:paraId="29848202" w14:textId="77777777" w:rsidR="001004DB" w:rsidRDefault="001004DB">
      <w:pPr>
        <w:jc w:val="both"/>
        <w:sectPr w:rsidR="001004DB">
          <w:pgSz w:w="11910" w:h="16840"/>
          <w:pgMar w:top="1720" w:right="1300" w:bottom="1240" w:left="1300" w:header="468" w:footer="1048" w:gutter="0"/>
          <w:cols w:space="720"/>
        </w:sectPr>
      </w:pPr>
    </w:p>
    <w:p w14:paraId="5B7C4298" w14:textId="77777777" w:rsidR="001004DB" w:rsidRDefault="001004DB">
      <w:pPr>
        <w:pStyle w:val="Textoindependiente"/>
        <w:rPr>
          <w:sz w:val="20"/>
        </w:rPr>
      </w:pPr>
    </w:p>
    <w:p w14:paraId="4913A014" w14:textId="77777777" w:rsidR="001004DB" w:rsidRDefault="001004DB">
      <w:pPr>
        <w:pStyle w:val="Textoindependiente"/>
        <w:rPr>
          <w:sz w:val="20"/>
        </w:rPr>
      </w:pPr>
    </w:p>
    <w:p w14:paraId="10F0F776" w14:textId="77777777" w:rsidR="001004DB" w:rsidRDefault="001004DB">
      <w:pPr>
        <w:pStyle w:val="Textoindependiente"/>
        <w:spacing w:before="8"/>
        <w:rPr>
          <w:sz w:val="17"/>
        </w:rPr>
      </w:pPr>
    </w:p>
    <w:p w14:paraId="07521554" w14:textId="77777777" w:rsidR="001004DB" w:rsidRDefault="00000000">
      <w:pPr>
        <w:pStyle w:val="Textoindependiente"/>
        <w:spacing w:before="90"/>
        <w:ind w:left="118" w:right="115"/>
        <w:jc w:val="both"/>
      </w:pPr>
      <w:r>
        <w:t xml:space="preserve">Sometido el asunto a votación, el Pleno de la Corporación, aprobó la propuesta por mayoría simple de los miembros presentes, siendo el resultado de la votación; doce (12) votos a favor (PSOE y Grupo Mixto USP y </w:t>
      </w:r>
      <w:proofErr w:type="spellStart"/>
      <w:r>
        <w:t>Cca</w:t>
      </w:r>
      <w:proofErr w:type="spellEnd"/>
      <w:r>
        <w:t>); y siete (7) abstenciones (PP, Grupo Mixto VOX).</w:t>
      </w:r>
    </w:p>
    <w:p w14:paraId="7308F87A" w14:textId="77777777" w:rsidR="001004DB" w:rsidRDefault="001004DB">
      <w:pPr>
        <w:pStyle w:val="Textoindependiente"/>
        <w:rPr>
          <w:sz w:val="26"/>
        </w:rPr>
      </w:pPr>
    </w:p>
    <w:p w14:paraId="3A314CAB" w14:textId="77777777" w:rsidR="001004DB" w:rsidRDefault="001004DB">
      <w:pPr>
        <w:pStyle w:val="Textoindependiente"/>
        <w:rPr>
          <w:sz w:val="22"/>
        </w:rPr>
      </w:pPr>
    </w:p>
    <w:p w14:paraId="105708C7" w14:textId="77777777" w:rsidR="001004DB" w:rsidRDefault="00000000">
      <w:pPr>
        <w:pStyle w:val="Ttulo1"/>
        <w:ind w:right="115" w:firstLine="4253"/>
        <w:rPr>
          <w:u w:val="none"/>
        </w:rPr>
      </w:pPr>
      <w:r>
        <w:rPr>
          <w:u w:val="thick"/>
        </w:rPr>
        <w:t>PUNTO 4</w:t>
      </w:r>
      <w:r>
        <w:rPr>
          <w:u w:val="none"/>
        </w:rPr>
        <w:t xml:space="preserve">.- </w:t>
      </w:r>
      <w:r>
        <w:rPr>
          <w:u w:val="thick"/>
        </w:rPr>
        <w:t>NÚMERO DE EXPEDIENTE:</w:t>
      </w:r>
      <w:r>
        <w:rPr>
          <w:u w:val="none"/>
        </w:rPr>
        <w:t xml:space="preserve"> </w:t>
      </w:r>
      <w:r>
        <w:rPr>
          <w:u w:val="thick"/>
        </w:rPr>
        <w:t>2026/00005642C. BONIFICACIÓN DEL IBI PARA PERSONAS CON</w:t>
      </w:r>
      <w:r>
        <w:rPr>
          <w:u w:val="none"/>
        </w:rPr>
        <w:t xml:space="preserve"> </w:t>
      </w:r>
      <w:r>
        <w:rPr>
          <w:u w:val="thick"/>
        </w:rPr>
        <w:t>DISCAPACIDAD EN EL MUNICIPIO DE TÍAS. AMADO JESÚS VIZCAÍNO</w:t>
      </w:r>
      <w:r>
        <w:rPr>
          <w:u w:val="none"/>
        </w:rPr>
        <w:t xml:space="preserve"> </w:t>
      </w:r>
      <w:r>
        <w:rPr>
          <w:u w:val="thick"/>
        </w:rPr>
        <w:t>EUGENIO, CONCEJAL DE COALICIÓN CANARIA EN EL AYUNTAMIENTO DE</w:t>
      </w:r>
      <w:r>
        <w:rPr>
          <w:u w:val="none"/>
        </w:rPr>
        <w:t xml:space="preserve"> </w:t>
      </w:r>
      <w:r>
        <w:rPr>
          <w:u w:val="thick"/>
        </w:rPr>
        <w:t>TÍAS, Y SEGÚN LO DISPUESTO EN EL ARTÍCULO 97.2 DEL REGLAMENTO DE</w:t>
      </w:r>
      <w:r>
        <w:rPr>
          <w:u w:val="none"/>
        </w:rPr>
        <w:t xml:space="preserve"> </w:t>
      </w:r>
      <w:r>
        <w:rPr>
          <w:u w:val="thick"/>
        </w:rPr>
        <w:t>ORGANIZACIÓN, FUNCIONAMIENTO Y RÉGIMEN JURÍDICO DE LAS</w:t>
      </w:r>
      <w:r>
        <w:rPr>
          <w:u w:val="none"/>
        </w:rPr>
        <w:t xml:space="preserve"> </w:t>
      </w:r>
      <w:r>
        <w:rPr>
          <w:u w:val="thick"/>
        </w:rPr>
        <w:t>ENTIDADES LOCALES, PRESENTA LA SIGUIENTE MOCIÓN. BONIFICACIÓN</w:t>
      </w:r>
      <w:r>
        <w:rPr>
          <w:u w:val="none"/>
        </w:rPr>
        <w:t xml:space="preserve"> </w:t>
      </w:r>
      <w:r>
        <w:rPr>
          <w:u w:val="thick"/>
        </w:rPr>
        <w:t>DEL IBI PARA PERSONAS CON DISCAPACIDAD EN EL MUNICIPIO DE TÍAS</w:t>
      </w:r>
      <w:r>
        <w:rPr>
          <w:u w:val="none"/>
        </w:rPr>
        <w:t>. –</w:t>
      </w:r>
    </w:p>
    <w:p w14:paraId="75F866CC" w14:textId="77777777" w:rsidR="001004DB" w:rsidRDefault="00000000">
      <w:pPr>
        <w:pStyle w:val="Textoindependiente"/>
        <w:ind w:left="118" w:right="113"/>
        <w:jc w:val="both"/>
      </w:pPr>
      <w:r>
        <w:rPr>
          <w:spacing w:val="-4"/>
        </w:rPr>
        <w:t xml:space="preserve">Interviene </w:t>
      </w:r>
      <w:r>
        <w:t xml:space="preserve">el </w:t>
      </w:r>
      <w:r>
        <w:rPr>
          <w:spacing w:val="-3"/>
        </w:rPr>
        <w:t xml:space="preserve">Sr. </w:t>
      </w:r>
      <w:proofErr w:type="gramStart"/>
      <w:r>
        <w:rPr>
          <w:spacing w:val="-4"/>
        </w:rPr>
        <w:t>Alcalde</w:t>
      </w:r>
      <w:proofErr w:type="gramEnd"/>
      <w:r>
        <w:rPr>
          <w:spacing w:val="-4"/>
        </w:rPr>
        <w:t xml:space="preserve">, </w:t>
      </w:r>
      <w:r>
        <w:rPr>
          <w:spacing w:val="-3"/>
        </w:rPr>
        <w:t xml:space="preserve">quien señala que por los </w:t>
      </w:r>
      <w:r>
        <w:rPr>
          <w:spacing w:val="-4"/>
        </w:rPr>
        <w:t xml:space="preserve">informes </w:t>
      </w:r>
      <w:r>
        <w:rPr>
          <w:spacing w:val="-3"/>
        </w:rPr>
        <w:t xml:space="preserve">que tiene </w:t>
      </w:r>
      <w:r>
        <w:t xml:space="preserve">no se </w:t>
      </w:r>
      <w:r>
        <w:rPr>
          <w:spacing w:val="-3"/>
        </w:rPr>
        <w:t xml:space="preserve">puede </w:t>
      </w:r>
      <w:r>
        <w:rPr>
          <w:spacing w:val="-4"/>
        </w:rPr>
        <w:t xml:space="preserve">bonificar </w:t>
      </w:r>
      <w:r>
        <w:rPr>
          <w:spacing w:val="-3"/>
        </w:rPr>
        <w:t xml:space="preserve">sino solo las </w:t>
      </w:r>
      <w:r>
        <w:rPr>
          <w:spacing w:val="-4"/>
        </w:rPr>
        <w:t xml:space="preserve">excepciones recogidas </w:t>
      </w:r>
      <w:r>
        <w:t xml:space="preserve">en la </w:t>
      </w:r>
      <w:r>
        <w:rPr>
          <w:spacing w:val="-3"/>
        </w:rPr>
        <w:t xml:space="preserve">ley, por </w:t>
      </w:r>
      <w:r>
        <w:t xml:space="preserve">lo </w:t>
      </w:r>
      <w:r>
        <w:rPr>
          <w:spacing w:val="-3"/>
        </w:rPr>
        <w:t xml:space="preserve">que </w:t>
      </w:r>
      <w:r>
        <w:t xml:space="preserve">no se </w:t>
      </w:r>
      <w:r>
        <w:rPr>
          <w:spacing w:val="-3"/>
        </w:rPr>
        <w:t xml:space="preserve">podría </w:t>
      </w:r>
      <w:r>
        <w:rPr>
          <w:spacing w:val="-4"/>
        </w:rPr>
        <w:t xml:space="preserve">bonificar. Manifiesta </w:t>
      </w:r>
      <w:r>
        <w:rPr>
          <w:spacing w:val="-3"/>
        </w:rPr>
        <w:t xml:space="preserve">que </w:t>
      </w:r>
      <w:r>
        <w:t xml:space="preserve">lo </w:t>
      </w:r>
      <w:r>
        <w:rPr>
          <w:spacing w:val="-3"/>
        </w:rPr>
        <w:t xml:space="preserve">que ahora </w:t>
      </w:r>
      <w:r>
        <w:rPr>
          <w:spacing w:val="-4"/>
        </w:rPr>
        <w:t xml:space="preserve">plantea </w:t>
      </w:r>
      <w:r>
        <w:t xml:space="preserve">es un </w:t>
      </w:r>
      <w:r>
        <w:rPr>
          <w:spacing w:val="-4"/>
        </w:rPr>
        <w:t xml:space="preserve">documento </w:t>
      </w:r>
      <w:r>
        <w:rPr>
          <w:spacing w:val="-3"/>
        </w:rPr>
        <w:t>nuevo.</w:t>
      </w:r>
    </w:p>
    <w:p w14:paraId="558C9C44" w14:textId="77777777" w:rsidR="001004DB" w:rsidRDefault="001004DB">
      <w:pPr>
        <w:pStyle w:val="Textoindependiente"/>
      </w:pPr>
    </w:p>
    <w:p w14:paraId="0E53B5CC" w14:textId="77777777" w:rsidR="001004DB" w:rsidRDefault="00000000">
      <w:pPr>
        <w:pStyle w:val="Textoindependiente"/>
        <w:ind w:left="118" w:right="113"/>
        <w:jc w:val="both"/>
      </w:pPr>
      <w:r>
        <w:rPr>
          <w:spacing w:val="-4"/>
        </w:rPr>
        <w:t xml:space="preserve">Interviene </w:t>
      </w:r>
      <w:r>
        <w:t xml:space="preserve">D. </w:t>
      </w:r>
      <w:r>
        <w:rPr>
          <w:spacing w:val="-3"/>
        </w:rPr>
        <w:t xml:space="preserve">Amado Jesús </w:t>
      </w:r>
      <w:r>
        <w:rPr>
          <w:spacing w:val="-4"/>
        </w:rPr>
        <w:t xml:space="preserve">Vizcaíno Eugenio, </w:t>
      </w:r>
      <w:r>
        <w:rPr>
          <w:spacing w:val="-3"/>
        </w:rPr>
        <w:t xml:space="preserve">quien </w:t>
      </w:r>
      <w:r>
        <w:rPr>
          <w:spacing w:val="-4"/>
        </w:rPr>
        <w:t xml:space="preserve">manifiesta </w:t>
      </w:r>
      <w:r>
        <w:rPr>
          <w:spacing w:val="-3"/>
        </w:rPr>
        <w:t xml:space="preserve">que </w:t>
      </w:r>
      <w:r>
        <w:t xml:space="preserve">la </w:t>
      </w:r>
      <w:r>
        <w:rPr>
          <w:spacing w:val="-3"/>
        </w:rPr>
        <w:t xml:space="preserve">moción </w:t>
      </w:r>
      <w:r>
        <w:t xml:space="preserve">es la </w:t>
      </w:r>
      <w:r>
        <w:rPr>
          <w:spacing w:val="-3"/>
        </w:rPr>
        <w:t xml:space="preserve">misma, que solo cambia los puntos, </w:t>
      </w:r>
      <w:r>
        <w:t xml:space="preserve">y </w:t>
      </w:r>
      <w:r>
        <w:rPr>
          <w:spacing w:val="-3"/>
        </w:rPr>
        <w:t xml:space="preserve">que </w:t>
      </w:r>
      <w:r>
        <w:t xml:space="preserve">el </w:t>
      </w:r>
      <w:r>
        <w:rPr>
          <w:spacing w:val="-4"/>
        </w:rPr>
        <w:t xml:space="preserve">documento </w:t>
      </w:r>
      <w:r>
        <w:t xml:space="preserve">es </w:t>
      </w:r>
      <w:r>
        <w:rPr>
          <w:spacing w:val="-3"/>
        </w:rPr>
        <w:t xml:space="preserve">una </w:t>
      </w:r>
      <w:r>
        <w:rPr>
          <w:spacing w:val="-4"/>
        </w:rPr>
        <w:t>enmienda.</w:t>
      </w:r>
    </w:p>
    <w:p w14:paraId="3C720576" w14:textId="77777777" w:rsidR="001004DB" w:rsidRDefault="001004DB">
      <w:pPr>
        <w:pStyle w:val="Textoindependiente"/>
      </w:pPr>
    </w:p>
    <w:p w14:paraId="7D485C1A" w14:textId="77777777" w:rsidR="001004DB" w:rsidRDefault="00000000">
      <w:pPr>
        <w:pStyle w:val="Textoindependiente"/>
        <w:ind w:left="118" w:right="113"/>
        <w:jc w:val="both"/>
      </w:pPr>
      <w:r>
        <w:rPr>
          <w:spacing w:val="-4"/>
        </w:rPr>
        <w:t xml:space="preserve">Interviene </w:t>
      </w:r>
      <w:r>
        <w:t xml:space="preserve">el </w:t>
      </w:r>
      <w:r>
        <w:rPr>
          <w:spacing w:val="-3"/>
        </w:rPr>
        <w:t xml:space="preserve">Sr. </w:t>
      </w:r>
      <w:proofErr w:type="gramStart"/>
      <w:r>
        <w:rPr>
          <w:spacing w:val="-4"/>
        </w:rPr>
        <w:t>Alcalde</w:t>
      </w:r>
      <w:proofErr w:type="gramEnd"/>
      <w:r>
        <w:rPr>
          <w:spacing w:val="-4"/>
        </w:rPr>
        <w:t xml:space="preserve">, </w:t>
      </w:r>
      <w:r>
        <w:rPr>
          <w:spacing w:val="-3"/>
        </w:rPr>
        <w:t xml:space="preserve">quien señala que </w:t>
      </w:r>
      <w:r>
        <w:t xml:space="preserve">no </w:t>
      </w:r>
      <w:r>
        <w:rPr>
          <w:spacing w:val="-3"/>
        </w:rPr>
        <w:t xml:space="preserve">son </w:t>
      </w:r>
      <w:r>
        <w:rPr>
          <w:spacing w:val="-4"/>
        </w:rPr>
        <w:t xml:space="preserve">iguales, </w:t>
      </w:r>
      <w:r>
        <w:t xml:space="preserve">y </w:t>
      </w:r>
      <w:r>
        <w:rPr>
          <w:spacing w:val="-3"/>
        </w:rPr>
        <w:t xml:space="preserve">que </w:t>
      </w:r>
      <w:r>
        <w:t xml:space="preserve">si </w:t>
      </w:r>
      <w:r>
        <w:rPr>
          <w:spacing w:val="-3"/>
        </w:rPr>
        <w:t xml:space="preserve">quiere </w:t>
      </w:r>
      <w:r>
        <w:rPr>
          <w:spacing w:val="-4"/>
        </w:rPr>
        <w:t xml:space="preserve">enmendar </w:t>
      </w:r>
      <w:r>
        <w:t xml:space="preserve">la </w:t>
      </w:r>
      <w:r>
        <w:rPr>
          <w:spacing w:val="-4"/>
        </w:rPr>
        <w:t xml:space="preserve">propuesta </w:t>
      </w:r>
      <w:r>
        <w:rPr>
          <w:spacing w:val="-3"/>
        </w:rPr>
        <w:t xml:space="preserve">pero que </w:t>
      </w:r>
      <w:r>
        <w:t xml:space="preserve">es </w:t>
      </w:r>
      <w:r>
        <w:rPr>
          <w:spacing w:val="-4"/>
        </w:rPr>
        <w:t>cambiarla completa.</w:t>
      </w:r>
    </w:p>
    <w:p w14:paraId="5C024249" w14:textId="77777777" w:rsidR="001004DB" w:rsidRDefault="001004DB">
      <w:pPr>
        <w:pStyle w:val="Textoindependiente"/>
      </w:pPr>
    </w:p>
    <w:p w14:paraId="5DB5D9A3" w14:textId="77777777" w:rsidR="001004DB" w:rsidRDefault="00000000">
      <w:pPr>
        <w:pStyle w:val="Textoindependiente"/>
        <w:ind w:left="118" w:right="113"/>
        <w:jc w:val="both"/>
      </w:pPr>
      <w:r>
        <w:rPr>
          <w:spacing w:val="-3"/>
        </w:rPr>
        <w:t xml:space="preserve">Por </w:t>
      </w:r>
      <w:r>
        <w:t xml:space="preserve">el </w:t>
      </w:r>
      <w:r>
        <w:rPr>
          <w:spacing w:val="-3"/>
        </w:rPr>
        <w:t xml:space="preserve">Sr. </w:t>
      </w:r>
      <w:proofErr w:type="gramStart"/>
      <w:r>
        <w:rPr>
          <w:spacing w:val="-4"/>
        </w:rPr>
        <w:t>Secretario</w:t>
      </w:r>
      <w:proofErr w:type="gramEnd"/>
      <w:r>
        <w:rPr>
          <w:spacing w:val="-4"/>
        </w:rPr>
        <w:t xml:space="preserve"> </w:t>
      </w:r>
      <w:r>
        <w:t xml:space="preserve">se </w:t>
      </w:r>
      <w:r>
        <w:rPr>
          <w:spacing w:val="-3"/>
        </w:rPr>
        <w:t xml:space="preserve">procede </w:t>
      </w:r>
      <w:r>
        <w:t xml:space="preserve">a </w:t>
      </w:r>
      <w:r>
        <w:rPr>
          <w:spacing w:val="-3"/>
        </w:rPr>
        <w:t xml:space="preserve">dar </w:t>
      </w:r>
      <w:r>
        <w:rPr>
          <w:spacing w:val="-4"/>
        </w:rPr>
        <w:t xml:space="preserve">lectura </w:t>
      </w:r>
      <w:r>
        <w:t xml:space="preserve">al </w:t>
      </w:r>
      <w:r>
        <w:rPr>
          <w:spacing w:val="-4"/>
        </w:rPr>
        <w:t xml:space="preserve">dictamen/informe/consulta </w:t>
      </w:r>
      <w:r>
        <w:t xml:space="preserve">de la </w:t>
      </w:r>
      <w:r>
        <w:rPr>
          <w:spacing w:val="-4"/>
        </w:rPr>
        <w:t xml:space="preserve">Comisión Informativa </w:t>
      </w:r>
      <w:r>
        <w:t xml:space="preserve">de </w:t>
      </w:r>
      <w:r>
        <w:rPr>
          <w:spacing w:val="-4"/>
        </w:rPr>
        <w:t xml:space="preserve">Economía </w:t>
      </w:r>
      <w:r>
        <w:t xml:space="preserve">y </w:t>
      </w:r>
      <w:r>
        <w:rPr>
          <w:spacing w:val="-4"/>
        </w:rPr>
        <w:t xml:space="preserve">Hacienda, </w:t>
      </w:r>
      <w:r>
        <w:t xml:space="preserve">y </w:t>
      </w:r>
      <w:r>
        <w:rPr>
          <w:spacing w:val="-4"/>
        </w:rPr>
        <w:t xml:space="preserve">Especial </w:t>
      </w:r>
      <w:r>
        <w:t xml:space="preserve">de </w:t>
      </w:r>
      <w:r>
        <w:rPr>
          <w:spacing w:val="-4"/>
        </w:rPr>
        <w:t xml:space="preserve">Cuentas, </w:t>
      </w:r>
      <w:r>
        <w:t xml:space="preserve">de </w:t>
      </w:r>
      <w:r>
        <w:rPr>
          <w:spacing w:val="-3"/>
        </w:rPr>
        <w:t xml:space="preserve">fecha </w:t>
      </w:r>
      <w:r>
        <w:t xml:space="preserve">8 de </w:t>
      </w:r>
      <w:r>
        <w:rPr>
          <w:spacing w:val="-3"/>
        </w:rPr>
        <w:t xml:space="preserve">mayo </w:t>
      </w:r>
      <w:r>
        <w:t xml:space="preserve">de </w:t>
      </w:r>
      <w:r>
        <w:rPr>
          <w:spacing w:val="-3"/>
        </w:rPr>
        <w:t>2026, que sigue:</w:t>
      </w:r>
    </w:p>
    <w:p w14:paraId="246B2A5E" w14:textId="77777777" w:rsidR="001004DB" w:rsidRDefault="001004DB">
      <w:pPr>
        <w:pStyle w:val="Textoindependiente"/>
      </w:pPr>
    </w:p>
    <w:p w14:paraId="3E451E0F" w14:textId="77777777" w:rsidR="001004DB" w:rsidRDefault="00000000">
      <w:pPr>
        <w:pStyle w:val="Ttulo1"/>
        <w:ind w:right="115"/>
        <w:rPr>
          <w:b w:val="0"/>
          <w:u w:val="none"/>
        </w:rPr>
      </w:pPr>
      <w:r>
        <w:rPr>
          <w:u w:val="none"/>
        </w:rPr>
        <w:t>“</w:t>
      </w:r>
      <w:r>
        <w:rPr>
          <w:u w:val="thick"/>
        </w:rPr>
        <w:t>Punto 2</w:t>
      </w:r>
      <w:r>
        <w:rPr>
          <w:u w:val="none"/>
        </w:rPr>
        <w:t xml:space="preserve">.- </w:t>
      </w:r>
      <w:r>
        <w:rPr>
          <w:u w:val="thick"/>
        </w:rPr>
        <w:t>Número de expediente: 2026/00005642C. Bonificación del IBI para personas</w:t>
      </w:r>
      <w:r>
        <w:rPr>
          <w:u w:val="none"/>
        </w:rPr>
        <w:t xml:space="preserve"> </w:t>
      </w:r>
      <w:r>
        <w:rPr>
          <w:u w:val="thick"/>
        </w:rPr>
        <w:t>con discapacidad en el Municipio de Tías. Amado Jesús Vizcaíno Eugenio, concejal de</w:t>
      </w:r>
      <w:r>
        <w:rPr>
          <w:u w:val="none"/>
        </w:rPr>
        <w:t xml:space="preserve"> </w:t>
      </w:r>
      <w:r>
        <w:rPr>
          <w:u w:val="thick"/>
        </w:rPr>
        <w:t>Coalición Canaria en el Ayuntamiento de Tías, y según lo dispuesto en el artículo 97.2</w:t>
      </w:r>
      <w:r>
        <w:rPr>
          <w:u w:val="none"/>
        </w:rPr>
        <w:t xml:space="preserve"> </w:t>
      </w:r>
      <w:r>
        <w:rPr>
          <w:u w:val="thick"/>
        </w:rPr>
        <w:t>del Reglamento de Organización, Funcionamiento y Régimen Jurídico de las Entidades</w:t>
      </w:r>
      <w:r>
        <w:rPr>
          <w:u w:val="none"/>
        </w:rPr>
        <w:t xml:space="preserve"> </w:t>
      </w:r>
      <w:r>
        <w:rPr>
          <w:u w:val="thick"/>
        </w:rPr>
        <w:t>Locales, presenta la siguiente moción. BONIFICACIÓN DEL IBI PARA PERSONAS</w:t>
      </w:r>
      <w:r>
        <w:rPr>
          <w:u w:val="none"/>
        </w:rPr>
        <w:t xml:space="preserve"> </w:t>
      </w:r>
      <w:r>
        <w:rPr>
          <w:u w:val="thick"/>
        </w:rPr>
        <w:t>CON DISCAPACIDAD EN EL MUNICIPIO DE TÍAS.</w:t>
      </w:r>
      <w:r>
        <w:rPr>
          <w:spacing w:val="-6"/>
          <w:u w:val="none"/>
        </w:rPr>
        <w:t xml:space="preserve"> </w:t>
      </w:r>
      <w:r>
        <w:rPr>
          <w:b w:val="0"/>
          <w:u w:val="none"/>
        </w:rPr>
        <w:t>-</w:t>
      </w:r>
    </w:p>
    <w:p w14:paraId="7C9EEAFB" w14:textId="77777777" w:rsidR="001004DB" w:rsidRDefault="001004DB">
      <w:pPr>
        <w:pStyle w:val="Textoindependiente"/>
        <w:spacing w:before="2"/>
        <w:rPr>
          <w:sz w:val="16"/>
        </w:rPr>
      </w:pPr>
    </w:p>
    <w:p w14:paraId="77A98E99" w14:textId="77777777" w:rsidR="001004DB" w:rsidRDefault="00000000">
      <w:pPr>
        <w:pStyle w:val="Textoindependiente"/>
        <w:spacing w:before="90"/>
        <w:ind w:left="118"/>
      </w:pPr>
      <w:r>
        <w:t>Siendo la propuesta la siguiente:</w:t>
      </w:r>
    </w:p>
    <w:p w14:paraId="3ED087AE" w14:textId="77777777" w:rsidR="001004DB" w:rsidRDefault="001004DB">
      <w:pPr>
        <w:sectPr w:rsidR="001004DB">
          <w:pgSz w:w="11910" w:h="16840"/>
          <w:pgMar w:top="1720" w:right="1300" w:bottom="1240" w:left="1300" w:header="468" w:footer="1048" w:gutter="0"/>
          <w:cols w:space="720"/>
        </w:sectPr>
      </w:pPr>
    </w:p>
    <w:p w14:paraId="60F2010A" w14:textId="77777777" w:rsidR="001004DB" w:rsidRDefault="001004DB">
      <w:pPr>
        <w:pStyle w:val="Textoindependiente"/>
        <w:spacing w:before="6"/>
        <w:rPr>
          <w:sz w:val="17"/>
        </w:rPr>
      </w:pPr>
    </w:p>
    <w:p w14:paraId="1AB78A2C" w14:textId="77777777" w:rsidR="00EF5ECA" w:rsidRDefault="00EF5ECA">
      <w:pPr>
        <w:pStyle w:val="Textoindependiente"/>
        <w:spacing w:before="6"/>
        <w:rPr>
          <w:sz w:val="17"/>
        </w:rPr>
      </w:pPr>
    </w:p>
    <w:p w14:paraId="4011F019" w14:textId="77777777" w:rsidR="00EF5ECA" w:rsidRDefault="00EF5ECA">
      <w:pPr>
        <w:pStyle w:val="Textoindependiente"/>
        <w:spacing w:before="6"/>
        <w:rPr>
          <w:sz w:val="17"/>
        </w:rPr>
      </w:pPr>
    </w:p>
    <w:p w14:paraId="03E46DB6" w14:textId="4FB42CBA" w:rsidR="00EF5ECA" w:rsidRDefault="00EF5ECA">
      <w:pPr>
        <w:pStyle w:val="Textoindependiente"/>
        <w:spacing w:before="6"/>
        <w:rPr>
          <w:sz w:val="17"/>
        </w:rPr>
      </w:pPr>
    </w:p>
    <w:p w14:paraId="6D0D076A" w14:textId="1D874B52" w:rsidR="00EF5ECA" w:rsidRDefault="00EF5ECA">
      <w:pPr>
        <w:pStyle w:val="Textoindependiente"/>
        <w:spacing w:before="6"/>
        <w:rPr>
          <w:sz w:val="17"/>
        </w:rPr>
      </w:pPr>
    </w:p>
    <w:p w14:paraId="3327C16B" w14:textId="3FBEE175" w:rsidR="00EF5ECA" w:rsidRPr="00EF5ECA" w:rsidRDefault="00EF5ECA">
      <w:pPr>
        <w:pStyle w:val="Textoindependiente"/>
        <w:spacing w:before="6"/>
        <w:rPr>
          <w:b/>
          <w:bCs/>
          <w:sz w:val="17"/>
        </w:rPr>
      </w:pPr>
      <w:r w:rsidRPr="00EF5ECA">
        <w:rPr>
          <w:noProof/>
          <w:sz w:val="17"/>
        </w:rPr>
        <w:drawing>
          <wp:anchor distT="0" distB="0" distL="114300" distR="114300" simplePos="0" relativeHeight="251659264" behindDoc="0" locked="0" layoutInCell="1" allowOverlap="1" wp14:anchorId="67108497" wp14:editId="229DBB78">
            <wp:simplePos x="0" y="0"/>
            <wp:positionH relativeFrom="column">
              <wp:posOffset>946150</wp:posOffset>
            </wp:positionH>
            <wp:positionV relativeFrom="paragraph">
              <wp:posOffset>8137</wp:posOffset>
            </wp:positionV>
            <wp:extent cx="554355" cy="444500"/>
            <wp:effectExtent l="0" t="0" r="0" b="0"/>
            <wp:wrapSquare wrapText="bothSides"/>
            <wp:docPr id="15691305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30561" name=""/>
                    <pic:cNvPicPr/>
                  </pic:nvPicPr>
                  <pic:blipFill>
                    <a:blip r:embed="rId15">
                      <a:extLst>
                        <a:ext uri="{28A0092B-C50C-407E-A947-70E740481C1C}">
                          <a14:useLocalDpi xmlns:a14="http://schemas.microsoft.com/office/drawing/2010/main" val="0"/>
                        </a:ext>
                      </a:extLst>
                    </a:blip>
                    <a:stretch>
                      <a:fillRect/>
                    </a:stretch>
                  </pic:blipFill>
                  <pic:spPr>
                    <a:xfrm>
                      <a:off x="0" y="0"/>
                      <a:ext cx="554355" cy="444500"/>
                    </a:xfrm>
                    <a:prstGeom prst="rect">
                      <a:avLst/>
                    </a:prstGeom>
                  </pic:spPr>
                </pic:pic>
              </a:graphicData>
            </a:graphic>
            <wp14:sizeRelH relativeFrom="margin">
              <wp14:pctWidth>0</wp14:pctWidth>
            </wp14:sizeRelH>
            <wp14:sizeRelV relativeFrom="margin">
              <wp14:pctHeight>0</wp14:pctHeight>
            </wp14:sizeRelV>
          </wp:anchor>
        </w:drawing>
      </w:r>
      <w:r>
        <w:rPr>
          <w:sz w:val="17"/>
        </w:rPr>
        <w:tab/>
        <w:t xml:space="preserve">                     </w:t>
      </w:r>
      <w:r w:rsidRPr="00EF5ECA">
        <w:rPr>
          <w:b/>
          <w:bCs/>
          <w:sz w:val="17"/>
        </w:rPr>
        <w:t xml:space="preserve">Al Sr. </w:t>
      </w:r>
      <w:proofErr w:type="gramStart"/>
      <w:r w:rsidRPr="00EF5ECA">
        <w:rPr>
          <w:b/>
          <w:bCs/>
          <w:sz w:val="17"/>
        </w:rPr>
        <w:t>Alcalde</w:t>
      </w:r>
      <w:proofErr w:type="gramEnd"/>
      <w:r w:rsidRPr="00EF5ECA">
        <w:rPr>
          <w:b/>
          <w:bCs/>
          <w:sz w:val="17"/>
        </w:rPr>
        <w:t xml:space="preserve"> de la corporación municipal del municipio de Tías</w:t>
      </w:r>
    </w:p>
    <w:p w14:paraId="51D60BAE" w14:textId="77777777" w:rsidR="00EF5ECA" w:rsidRDefault="00EF5ECA">
      <w:pPr>
        <w:pStyle w:val="Textoindependiente"/>
        <w:spacing w:before="6"/>
        <w:rPr>
          <w:sz w:val="17"/>
        </w:rPr>
      </w:pPr>
      <w:r>
        <w:rPr>
          <w:sz w:val="17"/>
        </w:rPr>
        <w:tab/>
      </w:r>
    </w:p>
    <w:p w14:paraId="759E34D2" w14:textId="5AF13848" w:rsidR="00EF5ECA" w:rsidRDefault="00EF5ECA">
      <w:pPr>
        <w:pStyle w:val="Textoindependiente"/>
        <w:spacing w:before="6"/>
        <w:rPr>
          <w:sz w:val="17"/>
        </w:rPr>
      </w:pPr>
      <w:r>
        <w:rPr>
          <w:sz w:val="17"/>
        </w:rPr>
        <w:tab/>
      </w:r>
      <w:r w:rsidR="00FC3BBA">
        <w:rPr>
          <w:sz w:val="17"/>
        </w:rPr>
        <w:t xml:space="preserve">   </w:t>
      </w:r>
      <w:r>
        <w:rPr>
          <w:sz w:val="17"/>
        </w:rPr>
        <w:t>Amado Jesús Vizcaíno Eugenio, concejal de Coalición Canaria en el</w:t>
      </w:r>
    </w:p>
    <w:p w14:paraId="7A388145" w14:textId="2CA6DB49" w:rsidR="00EF5ECA" w:rsidRDefault="00FC3BBA">
      <w:pPr>
        <w:pStyle w:val="Textoindependiente"/>
        <w:spacing w:before="6"/>
        <w:rPr>
          <w:sz w:val="17"/>
        </w:rPr>
      </w:pPr>
      <w:r>
        <w:rPr>
          <w:sz w:val="17"/>
        </w:rPr>
        <w:t xml:space="preserve">         </w:t>
      </w:r>
      <w:r w:rsidR="00EF5ECA">
        <w:rPr>
          <w:sz w:val="17"/>
        </w:rPr>
        <w:t>Ayuntamiento de Tías, y según lo dispuesto en el artículo 97.2 del</w:t>
      </w:r>
    </w:p>
    <w:p w14:paraId="45E9FA5C" w14:textId="793DC426" w:rsidR="00FC3BBA" w:rsidRDefault="00FC3BBA">
      <w:pPr>
        <w:pStyle w:val="Textoindependiente"/>
        <w:spacing w:before="6"/>
        <w:rPr>
          <w:sz w:val="17"/>
        </w:rPr>
      </w:pPr>
      <w:r>
        <w:rPr>
          <w:sz w:val="17"/>
        </w:rPr>
        <w:tab/>
      </w:r>
      <w:r>
        <w:rPr>
          <w:sz w:val="17"/>
        </w:rPr>
        <w:tab/>
      </w:r>
      <w:r>
        <w:rPr>
          <w:sz w:val="17"/>
        </w:rPr>
        <w:tab/>
        <w:t xml:space="preserve">         </w:t>
      </w:r>
      <w:r w:rsidR="00EF5ECA">
        <w:rPr>
          <w:sz w:val="17"/>
        </w:rPr>
        <w:t>Reglamento de Organización, Funcionamiento y Régimen Jurídico</w:t>
      </w:r>
      <w:r>
        <w:rPr>
          <w:sz w:val="17"/>
        </w:rPr>
        <w:t xml:space="preserve"> de las</w:t>
      </w:r>
    </w:p>
    <w:p w14:paraId="6BD91E16" w14:textId="32701925" w:rsidR="00EF5ECA" w:rsidRDefault="00FC3BBA">
      <w:pPr>
        <w:pStyle w:val="Textoindependiente"/>
        <w:spacing w:before="6"/>
        <w:rPr>
          <w:sz w:val="17"/>
        </w:rPr>
      </w:pPr>
      <w:r>
        <w:rPr>
          <w:sz w:val="17"/>
        </w:rPr>
        <w:tab/>
      </w:r>
      <w:r>
        <w:rPr>
          <w:sz w:val="17"/>
        </w:rPr>
        <w:tab/>
      </w:r>
      <w:r>
        <w:rPr>
          <w:sz w:val="17"/>
        </w:rPr>
        <w:tab/>
        <w:t xml:space="preserve">         Entidades Locales, presenta la siguiente moción.</w:t>
      </w:r>
      <w:r w:rsidR="00EF5ECA">
        <w:rPr>
          <w:sz w:val="17"/>
        </w:rPr>
        <w:tab/>
      </w:r>
    </w:p>
    <w:p w14:paraId="406FE017" w14:textId="2D776076" w:rsidR="00EF5ECA" w:rsidRDefault="00EF5ECA">
      <w:pPr>
        <w:pStyle w:val="Textoindependiente"/>
        <w:spacing w:before="6"/>
        <w:rPr>
          <w:sz w:val="17"/>
        </w:rPr>
      </w:pPr>
    </w:p>
    <w:p w14:paraId="7283C8A0" w14:textId="77777777" w:rsidR="00FC3BBA" w:rsidRPr="00FC3BBA" w:rsidRDefault="00FC3BBA" w:rsidP="00FC3BBA">
      <w:pPr>
        <w:pStyle w:val="Textoindependiente"/>
        <w:spacing w:before="6"/>
        <w:jc w:val="center"/>
        <w:rPr>
          <w:b/>
          <w:bCs/>
          <w:sz w:val="17"/>
        </w:rPr>
      </w:pPr>
      <w:r w:rsidRPr="00FC3BBA">
        <w:rPr>
          <w:b/>
          <w:bCs/>
          <w:sz w:val="17"/>
        </w:rPr>
        <w:t>BONIFICACIÓN DEL IBI PARA PERSONAS CON DISCAPACIDAD</w:t>
      </w:r>
    </w:p>
    <w:p w14:paraId="2DC091D8" w14:textId="7873189A" w:rsidR="00EF5ECA" w:rsidRPr="00FC3BBA" w:rsidRDefault="00FC3BBA" w:rsidP="00FC3BBA">
      <w:pPr>
        <w:pStyle w:val="Textoindependiente"/>
        <w:spacing w:before="6"/>
        <w:jc w:val="center"/>
        <w:rPr>
          <w:b/>
          <w:bCs/>
          <w:sz w:val="17"/>
        </w:rPr>
      </w:pPr>
      <w:r w:rsidRPr="00FC3BBA">
        <w:rPr>
          <w:b/>
          <w:bCs/>
          <w:sz w:val="17"/>
        </w:rPr>
        <w:t>EN EL MUNICIPIO DE TÍAS</w:t>
      </w:r>
    </w:p>
    <w:p w14:paraId="5C7473EC" w14:textId="77777777" w:rsidR="00FC3BBA" w:rsidRDefault="00FC3BBA">
      <w:pPr>
        <w:pStyle w:val="Textoindependiente"/>
        <w:spacing w:before="6"/>
        <w:rPr>
          <w:sz w:val="17"/>
        </w:rPr>
      </w:pPr>
    </w:p>
    <w:p w14:paraId="03902346" w14:textId="1D18F7F7" w:rsidR="00FC3BBA" w:rsidRPr="00FC3BBA" w:rsidRDefault="00FC3BBA" w:rsidP="00FC3BBA">
      <w:pPr>
        <w:pStyle w:val="Textoindependiente"/>
        <w:spacing w:before="6" w:line="240" w:lineRule="atLeast"/>
        <w:ind w:left="1418" w:right="1134"/>
        <w:rPr>
          <w:b/>
          <w:bCs/>
          <w:sz w:val="17"/>
        </w:rPr>
      </w:pPr>
      <w:r w:rsidRPr="00FC3BBA">
        <w:rPr>
          <w:b/>
          <w:bCs/>
          <w:sz w:val="17"/>
        </w:rPr>
        <w:t>Exposición de Motivos:</w:t>
      </w:r>
    </w:p>
    <w:p w14:paraId="722594AB" w14:textId="4EB7A16F" w:rsidR="00FC3BBA" w:rsidRDefault="00FC3BBA" w:rsidP="00FC3BBA">
      <w:pPr>
        <w:pStyle w:val="Textoindependiente"/>
        <w:spacing w:before="6" w:line="240" w:lineRule="atLeast"/>
        <w:ind w:left="1418" w:right="1134"/>
        <w:rPr>
          <w:sz w:val="17"/>
        </w:rPr>
      </w:pPr>
      <w:r>
        <w:rPr>
          <w:sz w:val="17"/>
        </w:rPr>
        <w:t>En el municipio de Tías, según estimaciones basadas en datos oficiales del Instituto Canario de Estadística (ISTAC) y del Instituto de Mayores y Servicios Sociales (IMSERSO), existen aproximadamente más de 1.600 personas con discapacidad reconocida (≥33%), de las cuales más de 500 presentan grados iguales o superiores al 65% y ceca de 200 se encuentran en situación de gran dependencia.</w:t>
      </w:r>
    </w:p>
    <w:p w14:paraId="776A1E7A" w14:textId="77777777" w:rsidR="00FC3BBA" w:rsidRDefault="00FC3BBA" w:rsidP="00FC3BBA">
      <w:pPr>
        <w:pStyle w:val="Textoindependiente"/>
        <w:spacing w:before="6" w:line="240" w:lineRule="atLeast"/>
        <w:ind w:left="1418" w:right="1134"/>
        <w:rPr>
          <w:sz w:val="17"/>
        </w:rPr>
      </w:pPr>
    </w:p>
    <w:p w14:paraId="14277924" w14:textId="251CD45B" w:rsidR="00FC3BBA" w:rsidRDefault="00FC3BBA" w:rsidP="00FC3BBA">
      <w:pPr>
        <w:pStyle w:val="Textoindependiente"/>
        <w:spacing w:before="6" w:line="240" w:lineRule="atLeast"/>
        <w:ind w:left="1418" w:right="1134"/>
        <w:rPr>
          <w:sz w:val="17"/>
        </w:rPr>
      </w:pPr>
      <w:r>
        <w:rPr>
          <w:sz w:val="17"/>
        </w:rPr>
        <w:t>Esta realidad pone de manifiesto que no estamos ante casos aislados, sino ante un colectivo significativo de vecinos que requieren una especial atención por parte de la administración.</w:t>
      </w:r>
    </w:p>
    <w:p w14:paraId="1DD3C3B9" w14:textId="77777777" w:rsidR="00ED5864" w:rsidRDefault="00ED5864" w:rsidP="00FC3BBA">
      <w:pPr>
        <w:pStyle w:val="Textoindependiente"/>
        <w:spacing w:before="6" w:line="240" w:lineRule="atLeast"/>
        <w:ind w:left="1418" w:right="1134"/>
        <w:rPr>
          <w:sz w:val="17"/>
        </w:rPr>
      </w:pPr>
    </w:p>
    <w:p w14:paraId="3C2433B0" w14:textId="01D9F499" w:rsidR="00ED5864" w:rsidRDefault="00ED5864" w:rsidP="00FC3BBA">
      <w:pPr>
        <w:pStyle w:val="Textoindependiente"/>
        <w:spacing w:before="6" w:line="240" w:lineRule="atLeast"/>
        <w:ind w:left="1418" w:right="1134"/>
        <w:rPr>
          <w:sz w:val="17"/>
        </w:rPr>
      </w:pPr>
      <w:r>
        <w:rPr>
          <w:sz w:val="17"/>
        </w:rPr>
        <w:t>Según datos oficiales del IMSERSO, la pensión no contributiva por discapacidad se sitúa en torno a los 517 euros mensuales, y en casos de discapacidad igual o superior al 75% con necesidad de tercera persona puede alcanzar aproximadamente los 775 euros mensuales.</w:t>
      </w:r>
    </w:p>
    <w:p w14:paraId="2B6D13A4" w14:textId="77777777" w:rsidR="00ED5864" w:rsidRDefault="00ED5864" w:rsidP="00FC3BBA">
      <w:pPr>
        <w:pStyle w:val="Textoindependiente"/>
        <w:spacing w:before="6" w:line="240" w:lineRule="atLeast"/>
        <w:ind w:left="1418" w:right="1134"/>
        <w:rPr>
          <w:sz w:val="17"/>
        </w:rPr>
      </w:pPr>
    </w:p>
    <w:p w14:paraId="5001DBE6" w14:textId="3ABF1509" w:rsidR="00ED5864" w:rsidRDefault="00ED5864" w:rsidP="00FC3BBA">
      <w:pPr>
        <w:pStyle w:val="Textoindependiente"/>
        <w:spacing w:before="6" w:line="240" w:lineRule="atLeast"/>
        <w:ind w:left="1418" w:right="1134"/>
        <w:rPr>
          <w:sz w:val="17"/>
        </w:rPr>
      </w:pPr>
      <w:r>
        <w:rPr>
          <w:sz w:val="17"/>
        </w:rPr>
        <w:t>Esto supone ingresos anuales que oscilan entre 7.200 y 10.800 euros, niveles claramente limitados para afrontar cargas fiscales.</w:t>
      </w:r>
    </w:p>
    <w:p w14:paraId="659C6723" w14:textId="77777777" w:rsidR="00ED5864" w:rsidRDefault="00ED5864" w:rsidP="00FC3BBA">
      <w:pPr>
        <w:pStyle w:val="Textoindependiente"/>
        <w:spacing w:before="6" w:line="240" w:lineRule="atLeast"/>
        <w:ind w:left="1418" w:right="1134"/>
        <w:rPr>
          <w:sz w:val="17"/>
        </w:rPr>
      </w:pPr>
    </w:p>
    <w:p w14:paraId="3EC56F14" w14:textId="14E79E54" w:rsidR="00ED5864" w:rsidRDefault="00ED5864" w:rsidP="00FC3BBA">
      <w:pPr>
        <w:pStyle w:val="Textoindependiente"/>
        <w:spacing w:before="6" w:line="240" w:lineRule="atLeast"/>
        <w:ind w:left="1418" w:right="1134"/>
        <w:rPr>
          <w:sz w:val="17"/>
        </w:rPr>
      </w:pPr>
      <w:r>
        <w:rPr>
          <w:sz w:val="17"/>
        </w:rPr>
        <w:t>Sin embargo, pese a esta limitada capacidad económica, estas personas deben hacer frente al pago del Impuesto sobre Bienes Inmuebles (IBI), que en el municipio de Tías puede situarse entre 300 y 700 euros anuales por vivienda, representando un esfuerzo económico considerable.</w:t>
      </w:r>
    </w:p>
    <w:p w14:paraId="555FDFDA" w14:textId="77777777" w:rsidR="00ED5864" w:rsidRDefault="00ED5864" w:rsidP="00FC3BBA">
      <w:pPr>
        <w:pStyle w:val="Textoindependiente"/>
        <w:spacing w:before="6" w:line="240" w:lineRule="atLeast"/>
        <w:ind w:left="1418" w:right="1134"/>
        <w:rPr>
          <w:sz w:val="17"/>
        </w:rPr>
      </w:pPr>
    </w:p>
    <w:p w14:paraId="6D1C147E" w14:textId="1A163414" w:rsidR="00ED5864" w:rsidRDefault="00ED5864" w:rsidP="00FC3BBA">
      <w:pPr>
        <w:pStyle w:val="Textoindependiente"/>
        <w:spacing w:before="6" w:line="240" w:lineRule="atLeast"/>
        <w:ind w:left="1418" w:right="1134"/>
        <w:rPr>
          <w:sz w:val="17"/>
        </w:rPr>
      </w:pPr>
      <w:r>
        <w:rPr>
          <w:sz w:val="17"/>
        </w:rPr>
        <w:t>Nos encontramos, por tanto, ante una situación en la que vecinos con especiales dificultades deben asumir una carga fiscal equivalente al resto, sin medidas que compensen su situación de vulnerabilidad.</w:t>
      </w:r>
    </w:p>
    <w:p w14:paraId="731E2608" w14:textId="77777777" w:rsidR="00ED5864" w:rsidRDefault="00ED5864" w:rsidP="00FC3BBA">
      <w:pPr>
        <w:pStyle w:val="Textoindependiente"/>
        <w:spacing w:before="6" w:line="240" w:lineRule="atLeast"/>
        <w:ind w:left="1418" w:right="1134"/>
        <w:rPr>
          <w:sz w:val="17"/>
        </w:rPr>
      </w:pPr>
    </w:p>
    <w:p w14:paraId="0AAA93BB" w14:textId="4789FBEA" w:rsidR="00ED5864" w:rsidRDefault="00ED5864" w:rsidP="00FC3BBA">
      <w:pPr>
        <w:pStyle w:val="Textoindependiente"/>
        <w:spacing w:before="6" w:line="240" w:lineRule="atLeast"/>
        <w:ind w:left="1418" w:right="1134"/>
        <w:rPr>
          <w:sz w:val="17"/>
        </w:rPr>
      </w:pPr>
      <w:r>
        <w:rPr>
          <w:sz w:val="17"/>
        </w:rPr>
        <w:t>La legislación vigente permite a las entidades locales establecer bonificaciones de carácter social en tributos como el IBI, y muchos municipios ya aplican este tipo de medidas.</w:t>
      </w:r>
    </w:p>
    <w:p w14:paraId="000CD133" w14:textId="77777777" w:rsidR="00ED5864" w:rsidRDefault="00ED5864" w:rsidP="00FC3BBA">
      <w:pPr>
        <w:pStyle w:val="Textoindependiente"/>
        <w:spacing w:before="6" w:line="240" w:lineRule="atLeast"/>
        <w:ind w:left="1418" w:right="1134"/>
        <w:rPr>
          <w:sz w:val="17"/>
        </w:rPr>
      </w:pPr>
    </w:p>
    <w:p w14:paraId="5743AF03" w14:textId="77777777" w:rsidR="00FC3BBA" w:rsidRDefault="00FC3BBA" w:rsidP="00FC3BBA">
      <w:pPr>
        <w:pStyle w:val="Textoindependiente"/>
        <w:spacing w:before="6" w:line="240" w:lineRule="atLeast"/>
        <w:ind w:left="1418" w:right="1134"/>
        <w:rPr>
          <w:sz w:val="17"/>
        </w:rPr>
      </w:pPr>
    </w:p>
    <w:p w14:paraId="3F1ECCE0" w14:textId="1392150E" w:rsidR="001004DB" w:rsidRDefault="001004DB">
      <w:pPr>
        <w:pStyle w:val="Textoindependiente"/>
        <w:ind w:left="400"/>
        <w:rPr>
          <w:sz w:val="20"/>
        </w:rPr>
      </w:pPr>
    </w:p>
    <w:p w14:paraId="1BA68AF7" w14:textId="77777777" w:rsidR="001004DB" w:rsidRDefault="001004DB">
      <w:pPr>
        <w:rPr>
          <w:sz w:val="20"/>
        </w:rPr>
        <w:sectPr w:rsidR="001004DB">
          <w:pgSz w:w="11910" w:h="16840"/>
          <w:pgMar w:top="1720" w:right="1300" w:bottom="1240" w:left="1300" w:header="468" w:footer="1048" w:gutter="0"/>
          <w:cols w:space="720"/>
        </w:sectPr>
      </w:pPr>
    </w:p>
    <w:p w14:paraId="5F2DD42F" w14:textId="77777777" w:rsidR="001004DB" w:rsidRDefault="001004DB">
      <w:pPr>
        <w:pStyle w:val="Textoindependiente"/>
        <w:spacing w:before="6"/>
        <w:rPr>
          <w:sz w:val="17"/>
        </w:rPr>
      </w:pPr>
    </w:p>
    <w:p w14:paraId="5337D5A8" w14:textId="77777777" w:rsidR="00ED5864" w:rsidRDefault="00ED5864" w:rsidP="00ED5864">
      <w:pPr>
        <w:pStyle w:val="Textoindependiente"/>
        <w:spacing w:before="6"/>
        <w:rPr>
          <w:sz w:val="17"/>
        </w:rPr>
      </w:pPr>
    </w:p>
    <w:p w14:paraId="0B45E30B" w14:textId="77777777" w:rsidR="00ED5864" w:rsidRDefault="00ED5864" w:rsidP="00ED5864">
      <w:pPr>
        <w:pStyle w:val="Textoindependiente"/>
        <w:spacing w:before="6"/>
        <w:rPr>
          <w:sz w:val="17"/>
        </w:rPr>
      </w:pPr>
      <w:r w:rsidRPr="00EF5ECA">
        <w:rPr>
          <w:noProof/>
          <w:sz w:val="17"/>
        </w:rPr>
        <w:drawing>
          <wp:anchor distT="0" distB="0" distL="114300" distR="114300" simplePos="0" relativeHeight="251671552" behindDoc="0" locked="0" layoutInCell="1" allowOverlap="1" wp14:anchorId="39F44FD7" wp14:editId="6CA7BF66">
            <wp:simplePos x="0" y="0"/>
            <wp:positionH relativeFrom="column">
              <wp:posOffset>946150</wp:posOffset>
            </wp:positionH>
            <wp:positionV relativeFrom="paragraph">
              <wp:posOffset>8137</wp:posOffset>
            </wp:positionV>
            <wp:extent cx="554355" cy="444500"/>
            <wp:effectExtent l="0" t="0" r="0" b="0"/>
            <wp:wrapSquare wrapText="bothSides"/>
            <wp:docPr id="1272456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30561" name=""/>
                    <pic:cNvPicPr/>
                  </pic:nvPicPr>
                  <pic:blipFill>
                    <a:blip r:embed="rId15">
                      <a:extLst>
                        <a:ext uri="{28A0092B-C50C-407E-A947-70E740481C1C}">
                          <a14:useLocalDpi xmlns:a14="http://schemas.microsoft.com/office/drawing/2010/main" val="0"/>
                        </a:ext>
                      </a:extLst>
                    </a:blip>
                    <a:stretch>
                      <a:fillRect/>
                    </a:stretch>
                  </pic:blipFill>
                  <pic:spPr>
                    <a:xfrm>
                      <a:off x="0" y="0"/>
                      <a:ext cx="554355" cy="444500"/>
                    </a:xfrm>
                    <a:prstGeom prst="rect">
                      <a:avLst/>
                    </a:prstGeom>
                  </pic:spPr>
                </pic:pic>
              </a:graphicData>
            </a:graphic>
            <wp14:sizeRelH relativeFrom="margin">
              <wp14:pctWidth>0</wp14:pctWidth>
            </wp14:sizeRelH>
            <wp14:sizeRelV relativeFrom="margin">
              <wp14:pctHeight>0</wp14:pctHeight>
            </wp14:sizeRelV>
          </wp:anchor>
        </w:drawing>
      </w:r>
      <w:r>
        <w:rPr>
          <w:sz w:val="17"/>
        </w:rPr>
        <w:tab/>
        <w:t xml:space="preserve">                     Por todo ello, se hace necesario que el Ayuntamiento de Tías avance en la </w:t>
      </w:r>
    </w:p>
    <w:p w14:paraId="0472FAAB" w14:textId="77777777" w:rsidR="000674B7" w:rsidRDefault="00ED5864" w:rsidP="00ED5864">
      <w:pPr>
        <w:pStyle w:val="Textoindependiente"/>
        <w:spacing w:before="6"/>
        <w:rPr>
          <w:sz w:val="17"/>
        </w:rPr>
      </w:pPr>
      <w:r>
        <w:rPr>
          <w:sz w:val="17"/>
        </w:rPr>
        <w:t xml:space="preserve">              implantación de medidas que alivien la carga fiscal de las personas con </w:t>
      </w:r>
    </w:p>
    <w:p w14:paraId="200C8086" w14:textId="0A2B6058" w:rsidR="00ED5864" w:rsidRPr="00ED5864" w:rsidRDefault="000674B7" w:rsidP="00ED5864">
      <w:pPr>
        <w:pStyle w:val="Textoindependiente"/>
        <w:spacing w:before="6"/>
        <w:rPr>
          <w:sz w:val="17"/>
        </w:rPr>
      </w:pPr>
      <w:r>
        <w:rPr>
          <w:sz w:val="17"/>
        </w:rPr>
        <w:t xml:space="preserve">             </w:t>
      </w:r>
      <w:r w:rsidR="00ED5864">
        <w:rPr>
          <w:sz w:val="17"/>
        </w:rPr>
        <w:t>discapacidad, especialmente aquellas con menores recursos económicos.</w:t>
      </w:r>
    </w:p>
    <w:p w14:paraId="1AAB5D23" w14:textId="77777777" w:rsidR="00ED5864" w:rsidRDefault="00ED5864" w:rsidP="00ED5864">
      <w:pPr>
        <w:pStyle w:val="Textoindependiente"/>
        <w:spacing w:before="6"/>
        <w:rPr>
          <w:sz w:val="17"/>
        </w:rPr>
      </w:pPr>
      <w:r w:rsidRPr="00ED5864">
        <w:rPr>
          <w:sz w:val="17"/>
        </w:rPr>
        <w:tab/>
      </w:r>
    </w:p>
    <w:p w14:paraId="4C3BFFE9" w14:textId="77777777" w:rsidR="000674B7" w:rsidRPr="00ED5864" w:rsidRDefault="000674B7" w:rsidP="00ED5864">
      <w:pPr>
        <w:pStyle w:val="Textoindependiente"/>
        <w:spacing w:before="6"/>
        <w:rPr>
          <w:sz w:val="17"/>
        </w:rPr>
      </w:pPr>
    </w:p>
    <w:p w14:paraId="3B20D3FE" w14:textId="68C82208" w:rsidR="00ED5864" w:rsidRPr="000674B7" w:rsidRDefault="00ED5864" w:rsidP="00ED5864">
      <w:pPr>
        <w:pStyle w:val="Textoindependiente"/>
        <w:spacing w:before="6"/>
        <w:rPr>
          <w:b/>
          <w:bCs/>
          <w:sz w:val="17"/>
        </w:rPr>
      </w:pPr>
      <w:r w:rsidRPr="00ED5864">
        <w:rPr>
          <w:sz w:val="17"/>
        </w:rPr>
        <w:tab/>
        <w:t xml:space="preserve">   </w:t>
      </w:r>
      <w:r w:rsidR="000674B7">
        <w:rPr>
          <w:sz w:val="17"/>
        </w:rPr>
        <w:tab/>
      </w:r>
      <w:r w:rsidR="000674B7">
        <w:rPr>
          <w:sz w:val="17"/>
        </w:rPr>
        <w:tab/>
      </w:r>
      <w:r w:rsidR="000674B7" w:rsidRPr="000674B7">
        <w:rPr>
          <w:b/>
          <w:bCs/>
          <w:sz w:val="17"/>
        </w:rPr>
        <w:t xml:space="preserve">         Puntos de Acuerdo:</w:t>
      </w:r>
    </w:p>
    <w:p w14:paraId="6C9B58C7" w14:textId="77777777" w:rsidR="000674B7" w:rsidRDefault="000674B7" w:rsidP="00ED5864">
      <w:pPr>
        <w:pStyle w:val="Textoindependiente"/>
        <w:spacing w:before="6"/>
        <w:rPr>
          <w:sz w:val="17"/>
        </w:rPr>
      </w:pPr>
    </w:p>
    <w:p w14:paraId="6E24316C" w14:textId="05855671" w:rsidR="000674B7" w:rsidRDefault="000674B7" w:rsidP="000674B7">
      <w:pPr>
        <w:pStyle w:val="Textoindependiente"/>
        <w:numPr>
          <w:ilvl w:val="0"/>
          <w:numId w:val="6"/>
        </w:numPr>
        <w:spacing w:before="6" w:after="120"/>
        <w:ind w:right="1134"/>
        <w:rPr>
          <w:sz w:val="17"/>
        </w:rPr>
      </w:pPr>
      <w:r>
        <w:rPr>
          <w:sz w:val="17"/>
        </w:rPr>
        <w:t>Establecer una bonificación en el IBI para personas con discapacidad igual o superior al 33% en su vivienda habitual.</w:t>
      </w:r>
    </w:p>
    <w:p w14:paraId="7BF81A4F" w14:textId="696A595B" w:rsidR="000674B7" w:rsidRDefault="000674B7" w:rsidP="000674B7">
      <w:pPr>
        <w:pStyle w:val="Textoindependiente"/>
        <w:numPr>
          <w:ilvl w:val="0"/>
          <w:numId w:val="6"/>
        </w:numPr>
        <w:spacing w:before="6" w:after="120"/>
        <w:ind w:right="1134"/>
        <w:rPr>
          <w:sz w:val="17"/>
        </w:rPr>
      </w:pPr>
      <w:r>
        <w:rPr>
          <w:sz w:val="17"/>
        </w:rPr>
        <w:t>Graduar la bonificación en función del grado de discapacidad y nivel de ingresos.</w:t>
      </w:r>
    </w:p>
    <w:p w14:paraId="550F7EBE" w14:textId="597CAC60" w:rsidR="000674B7" w:rsidRDefault="000674B7" w:rsidP="000674B7">
      <w:pPr>
        <w:pStyle w:val="Textoindependiente"/>
        <w:numPr>
          <w:ilvl w:val="0"/>
          <w:numId w:val="6"/>
        </w:numPr>
        <w:spacing w:before="6" w:after="120"/>
        <w:ind w:right="1134"/>
        <w:rPr>
          <w:sz w:val="17"/>
        </w:rPr>
      </w:pPr>
      <w:r>
        <w:rPr>
          <w:sz w:val="17"/>
        </w:rPr>
        <w:t>Estudiar la exención total del IBI en casos de discapacidad severa y bajos ingresos.</w:t>
      </w:r>
    </w:p>
    <w:p w14:paraId="21750EEA" w14:textId="4B08B59D" w:rsidR="000674B7" w:rsidRDefault="000674B7" w:rsidP="000674B7">
      <w:pPr>
        <w:pStyle w:val="Textoindependiente"/>
        <w:numPr>
          <w:ilvl w:val="0"/>
          <w:numId w:val="6"/>
        </w:numPr>
        <w:spacing w:before="6" w:after="120"/>
        <w:ind w:right="1134"/>
        <w:rPr>
          <w:sz w:val="17"/>
        </w:rPr>
      </w:pPr>
      <w:r>
        <w:rPr>
          <w:sz w:val="17"/>
        </w:rPr>
        <w:t>Incorporar esta medida en las Ordenanzas Fiscales municipales.</w:t>
      </w:r>
    </w:p>
    <w:p w14:paraId="3FD1A369" w14:textId="77777777" w:rsidR="000674B7" w:rsidRDefault="000674B7" w:rsidP="000674B7">
      <w:pPr>
        <w:pStyle w:val="Textoindependiente"/>
        <w:spacing w:before="6" w:after="120"/>
        <w:ind w:left="1418" w:right="1134"/>
        <w:rPr>
          <w:sz w:val="17"/>
        </w:rPr>
      </w:pPr>
    </w:p>
    <w:p w14:paraId="715529CC" w14:textId="77777777" w:rsidR="000674B7" w:rsidRDefault="000674B7" w:rsidP="000674B7">
      <w:pPr>
        <w:pStyle w:val="Textoindependiente"/>
        <w:spacing w:before="6" w:after="120"/>
        <w:ind w:left="1418" w:right="1134"/>
        <w:rPr>
          <w:sz w:val="17"/>
        </w:rPr>
      </w:pPr>
    </w:p>
    <w:p w14:paraId="5F48BD05" w14:textId="1E6C0B79" w:rsidR="000674B7" w:rsidRDefault="000674B7" w:rsidP="000674B7">
      <w:pPr>
        <w:pStyle w:val="Textoindependiente"/>
        <w:spacing w:before="6" w:after="120"/>
        <w:ind w:left="1418" w:right="1134"/>
        <w:jc w:val="center"/>
        <w:rPr>
          <w:sz w:val="17"/>
        </w:rPr>
      </w:pPr>
      <w:r>
        <w:rPr>
          <w:sz w:val="17"/>
        </w:rPr>
        <w:t>Tías, a 30 de abril de 2026</w:t>
      </w:r>
    </w:p>
    <w:p w14:paraId="6466DD8E" w14:textId="65D8C1A5" w:rsidR="000674B7" w:rsidRDefault="000674B7" w:rsidP="000674B7">
      <w:pPr>
        <w:pStyle w:val="Textoindependiente"/>
        <w:spacing w:before="6" w:after="120"/>
        <w:ind w:left="1418" w:right="1134"/>
        <w:jc w:val="center"/>
        <w:rPr>
          <w:sz w:val="17"/>
        </w:rPr>
      </w:pPr>
      <w:proofErr w:type="spellStart"/>
      <w:r>
        <w:rPr>
          <w:sz w:val="17"/>
        </w:rPr>
        <w:t>Fdo</w:t>
      </w:r>
      <w:proofErr w:type="spellEnd"/>
      <w:r>
        <w:rPr>
          <w:sz w:val="17"/>
        </w:rPr>
        <w:t>: Amado Jesús Vizcaíno Eugenio</w:t>
      </w:r>
    </w:p>
    <w:p w14:paraId="0C072F86" w14:textId="67E91185" w:rsidR="000674B7" w:rsidRDefault="000674B7" w:rsidP="000674B7">
      <w:pPr>
        <w:pStyle w:val="Textoindependiente"/>
        <w:spacing w:before="6" w:after="120"/>
        <w:ind w:left="1418" w:right="1134"/>
        <w:jc w:val="center"/>
        <w:rPr>
          <w:b/>
          <w:bCs/>
          <w:sz w:val="17"/>
        </w:rPr>
      </w:pPr>
      <w:r>
        <w:rPr>
          <w:b/>
          <w:bCs/>
          <w:sz w:val="17"/>
        </w:rPr>
        <w:t>CONCEJAL DE COALICACIÓN CANARIA DEL AYUNTAMIENTO DE TÍAS</w:t>
      </w:r>
    </w:p>
    <w:p w14:paraId="2BCC1EF8" w14:textId="77777777" w:rsidR="000674B7" w:rsidRDefault="000674B7" w:rsidP="000674B7">
      <w:pPr>
        <w:pStyle w:val="Textoindependiente"/>
        <w:spacing w:before="6" w:after="120"/>
        <w:ind w:left="1418" w:right="1134"/>
        <w:jc w:val="center"/>
        <w:rPr>
          <w:b/>
          <w:bCs/>
          <w:sz w:val="17"/>
        </w:rPr>
      </w:pPr>
    </w:p>
    <w:p w14:paraId="5F5151D7" w14:textId="2D0CA75B" w:rsidR="000674B7" w:rsidRDefault="000674B7" w:rsidP="000674B7">
      <w:pPr>
        <w:pStyle w:val="Textoindependiente"/>
        <w:spacing w:before="6"/>
        <w:ind w:left="1418" w:right="1134"/>
        <w:rPr>
          <w:rFonts w:asciiTheme="minorHAnsi" w:hAnsiTheme="minorHAnsi" w:cstheme="minorHAnsi"/>
          <w:sz w:val="17"/>
        </w:rPr>
      </w:pPr>
      <w:r>
        <w:rPr>
          <w:rFonts w:asciiTheme="minorHAnsi" w:hAnsiTheme="minorHAnsi" w:cstheme="minorHAnsi"/>
          <w:sz w:val="17"/>
        </w:rPr>
        <w:tab/>
      </w:r>
      <w:r>
        <w:rPr>
          <w:rFonts w:asciiTheme="minorHAnsi" w:hAnsiTheme="minorHAnsi" w:cstheme="minorHAnsi"/>
          <w:sz w:val="17"/>
        </w:rPr>
        <w:tab/>
      </w:r>
      <w:r>
        <w:rPr>
          <w:rFonts w:asciiTheme="minorHAnsi" w:hAnsiTheme="minorHAnsi" w:cstheme="minorHAnsi"/>
          <w:sz w:val="17"/>
        </w:rPr>
        <w:tab/>
      </w:r>
      <w:r>
        <w:rPr>
          <w:rFonts w:asciiTheme="minorHAnsi" w:hAnsiTheme="minorHAnsi" w:cstheme="minorHAnsi"/>
          <w:sz w:val="17"/>
        </w:rPr>
        <w:tab/>
        <w:t>Firmado por VIZCAINO EUGENIO AMADO JESUS</w:t>
      </w:r>
    </w:p>
    <w:p w14:paraId="25AFBAEF" w14:textId="77777777" w:rsidR="000674B7" w:rsidRDefault="000674B7" w:rsidP="000674B7">
      <w:pPr>
        <w:pStyle w:val="Textoindependiente"/>
        <w:numPr>
          <w:ilvl w:val="0"/>
          <w:numId w:val="7"/>
        </w:numPr>
        <w:spacing w:before="6"/>
        <w:ind w:left="3929" w:right="1134" w:hanging="357"/>
        <w:rPr>
          <w:rFonts w:asciiTheme="minorHAnsi" w:hAnsiTheme="minorHAnsi" w:cstheme="minorHAnsi"/>
          <w:sz w:val="17"/>
        </w:rPr>
      </w:pPr>
      <w:r>
        <w:rPr>
          <w:rFonts w:asciiTheme="minorHAnsi" w:hAnsiTheme="minorHAnsi" w:cstheme="minorHAnsi"/>
          <w:sz w:val="17"/>
        </w:rPr>
        <w:t xml:space="preserve">***5294** el día 01/05/2026 con un </w:t>
      </w:r>
    </w:p>
    <w:p w14:paraId="30C0C69E" w14:textId="60964D9F" w:rsidR="000674B7" w:rsidRPr="000674B7" w:rsidRDefault="000674B7" w:rsidP="000674B7">
      <w:pPr>
        <w:pStyle w:val="Textoindependiente"/>
        <w:spacing w:before="6"/>
        <w:ind w:left="1418" w:right="1134"/>
        <w:rPr>
          <w:rFonts w:asciiTheme="minorHAnsi" w:hAnsiTheme="minorHAnsi" w:cstheme="minorHAnsi"/>
          <w:sz w:val="17"/>
        </w:rPr>
      </w:pPr>
      <w:r>
        <w:rPr>
          <w:rFonts w:asciiTheme="minorHAnsi" w:hAnsiTheme="minorHAnsi" w:cstheme="minorHAnsi"/>
          <w:sz w:val="17"/>
        </w:rPr>
        <w:tab/>
      </w:r>
      <w:r>
        <w:rPr>
          <w:rFonts w:asciiTheme="minorHAnsi" w:hAnsiTheme="minorHAnsi" w:cstheme="minorHAnsi"/>
          <w:sz w:val="17"/>
        </w:rPr>
        <w:tab/>
      </w:r>
      <w:r>
        <w:rPr>
          <w:rFonts w:asciiTheme="minorHAnsi" w:hAnsiTheme="minorHAnsi" w:cstheme="minorHAnsi"/>
          <w:sz w:val="17"/>
        </w:rPr>
        <w:tab/>
      </w:r>
      <w:r>
        <w:rPr>
          <w:rFonts w:asciiTheme="minorHAnsi" w:hAnsiTheme="minorHAnsi" w:cstheme="minorHAnsi"/>
          <w:sz w:val="17"/>
        </w:rPr>
        <w:tab/>
      </w:r>
      <w:r w:rsidRPr="000674B7">
        <w:rPr>
          <w:rFonts w:asciiTheme="minorHAnsi" w:hAnsiTheme="minorHAnsi" w:cstheme="minorHAnsi"/>
          <w:sz w:val="17"/>
        </w:rPr>
        <w:t>Certificado emitido por AC FNMT Usuarios</w:t>
      </w:r>
    </w:p>
    <w:p w14:paraId="3A80F036" w14:textId="595EAB49" w:rsidR="00ED5864" w:rsidRPr="00ED5864" w:rsidRDefault="00ED5864" w:rsidP="000674B7">
      <w:pPr>
        <w:pStyle w:val="Textoindependiente"/>
        <w:spacing w:before="6" w:after="120"/>
        <w:rPr>
          <w:sz w:val="17"/>
        </w:rPr>
      </w:pPr>
      <w:r w:rsidRPr="00ED5864">
        <w:rPr>
          <w:sz w:val="17"/>
        </w:rPr>
        <w:t>.</w:t>
      </w:r>
    </w:p>
    <w:p w14:paraId="7C320096" w14:textId="012CC972" w:rsidR="001004DB" w:rsidRDefault="001004DB">
      <w:pPr>
        <w:pStyle w:val="Textoindependiente"/>
        <w:ind w:left="399"/>
        <w:rPr>
          <w:noProof/>
          <w:sz w:val="20"/>
        </w:rPr>
      </w:pPr>
    </w:p>
    <w:p w14:paraId="55AF64F2" w14:textId="77777777" w:rsidR="000674B7" w:rsidRDefault="000674B7">
      <w:pPr>
        <w:pStyle w:val="Textoindependiente"/>
        <w:ind w:left="399"/>
        <w:rPr>
          <w:noProof/>
          <w:sz w:val="20"/>
        </w:rPr>
      </w:pPr>
    </w:p>
    <w:p w14:paraId="6124808B" w14:textId="77777777" w:rsidR="000674B7" w:rsidRDefault="000674B7">
      <w:pPr>
        <w:pStyle w:val="Textoindependiente"/>
        <w:ind w:left="399"/>
        <w:rPr>
          <w:noProof/>
          <w:sz w:val="20"/>
        </w:rPr>
      </w:pPr>
    </w:p>
    <w:p w14:paraId="3357511B" w14:textId="77777777" w:rsidR="000674B7" w:rsidRDefault="000674B7">
      <w:pPr>
        <w:pStyle w:val="Textoindependiente"/>
        <w:ind w:left="399"/>
        <w:rPr>
          <w:noProof/>
          <w:sz w:val="20"/>
        </w:rPr>
      </w:pPr>
    </w:p>
    <w:p w14:paraId="27775DEB" w14:textId="77777777" w:rsidR="000674B7" w:rsidRDefault="000674B7">
      <w:pPr>
        <w:pStyle w:val="Textoindependiente"/>
        <w:ind w:left="399"/>
        <w:rPr>
          <w:noProof/>
          <w:sz w:val="20"/>
        </w:rPr>
      </w:pPr>
    </w:p>
    <w:p w14:paraId="1B24D5CE" w14:textId="77777777" w:rsidR="000674B7" w:rsidRDefault="000674B7">
      <w:pPr>
        <w:pStyle w:val="Textoindependiente"/>
        <w:ind w:left="399"/>
        <w:rPr>
          <w:noProof/>
          <w:sz w:val="20"/>
        </w:rPr>
      </w:pPr>
    </w:p>
    <w:p w14:paraId="5DD37516" w14:textId="77777777" w:rsidR="000674B7" w:rsidRDefault="000674B7">
      <w:pPr>
        <w:pStyle w:val="Textoindependiente"/>
        <w:ind w:left="399"/>
        <w:rPr>
          <w:noProof/>
          <w:sz w:val="20"/>
        </w:rPr>
      </w:pPr>
    </w:p>
    <w:p w14:paraId="6B8AED0B" w14:textId="77777777" w:rsidR="000674B7" w:rsidRDefault="000674B7">
      <w:pPr>
        <w:pStyle w:val="Textoindependiente"/>
        <w:ind w:left="399"/>
        <w:rPr>
          <w:noProof/>
          <w:sz w:val="20"/>
        </w:rPr>
      </w:pPr>
    </w:p>
    <w:p w14:paraId="707994E0" w14:textId="77777777" w:rsidR="000674B7" w:rsidRDefault="000674B7">
      <w:pPr>
        <w:pStyle w:val="Textoindependiente"/>
        <w:ind w:left="399"/>
        <w:rPr>
          <w:noProof/>
          <w:sz w:val="20"/>
        </w:rPr>
      </w:pPr>
    </w:p>
    <w:p w14:paraId="5F86E061" w14:textId="77777777" w:rsidR="000674B7" w:rsidRDefault="000674B7">
      <w:pPr>
        <w:pStyle w:val="Textoindependiente"/>
        <w:ind w:left="399"/>
        <w:rPr>
          <w:noProof/>
          <w:sz w:val="20"/>
        </w:rPr>
      </w:pPr>
    </w:p>
    <w:p w14:paraId="3BFA3C69" w14:textId="77777777" w:rsidR="000674B7" w:rsidRDefault="000674B7">
      <w:pPr>
        <w:pStyle w:val="Textoindependiente"/>
        <w:ind w:left="399"/>
        <w:rPr>
          <w:noProof/>
          <w:sz w:val="20"/>
        </w:rPr>
      </w:pPr>
    </w:p>
    <w:p w14:paraId="4CDF4D90" w14:textId="77777777" w:rsidR="000674B7" w:rsidRDefault="000674B7">
      <w:pPr>
        <w:pStyle w:val="Textoindependiente"/>
        <w:ind w:left="399"/>
        <w:rPr>
          <w:noProof/>
          <w:sz w:val="20"/>
        </w:rPr>
      </w:pPr>
    </w:p>
    <w:p w14:paraId="3DC74CD2" w14:textId="77777777" w:rsidR="000674B7" w:rsidRDefault="000674B7">
      <w:pPr>
        <w:pStyle w:val="Textoindependiente"/>
        <w:ind w:left="399"/>
        <w:rPr>
          <w:noProof/>
          <w:sz w:val="20"/>
        </w:rPr>
      </w:pPr>
    </w:p>
    <w:p w14:paraId="68D123EE" w14:textId="77777777" w:rsidR="000674B7" w:rsidRDefault="000674B7">
      <w:pPr>
        <w:pStyle w:val="Textoindependiente"/>
        <w:ind w:left="399"/>
        <w:rPr>
          <w:noProof/>
          <w:sz w:val="20"/>
        </w:rPr>
      </w:pPr>
    </w:p>
    <w:p w14:paraId="04C54C50" w14:textId="77777777" w:rsidR="000674B7" w:rsidRDefault="000674B7">
      <w:pPr>
        <w:pStyle w:val="Textoindependiente"/>
        <w:ind w:left="399"/>
        <w:rPr>
          <w:noProof/>
          <w:sz w:val="20"/>
        </w:rPr>
      </w:pPr>
    </w:p>
    <w:p w14:paraId="3A748DD7" w14:textId="77777777" w:rsidR="000674B7" w:rsidRDefault="000674B7">
      <w:pPr>
        <w:pStyle w:val="Textoindependiente"/>
        <w:ind w:left="399"/>
        <w:rPr>
          <w:noProof/>
          <w:sz w:val="20"/>
        </w:rPr>
      </w:pPr>
    </w:p>
    <w:p w14:paraId="4C2B6032" w14:textId="77777777" w:rsidR="000674B7" w:rsidRDefault="000674B7">
      <w:pPr>
        <w:pStyle w:val="Textoindependiente"/>
        <w:ind w:left="399"/>
        <w:rPr>
          <w:sz w:val="20"/>
        </w:rPr>
      </w:pPr>
    </w:p>
    <w:p w14:paraId="254D81D1" w14:textId="77777777" w:rsidR="001004DB" w:rsidRDefault="001004DB">
      <w:pPr>
        <w:pStyle w:val="Textoindependiente"/>
        <w:spacing w:before="6"/>
        <w:rPr>
          <w:sz w:val="18"/>
        </w:rPr>
      </w:pPr>
    </w:p>
    <w:p w14:paraId="2979E434" w14:textId="77777777" w:rsidR="001004DB" w:rsidRDefault="00000000">
      <w:pPr>
        <w:pStyle w:val="Textoindependiente"/>
        <w:spacing w:before="90"/>
        <w:ind w:left="118" w:right="115"/>
        <w:jc w:val="both"/>
      </w:pPr>
      <w:r>
        <w:t>Sometido el asunto a votación, la Comisión Informativa aprobó la propuesta por mayoría simple de los miembros presentes, siendo el resultado de la votación cuatro (5) votos a favor (PSOE y PP).”</w:t>
      </w:r>
    </w:p>
    <w:p w14:paraId="443457FC" w14:textId="77777777" w:rsidR="001004DB" w:rsidRDefault="001004DB">
      <w:pPr>
        <w:pStyle w:val="Textoindependiente"/>
      </w:pPr>
    </w:p>
    <w:p w14:paraId="2720481F" w14:textId="77777777" w:rsidR="001004DB" w:rsidRDefault="00000000">
      <w:pPr>
        <w:pStyle w:val="Textoindependiente"/>
        <w:ind w:left="118" w:right="112"/>
        <w:jc w:val="both"/>
      </w:pPr>
      <w:r>
        <w:t>Interviene D. Amado Jesús Vizcaíno Eugenio, quien señala que la ley no permite la bonificación contemplada en la propuesta presentada por lo que plantea una enmienda. Siendo la enmienda:</w:t>
      </w:r>
    </w:p>
    <w:p w14:paraId="1C7BA47B" w14:textId="77777777" w:rsidR="001004DB" w:rsidRDefault="001004DB">
      <w:pPr>
        <w:jc w:val="both"/>
        <w:sectPr w:rsidR="001004DB">
          <w:pgSz w:w="11910" w:h="16840"/>
          <w:pgMar w:top="1720" w:right="1300" w:bottom="1240" w:left="1300" w:header="468" w:footer="1048" w:gutter="0"/>
          <w:cols w:space="720"/>
        </w:sectPr>
      </w:pPr>
    </w:p>
    <w:p w14:paraId="4E61C6A5" w14:textId="77777777" w:rsidR="001004DB" w:rsidRDefault="001004DB">
      <w:pPr>
        <w:pStyle w:val="Textoindependiente"/>
        <w:rPr>
          <w:sz w:val="20"/>
        </w:rPr>
      </w:pPr>
    </w:p>
    <w:p w14:paraId="01957236" w14:textId="77777777" w:rsidR="008C549F" w:rsidRDefault="008C549F">
      <w:pPr>
        <w:pStyle w:val="Textoindependiente"/>
        <w:rPr>
          <w:sz w:val="20"/>
        </w:rPr>
      </w:pPr>
    </w:p>
    <w:p w14:paraId="09269A8D" w14:textId="39901C7E" w:rsidR="00AC445B" w:rsidRDefault="00AC445B" w:rsidP="00AC445B">
      <w:pPr>
        <w:pStyle w:val="Textoindependiente"/>
        <w:spacing w:before="6"/>
        <w:ind w:left="1134" w:right="1134"/>
        <w:rPr>
          <w:b/>
          <w:bCs/>
          <w:sz w:val="17"/>
        </w:rPr>
      </w:pPr>
      <w:r w:rsidRPr="00EF5ECA">
        <w:rPr>
          <w:noProof/>
          <w:sz w:val="17"/>
        </w:rPr>
        <w:drawing>
          <wp:anchor distT="0" distB="0" distL="114300" distR="114300" simplePos="0" relativeHeight="251673600" behindDoc="0" locked="0" layoutInCell="1" allowOverlap="1" wp14:anchorId="4D65C3D1" wp14:editId="3E722940">
            <wp:simplePos x="0" y="0"/>
            <wp:positionH relativeFrom="column">
              <wp:posOffset>687199</wp:posOffset>
            </wp:positionH>
            <wp:positionV relativeFrom="paragraph">
              <wp:posOffset>63876</wp:posOffset>
            </wp:positionV>
            <wp:extent cx="493395" cy="395605"/>
            <wp:effectExtent l="0" t="0" r="0" b="0"/>
            <wp:wrapSquare wrapText="bothSides"/>
            <wp:docPr id="18761553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30561" name=""/>
                    <pic:cNvPicPr/>
                  </pic:nvPicPr>
                  <pic:blipFill>
                    <a:blip r:embed="rId15">
                      <a:extLst>
                        <a:ext uri="{28A0092B-C50C-407E-A947-70E740481C1C}">
                          <a14:useLocalDpi xmlns:a14="http://schemas.microsoft.com/office/drawing/2010/main" val="0"/>
                        </a:ext>
                      </a:extLst>
                    </a:blip>
                    <a:stretch>
                      <a:fillRect/>
                    </a:stretch>
                  </pic:blipFill>
                  <pic:spPr>
                    <a:xfrm>
                      <a:off x="0" y="0"/>
                      <a:ext cx="493395" cy="395605"/>
                    </a:xfrm>
                    <a:prstGeom prst="rect">
                      <a:avLst/>
                    </a:prstGeom>
                  </pic:spPr>
                </pic:pic>
              </a:graphicData>
            </a:graphic>
            <wp14:sizeRelH relativeFrom="margin">
              <wp14:pctWidth>0</wp14:pctWidth>
            </wp14:sizeRelH>
            <wp14:sizeRelV relativeFrom="margin">
              <wp14:pctHeight>0</wp14:pctHeight>
            </wp14:sizeRelV>
          </wp:anchor>
        </w:drawing>
      </w:r>
    </w:p>
    <w:p w14:paraId="3DCFA91D" w14:textId="289A1122" w:rsidR="00AC445B" w:rsidRPr="00AC445B" w:rsidRDefault="00AC445B" w:rsidP="00AC445B">
      <w:pPr>
        <w:pStyle w:val="Textoindependiente"/>
        <w:spacing w:before="6" w:line="240" w:lineRule="atLeast"/>
        <w:ind w:left="1134" w:right="1418"/>
        <w:rPr>
          <w:b/>
          <w:bCs/>
          <w:sz w:val="17"/>
        </w:rPr>
      </w:pPr>
      <w:r w:rsidRPr="00AC445B">
        <w:rPr>
          <w:b/>
          <w:bCs/>
          <w:sz w:val="17"/>
        </w:rPr>
        <w:t>AL PLENO DEL EXCMO. AYUNTAMIENTO DE TÍAS</w:t>
      </w:r>
    </w:p>
    <w:p w14:paraId="7C4D9B1C" w14:textId="77777777" w:rsidR="00AC445B" w:rsidRDefault="00AC445B" w:rsidP="00AC445B">
      <w:pPr>
        <w:pStyle w:val="Textoindependiente"/>
        <w:spacing w:before="6" w:line="240" w:lineRule="atLeast"/>
        <w:ind w:left="1134" w:right="1418"/>
        <w:rPr>
          <w:sz w:val="17"/>
        </w:rPr>
      </w:pPr>
    </w:p>
    <w:p w14:paraId="2BD04557" w14:textId="198772D8" w:rsidR="00AC445B" w:rsidRDefault="00AC445B" w:rsidP="00AC445B">
      <w:pPr>
        <w:pStyle w:val="Textoindependiente"/>
        <w:spacing w:before="6" w:line="240" w:lineRule="atLeast"/>
        <w:ind w:left="1134" w:right="1418"/>
        <w:rPr>
          <w:sz w:val="17"/>
        </w:rPr>
      </w:pPr>
      <w:r w:rsidRPr="00AC445B">
        <w:rPr>
          <w:b/>
          <w:bCs/>
          <w:sz w:val="17"/>
        </w:rPr>
        <w:t>D. AMADO JESÚS VIZCAÍNO EUGENIO</w:t>
      </w:r>
      <w:r>
        <w:rPr>
          <w:sz w:val="17"/>
        </w:rPr>
        <w:t xml:space="preserve">, </w:t>
      </w:r>
      <w:proofErr w:type="gramStart"/>
      <w:r>
        <w:rPr>
          <w:sz w:val="17"/>
        </w:rPr>
        <w:t>Concejal</w:t>
      </w:r>
      <w:proofErr w:type="gramEnd"/>
      <w:r>
        <w:rPr>
          <w:sz w:val="17"/>
        </w:rPr>
        <w:t xml:space="preserve"> y Portavoz del Grupo Municipal de Coalición Canaria en este Ayuntamiento, al amparo de lo dispuesto en la legislación de régimen local vigente y el Reglamento de Organización, Funcionamiento y Régimen Jurídico de las Entidades Locales (ROF), eleva para su debate y aprobación la siguiente:</w:t>
      </w:r>
    </w:p>
    <w:p w14:paraId="67B04F64" w14:textId="77777777" w:rsidR="00AC445B" w:rsidRDefault="00AC445B" w:rsidP="00AC445B">
      <w:pPr>
        <w:pStyle w:val="Textoindependiente"/>
        <w:spacing w:before="6" w:line="240" w:lineRule="atLeast"/>
        <w:ind w:left="1134" w:right="1418"/>
        <w:rPr>
          <w:sz w:val="17"/>
        </w:rPr>
      </w:pPr>
    </w:p>
    <w:p w14:paraId="58F14D2E" w14:textId="10AF47E8" w:rsidR="00AC445B" w:rsidRDefault="00AC445B" w:rsidP="00AC445B">
      <w:pPr>
        <w:pStyle w:val="Textoindependiente"/>
        <w:spacing w:before="6" w:line="240" w:lineRule="atLeast"/>
        <w:ind w:left="1134" w:right="1418"/>
        <w:jc w:val="center"/>
        <w:rPr>
          <w:b/>
          <w:bCs/>
          <w:sz w:val="17"/>
        </w:rPr>
      </w:pPr>
      <w:r>
        <w:rPr>
          <w:b/>
          <w:bCs/>
          <w:sz w:val="17"/>
        </w:rPr>
        <w:t>ENMIENDA DE SUSTITUCIÓN A LA MOCIÓN RELATIVA A LA</w:t>
      </w:r>
    </w:p>
    <w:p w14:paraId="01B9F70A" w14:textId="4FB9F5E6" w:rsidR="00AC445B" w:rsidRDefault="00AC445B" w:rsidP="00AC445B">
      <w:pPr>
        <w:pStyle w:val="Textoindependiente"/>
        <w:spacing w:before="6" w:line="240" w:lineRule="atLeast"/>
        <w:ind w:left="1134" w:right="1418"/>
        <w:jc w:val="center"/>
        <w:rPr>
          <w:b/>
          <w:bCs/>
          <w:sz w:val="17"/>
        </w:rPr>
      </w:pPr>
      <w:r>
        <w:rPr>
          <w:b/>
          <w:bCs/>
          <w:sz w:val="17"/>
        </w:rPr>
        <w:t>“BONIFICACIÓN DEL IBI PARA PERSONAS CON DISCAPACIDAD EN</w:t>
      </w:r>
    </w:p>
    <w:p w14:paraId="31094949" w14:textId="367FED74" w:rsidR="00AC445B" w:rsidRDefault="00AC445B" w:rsidP="00AC445B">
      <w:pPr>
        <w:pStyle w:val="Textoindependiente"/>
        <w:spacing w:before="6" w:line="240" w:lineRule="atLeast"/>
        <w:ind w:left="1134" w:right="1418"/>
        <w:jc w:val="center"/>
        <w:rPr>
          <w:b/>
          <w:bCs/>
          <w:sz w:val="17"/>
        </w:rPr>
      </w:pPr>
      <w:r>
        <w:rPr>
          <w:b/>
          <w:bCs/>
          <w:sz w:val="17"/>
        </w:rPr>
        <w:t>EL MUNICIPO DE TÍAS”.</w:t>
      </w:r>
    </w:p>
    <w:p w14:paraId="01CFCD8F" w14:textId="77777777" w:rsidR="00AC445B" w:rsidRDefault="00AC445B" w:rsidP="00AC445B">
      <w:pPr>
        <w:pStyle w:val="Textoindependiente"/>
        <w:spacing w:before="6" w:line="240" w:lineRule="atLeast"/>
        <w:ind w:left="1134" w:right="1418"/>
        <w:jc w:val="center"/>
        <w:rPr>
          <w:b/>
          <w:bCs/>
          <w:sz w:val="17"/>
        </w:rPr>
      </w:pPr>
    </w:p>
    <w:p w14:paraId="4E85D4D1" w14:textId="2F7981B0" w:rsidR="00AC445B" w:rsidRDefault="00AC445B" w:rsidP="00AC445B">
      <w:pPr>
        <w:pStyle w:val="Textoindependiente"/>
        <w:spacing w:before="6" w:line="240" w:lineRule="atLeast"/>
        <w:ind w:left="1134" w:right="1418"/>
        <w:rPr>
          <w:b/>
          <w:bCs/>
          <w:sz w:val="17"/>
        </w:rPr>
      </w:pPr>
      <w:r>
        <w:rPr>
          <w:b/>
          <w:bCs/>
          <w:sz w:val="17"/>
        </w:rPr>
        <w:t>EXPOSICIÓN DE MOTIVOS COMPLEMENTARIA</w:t>
      </w:r>
    </w:p>
    <w:p w14:paraId="0427A61B" w14:textId="77777777" w:rsidR="00AC445B" w:rsidRDefault="00AC445B" w:rsidP="00AC445B">
      <w:pPr>
        <w:pStyle w:val="Textoindependiente"/>
        <w:spacing w:before="6" w:line="240" w:lineRule="atLeast"/>
        <w:ind w:left="1134" w:right="1418"/>
        <w:rPr>
          <w:b/>
          <w:bCs/>
          <w:sz w:val="17"/>
        </w:rPr>
      </w:pPr>
    </w:p>
    <w:p w14:paraId="51A91EFF" w14:textId="26D87973" w:rsidR="00AC445B" w:rsidRDefault="00AC445B" w:rsidP="00AC445B">
      <w:pPr>
        <w:pStyle w:val="Textoindependiente"/>
        <w:spacing w:before="6" w:line="240" w:lineRule="atLeast"/>
        <w:ind w:left="1134" w:right="1418"/>
        <w:rPr>
          <w:sz w:val="17"/>
        </w:rPr>
      </w:pPr>
      <w:r>
        <w:rPr>
          <w:sz w:val="17"/>
        </w:rPr>
        <w:t xml:space="preserve">Atendiendo al principio de </w:t>
      </w:r>
      <w:r>
        <w:rPr>
          <w:b/>
          <w:bCs/>
          <w:sz w:val="17"/>
        </w:rPr>
        <w:t xml:space="preserve">reserva de Ley </w:t>
      </w:r>
      <w:r>
        <w:rPr>
          <w:sz w:val="17"/>
        </w:rPr>
        <w:t xml:space="preserve">contemplado en el artículo 9.1 del Texto Refundido de la Ley de Haciendas Locales (TRLHL), y con el objeto de dotar a la propuesta original de una </w:t>
      </w:r>
      <w:r>
        <w:rPr>
          <w:b/>
          <w:bCs/>
          <w:sz w:val="17"/>
        </w:rPr>
        <w:t xml:space="preserve">viabilidad jurídica y técnica inmediata, </w:t>
      </w:r>
      <w:r>
        <w:rPr>
          <w:sz w:val="17"/>
        </w:rPr>
        <w:t>este Grupo Municipal propone reorientar la medida de alivio fiscal a través de la vía presupuestaria de gastos.</w:t>
      </w:r>
    </w:p>
    <w:p w14:paraId="0154656A" w14:textId="77777777" w:rsidR="00AC445B" w:rsidRDefault="00AC445B" w:rsidP="00AC445B">
      <w:pPr>
        <w:pStyle w:val="Textoindependiente"/>
        <w:spacing w:before="6" w:line="240" w:lineRule="atLeast"/>
        <w:ind w:left="1134" w:right="1418"/>
        <w:rPr>
          <w:sz w:val="17"/>
        </w:rPr>
      </w:pPr>
    </w:p>
    <w:p w14:paraId="6886D7B5" w14:textId="6DF5D52D" w:rsidR="00AC445B" w:rsidRDefault="00AC445B" w:rsidP="00AC445B">
      <w:pPr>
        <w:pStyle w:val="Textoindependiente"/>
        <w:spacing w:before="6" w:line="240" w:lineRule="atLeast"/>
        <w:ind w:left="1134" w:right="1418"/>
        <w:rPr>
          <w:b/>
          <w:bCs/>
          <w:sz w:val="17"/>
        </w:rPr>
      </w:pPr>
      <w:r>
        <w:rPr>
          <w:sz w:val="17"/>
        </w:rPr>
        <w:t xml:space="preserve">La presente modificación pretende sortear los límites normativos que impiden bonificar directamente de forma potestativa el IBI por motivos de discapacidad en las Ordenanzas Fiscales de ingresos (p. 1). En su lugar, se propone la creación de un </w:t>
      </w:r>
      <w:r>
        <w:rPr>
          <w:b/>
          <w:bCs/>
          <w:sz w:val="17"/>
        </w:rPr>
        <w:t>mecanismo de “IBI Social” instrumentado a través de subvenciones regladas en régimen de concurrencia competitiva.</w:t>
      </w:r>
    </w:p>
    <w:p w14:paraId="1C884FD6" w14:textId="77777777" w:rsidR="00AC445B" w:rsidRDefault="00AC445B" w:rsidP="00AC445B">
      <w:pPr>
        <w:pStyle w:val="Textoindependiente"/>
        <w:spacing w:before="6" w:line="240" w:lineRule="atLeast"/>
        <w:ind w:left="1134" w:right="1418"/>
        <w:rPr>
          <w:b/>
          <w:bCs/>
          <w:sz w:val="17"/>
        </w:rPr>
      </w:pPr>
    </w:p>
    <w:p w14:paraId="1DB2C2B2" w14:textId="5E665A22" w:rsidR="00AC445B" w:rsidRDefault="00AC445B" w:rsidP="00AC445B">
      <w:pPr>
        <w:pStyle w:val="Textoindependiente"/>
        <w:spacing w:before="6" w:line="240" w:lineRule="atLeast"/>
        <w:ind w:left="1134" w:right="1418"/>
        <w:rPr>
          <w:sz w:val="17"/>
        </w:rPr>
      </w:pPr>
      <w:r>
        <w:rPr>
          <w:sz w:val="17"/>
        </w:rPr>
        <w:t xml:space="preserve">Este sistema garantiza el acceso a la ayuda por baremación estricta de renta y grado de discapacidad, </w:t>
      </w:r>
      <w:r>
        <w:rPr>
          <w:b/>
          <w:bCs/>
          <w:sz w:val="17"/>
        </w:rPr>
        <w:t xml:space="preserve">desvinculándola por completo de las Ayudas de emergencia Social </w:t>
      </w:r>
      <w:r>
        <w:rPr>
          <w:sz w:val="17"/>
        </w:rPr>
        <w:t xml:space="preserve">del municipio. De este modo, se evita la estigmatización del </w:t>
      </w:r>
      <w:r w:rsidR="008C549F">
        <w:rPr>
          <w:sz w:val="17"/>
        </w:rPr>
        <w:t>colectivo y se agiliza la tramitación administrativa mediante el cumplimiento objetivo de unas Bases Reguladoras específicas.</w:t>
      </w:r>
    </w:p>
    <w:p w14:paraId="7117092A" w14:textId="77777777" w:rsidR="008C549F" w:rsidRDefault="008C549F" w:rsidP="00AC445B">
      <w:pPr>
        <w:pStyle w:val="Textoindependiente"/>
        <w:spacing w:before="6" w:line="240" w:lineRule="atLeast"/>
        <w:ind w:left="1134" w:right="1418"/>
        <w:rPr>
          <w:sz w:val="17"/>
        </w:rPr>
      </w:pPr>
    </w:p>
    <w:p w14:paraId="52B2E88A" w14:textId="4968BCB7" w:rsidR="008C549F" w:rsidRPr="00AC445B" w:rsidRDefault="008C549F" w:rsidP="00AC445B">
      <w:pPr>
        <w:pStyle w:val="Textoindependiente"/>
        <w:spacing w:before="6" w:line="240" w:lineRule="atLeast"/>
        <w:ind w:left="1134" w:right="1418"/>
        <w:rPr>
          <w:sz w:val="17"/>
        </w:rPr>
      </w:pPr>
      <w:r>
        <w:rPr>
          <w:sz w:val="17"/>
        </w:rPr>
        <w:t>Por todo lo expuesto, se eleva al Pleno de la Corporación la sustitución íntegra de la parte dispositiva por los siguientes:</w:t>
      </w:r>
    </w:p>
    <w:p w14:paraId="1B74DB6B" w14:textId="77777777" w:rsidR="00AC445B" w:rsidRDefault="00AC445B" w:rsidP="00AC445B">
      <w:pPr>
        <w:pStyle w:val="Textoindependiente"/>
        <w:spacing w:before="6"/>
        <w:ind w:left="1134" w:right="1418"/>
        <w:rPr>
          <w:sz w:val="17"/>
        </w:rPr>
      </w:pPr>
    </w:p>
    <w:p w14:paraId="6297852A" w14:textId="3C7C5B42" w:rsidR="00AC445B" w:rsidRDefault="00AC445B" w:rsidP="00AC445B">
      <w:pPr>
        <w:pStyle w:val="Textoindependiente"/>
        <w:spacing w:before="6"/>
        <w:ind w:right="1418"/>
        <w:rPr>
          <w:sz w:val="17"/>
        </w:rPr>
      </w:pPr>
      <w:r>
        <w:rPr>
          <w:sz w:val="17"/>
        </w:rPr>
        <w:t xml:space="preserve">              </w:t>
      </w:r>
    </w:p>
    <w:p w14:paraId="69DC8EF9" w14:textId="7794FD7A" w:rsidR="00AC445B" w:rsidRPr="00ED5864" w:rsidRDefault="00AC445B" w:rsidP="00AC445B">
      <w:pPr>
        <w:pStyle w:val="Textoindependiente"/>
        <w:spacing w:before="6"/>
        <w:rPr>
          <w:sz w:val="17"/>
        </w:rPr>
      </w:pPr>
      <w:r>
        <w:rPr>
          <w:sz w:val="17"/>
        </w:rPr>
        <w:t>.</w:t>
      </w:r>
    </w:p>
    <w:p w14:paraId="7E22D802" w14:textId="77777777" w:rsidR="001004DB" w:rsidRDefault="001004DB">
      <w:pPr>
        <w:pStyle w:val="Textoindependiente"/>
        <w:rPr>
          <w:sz w:val="20"/>
        </w:rPr>
      </w:pPr>
    </w:p>
    <w:p w14:paraId="19C5BF03" w14:textId="77777777" w:rsidR="001004DB" w:rsidRDefault="001004DB">
      <w:pPr>
        <w:pStyle w:val="Textoindependiente"/>
        <w:spacing w:before="4"/>
        <w:rPr>
          <w:sz w:val="22"/>
        </w:rPr>
      </w:pPr>
    </w:p>
    <w:p w14:paraId="523D9A59" w14:textId="521CA799" w:rsidR="001004DB" w:rsidRDefault="001004DB">
      <w:pPr>
        <w:pStyle w:val="Textoindependiente"/>
        <w:ind w:left="895"/>
        <w:rPr>
          <w:sz w:val="20"/>
        </w:rPr>
      </w:pPr>
    </w:p>
    <w:p w14:paraId="20573462" w14:textId="77777777" w:rsidR="001004DB" w:rsidRDefault="001004DB">
      <w:pPr>
        <w:rPr>
          <w:sz w:val="20"/>
        </w:rPr>
        <w:sectPr w:rsidR="001004DB">
          <w:pgSz w:w="11910" w:h="16840"/>
          <w:pgMar w:top="1720" w:right="1300" w:bottom="1240" w:left="1300" w:header="468" w:footer="1048" w:gutter="0"/>
          <w:cols w:space="720"/>
        </w:sectPr>
      </w:pPr>
    </w:p>
    <w:p w14:paraId="4C81443B" w14:textId="77777777" w:rsidR="001004DB" w:rsidRDefault="001004DB">
      <w:pPr>
        <w:pStyle w:val="Textoindependiente"/>
        <w:rPr>
          <w:sz w:val="20"/>
        </w:rPr>
      </w:pPr>
    </w:p>
    <w:p w14:paraId="162360DB" w14:textId="77777777" w:rsidR="001004DB" w:rsidRDefault="001004DB">
      <w:pPr>
        <w:pStyle w:val="Textoindependiente"/>
        <w:rPr>
          <w:sz w:val="20"/>
        </w:rPr>
      </w:pPr>
    </w:p>
    <w:p w14:paraId="27E51303" w14:textId="77777777" w:rsidR="008C549F" w:rsidRDefault="008C549F">
      <w:pPr>
        <w:pStyle w:val="Textoindependiente"/>
        <w:rPr>
          <w:sz w:val="20"/>
        </w:rPr>
      </w:pPr>
    </w:p>
    <w:p w14:paraId="3A71E90E" w14:textId="77777777" w:rsidR="008C549F" w:rsidRDefault="008C549F">
      <w:pPr>
        <w:pStyle w:val="Textoindependiente"/>
        <w:rPr>
          <w:sz w:val="20"/>
        </w:rPr>
      </w:pPr>
    </w:p>
    <w:p w14:paraId="143958CC" w14:textId="7C3C92D5" w:rsidR="008C549F" w:rsidRDefault="008C549F" w:rsidP="008C549F">
      <w:pPr>
        <w:pStyle w:val="Textoindependiente"/>
        <w:spacing w:before="6" w:line="240" w:lineRule="atLeast"/>
        <w:ind w:left="1134" w:right="1418"/>
        <w:rPr>
          <w:b/>
          <w:bCs/>
          <w:sz w:val="17"/>
        </w:rPr>
      </w:pPr>
      <w:r>
        <w:rPr>
          <w:b/>
          <w:bCs/>
          <w:sz w:val="17"/>
        </w:rPr>
        <w:t>PUNTOS DE ACUERDO</w:t>
      </w:r>
    </w:p>
    <w:p w14:paraId="6D23A7FA" w14:textId="77777777" w:rsidR="008C549F" w:rsidRDefault="008C549F" w:rsidP="008C549F">
      <w:pPr>
        <w:pStyle w:val="NormalWeb"/>
        <w:numPr>
          <w:ilvl w:val="0"/>
          <w:numId w:val="8"/>
        </w:numPr>
        <w:shd w:val="clear" w:color="auto" w:fill="FFFFFF"/>
        <w:spacing w:before="0" w:beforeAutospacing="0" w:after="0" w:afterAutospacing="0"/>
        <w:ind w:right="1418"/>
        <w:rPr>
          <w:color w:val="000000"/>
          <w:sz w:val="17"/>
          <w:szCs w:val="17"/>
        </w:rPr>
      </w:pPr>
      <w:r w:rsidRPr="008C549F">
        <w:rPr>
          <w:b/>
          <w:bCs/>
          <w:color w:val="000000"/>
          <w:sz w:val="17"/>
          <w:szCs w:val="17"/>
        </w:rPr>
        <w:t xml:space="preserve">PRIMERO. </w:t>
      </w:r>
      <w:r w:rsidRPr="008C549F">
        <w:rPr>
          <w:color w:val="000000"/>
          <w:sz w:val="17"/>
          <w:szCs w:val="17"/>
        </w:rPr>
        <w:t xml:space="preserve">Instar al Grupo de Gobierno del Ayuntamiento de Tías a redactar y aprobar unas </w:t>
      </w:r>
      <w:r w:rsidRPr="008C549F">
        <w:rPr>
          <w:b/>
          <w:bCs/>
          <w:color w:val="000000"/>
          <w:sz w:val="17"/>
          <w:szCs w:val="17"/>
        </w:rPr>
        <w:t>Bases Reguladoras específicas</w:t>
      </w:r>
      <w:r w:rsidRPr="008C549F">
        <w:rPr>
          <w:color w:val="000000"/>
          <w:sz w:val="17"/>
          <w:szCs w:val="17"/>
        </w:rPr>
        <w:t xml:space="preserve"> para la concesión de subvenciones en régimen de concurrencia competitiva, destinadas a sufragar el coste del Impuesto sobre Bienes Inmuebles (IBI) de la vivienda habitual para personas con discapacidad reconocida igual o superior al 33%.</w:t>
      </w:r>
    </w:p>
    <w:p w14:paraId="64B1786D" w14:textId="77777777" w:rsidR="008C549F" w:rsidRPr="008C549F" w:rsidRDefault="008C549F" w:rsidP="008C549F">
      <w:pPr>
        <w:pStyle w:val="NormalWeb"/>
        <w:shd w:val="clear" w:color="auto" w:fill="FFFFFF"/>
        <w:spacing w:before="0" w:beforeAutospacing="0" w:after="0" w:afterAutospacing="0"/>
        <w:ind w:left="1854" w:right="1418"/>
        <w:rPr>
          <w:color w:val="000000"/>
          <w:sz w:val="17"/>
          <w:szCs w:val="17"/>
        </w:rPr>
      </w:pPr>
    </w:p>
    <w:p w14:paraId="0BF00E65" w14:textId="77777777" w:rsidR="008C549F" w:rsidRPr="008C549F" w:rsidRDefault="008C549F" w:rsidP="008C549F">
      <w:pPr>
        <w:pStyle w:val="NormalWeb"/>
        <w:numPr>
          <w:ilvl w:val="0"/>
          <w:numId w:val="8"/>
        </w:numPr>
        <w:shd w:val="clear" w:color="auto" w:fill="FFFFFF"/>
        <w:spacing w:before="0" w:beforeAutospacing="0" w:after="0" w:afterAutospacing="0"/>
        <w:ind w:right="1418"/>
        <w:rPr>
          <w:color w:val="000000"/>
          <w:sz w:val="17"/>
          <w:szCs w:val="17"/>
        </w:rPr>
      </w:pPr>
      <w:r w:rsidRPr="008C549F">
        <w:rPr>
          <w:b/>
          <w:bCs/>
          <w:color w:val="000000"/>
          <w:sz w:val="17"/>
          <w:szCs w:val="17"/>
        </w:rPr>
        <w:t xml:space="preserve">SEGUNDO. </w:t>
      </w:r>
      <w:r w:rsidRPr="008C549F">
        <w:rPr>
          <w:color w:val="000000"/>
          <w:sz w:val="17"/>
          <w:szCs w:val="17"/>
        </w:rPr>
        <w:t xml:space="preserve">Establecer en dichas Bases un </w:t>
      </w:r>
      <w:r w:rsidRPr="008C549F">
        <w:rPr>
          <w:b/>
          <w:bCs/>
          <w:color w:val="000000"/>
          <w:sz w:val="17"/>
          <w:szCs w:val="17"/>
        </w:rPr>
        <w:t xml:space="preserve">baremo socioeconómico progresivo </w:t>
      </w:r>
      <w:r w:rsidRPr="008C549F">
        <w:rPr>
          <w:color w:val="000000"/>
          <w:sz w:val="17"/>
          <w:szCs w:val="17"/>
        </w:rPr>
        <w:t>que vincule la cuantía de la ayuda (subvencionando desde el 50% hasta el 100% de la cuota líquida del recibo de IBI) en función del grado de discapacidad y del nivel de renta de la unidad familiar, tomando como referencia el Indicador Público de Renta de Efectos Múltiples (IPREM) vigente.</w:t>
      </w:r>
    </w:p>
    <w:p w14:paraId="1364F3D0" w14:textId="77777777" w:rsidR="008C549F" w:rsidRPr="008C549F" w:rsidRDefault="008C549F" w:rsidP="008C549F">
      <w:pPr>
        <w:pStyle w:val="NormalWeb"/>
        <w:numPr>
          <w:ilvl w:val="0"/>
          <w:numId w:val="8"/>
        </w:numPr>
        <w:shd w:val="clear" w:color="auto" w:fill="FFFFFF"/>
        <w:spacing w:before="0" w:beforeAutospacing="0" w:after="0" w:afterAutospacing="0"/>
        <w:ind w:right="1418"/>
        <w:rPr>
          <w:color w:val="000000"/>
          <w:sz w:val="17"/>
          <w:szCs w:val="17"/>
        </w:rPr>
      </w:pPr>
      <w:r w:rsidRPr="008C549F">
        <w:rPr>
          <w:b/>
          <w:bCs/>
          <w:color w:val="000000"/>
          <w:sz w:val="17"/>
          <w:szCs w:val="17"/>
        </w:rPr>
        <w:t xml:space="preserve">TERCERO. </w:t>
      </w:r>
      <w:r w:rsidRPr="008C549F">
        <w:rPr>
          <w:color w:val="000000"/>
          <w:sz w:val="17"/>
          <w:szCs w:val="17"/>
        </w:rPr>
        <w:t xml:space="preserve">Mandatar al área de Economía y Hacienda a </w:t>
      </w:r>
      <w:r w:rsidRPr="008C549F">
        <w:rPr>
          <w:b/>
          <w:bCs/>
          <w:color w:val="000000"/>
          <w:sz w:val="17"/>
          <w:szCs w:val="17"/>
        </w:rPr>
        <w:t>crear una partida presupuestaria específica e independiente</w:t>
      </w:r>
      <w:r w:rsidRPr="008C549F">
        <w:rPr>
          <w:color w:val="000000"/>
          <w:sz w:val="17"/>
          <w:szCs w:val="17"/>
        </w:rPr>
        <w:t xml:space="preserve"> en el Estado de Gastos en el Presupuesto General de la Corporación bajo la denominación </w:t>
      </w:r>
      <w:r w:rsidRPr="008C549F">
        <w:rPr>
          <w:b/>
          <w:bCs/>
          <w:color w:val="000000"/>
          <w:sz w:val="17"/>
          <w:szCs w:val="17"/>
        </w:rPr>
        <w:t>"Ayudas para el fomento de la equidad fiscal (IBI Social)"</w:t>
      </w:r>
      <w:r w:rsidRPr="008C549F">
        <w:rPr>
          <w:color w:val="000000"/>
          <w:sz w:val="17"/>
          <w:szCs w:val="17"/>
        </w:rPr>
        <w:t>, dotándola con crédito inicial suficiente para dar cobertura a la convocatoria.</w:t>
      </w:r>
    </w:p>
    <w:p w14:paraId="22EA321B" w14:textId="77777777" w:rsidR="008C549F" w:rsidRPr="008C549F" w:rsidRDefault="008C549F" w:rsidP="008C549F">
      <w:pPr>
        <w:pStyle w:val="NormalWeb"/>
        <w:numPr>
          <w:ilvl w:val="0"/>
          <w:numId w:val="8"/>
        </w:numPr>
        <w:shd w:val="clear" w:color="auto" w:fill="FFFFFF"/>
        <w:spacing w:before="0" w:beforeAutospacing="0" w:after="0" w:afterAutospacing="0"/>
        <w:ind w:right="1418"/>
        <w:rPr>
          <w:color w:val="000000"/>
          <w:sz w:val="17"/>
          <w:szCs w:val="17"/>
        </w:rPr>
      </w:pPr>
      <w:r w:rsidRPr="008C549F">
        <w:rPr>
          <w:b/>
          <w:bCs/>
          <w:color w:val="000000"/>
          <w:sz w:val="17"/>
          <w:szCs w:val="17"/>
        </w:rPr>
        <w:t xml:space="preserve">CUARTO. </w:t>
      </w:r>
      <w:r w:rsidRPr="008C549F">
        <w:rPr>
          <w:color w:val="000000"/>
          <w:sz w:val="17"/>
          <w:szCs w:val="17"/>
        </w:rPr>
        <w:t xml:space="preserve">Incluir de forma inmediata esta nueva línea de ayudas dentro del </w:t>
      </w:r>
      <w:r w:rsidRPr="008C549F">
        <w:rPr>
          <w:b/>
          <w:bCs/>
          <w:color w:val="000000"/>
          <w:sz w:val="17"/>
          <w:szCs w:val="17"/>
        </w:rPr>
        <w:t>Plan Estratégico de Subvenciones</w:t>
      </w:r>
      <w:r w:rsidRPr="008C549F">
        <w:rPr>
          <w:color w:val="000000"/>
          <w:sz w:val="17"/>
          <w:szCs w:val="17"/>
        </w:rPr>
        <w:t xml:space="preserve"> de este Ayuntamiento, garantizando que su tramitación y baremación se ejecute de manera autónoma e independiente de los programas y recursos de los Servicios Sociales de Atención Primaria o de Emergencia Social.</w:t>
      </w:r>
    </w:p>
    <w:p w14:paraId="570E844B" w14:textId="77777777" w:rsidR="008C549F" w:rsidRDefault="008C549F" w:rsidP="008C549F">
      <w:pPr>
        <w:pStyle w:val="NormalWeb"/>
        <w:shd w:val="clear" w:color="auto" w:fill="FFFFFF"/>
        <w:spacing w:before="0" w:beforeAutospacing="0" w:after="0" w:afterAutospacing="0"/>
        <w:ind w:left="1854" w:right="1418"/>
        <w:rPr>
          <w:color w:val="000000"/>
          <w:sz w:val="17"/>
          <w:szCs w:val="17"/>
        </w:rPr>
      </w:pPr>
    </w:p>
    <w:p w14:paraId="0D90EA7D" w14:textId="7DAC538F" w:rsidR="008C549F" w:rsidRPr="008C549F" w:rsidRDefault="008C549F" w:rsidP="008C549F">
      <w:pPr>
        <w:pStyle w:val="NormalWeb"/>
        <w:shd w:val="clear" w:color="auto" w:fill="FFFFFF"/>
        <w:spacing w:before="0" w:beforeAutospacing="0" w:after="0" w:afterAutospacing="0"/>
        <w:ind w:left="1418" w:right="1418"/>
        <w:rPr>
          <w:color w:val="000000"/>
          <w:sz w:val="17"/>
          <w:szCs w:val="17"/>
        </w:rPr>
      </w:pPr>
      <w:r w:rsidRPr="008C549F">
        <w:rPr>
          <w:color w:val="000000"/>
          <w:sz w:val="17"/>
          <w:szCs w:val="17"/>
        </w:rPr>
        <w:t>En Tías, a 15 de mayo de 2026.</w:t>
      </w:r>
    </w:p>
    <w:p w14:paraId="172D78F5" w14:textId="77777777" w:rsidR="008C549F" w:rsidRDefault="008C549F" w:rsidP="008C549F">
      <w:pPr>
        <w:pStyle w:val="NormalWeb"/>
        <w:shd w:val="clear" w:color="auto" w:fill="FFFFFF"/>
        <w:spacing w:before="0" w:beforeAutospacing="0" w:after="0" w:afterAutospacing="0"/>
        <w:ind w:left="1418" w:right="1418"/>
        <w:rPr>
          <w:b/>
          <w:bCs/>
          <w:color w:val="000000"/>
          <w:sz w:val="17"/>
          <w:szCs w:val="17"/>
        </w:rPr>
      </w:pPr>
    </w:p>
    <w:p w14:paraId="0B806520" w14:textId="3C04974F" w:rsidR="008C549F" w:rsidRPr="008C549F" w:rsidRDefault="008C549F" w:rsidP="008C549F">
      <w:pPr>
        <w:pStyle w:val="NormalWeb"/>
        <w:shd w:val="clear" w:color="auto" w:fill="FFFFFF"/>
        <w:spacing w:before="0" w:beforeAutospacing="0" w:after="0" w:afterAutospacing="0"/>
        <w:ind w:left="1418" w:right="1418"/>
        <w:rPr>
          <w:color w:val="000000"/>
          <w:sz w:val="17"/>
          <w:szCs w:val="17"/>
        </w:rPr>
      </w:pPr>
      <w:proofErr w:type="spellStart"/>
      <w:r w:rsidRPr="008C549F">
        <w:rPr>
          <w:color w:val="000000"/>
          <w:sz w:val="17"/>
          <w:szCs w:val="17"/>
        </w:rPr>
        <w:t>Fdo</w:t>
      </w:r>
      <w:proofErr w:type="spellEnd"/>
      <w:r w:rsidRPr="008C549F">
        <w:rPr>
          <w:color w:val="000000"/>
          <w:sz w:val="17"/>
          <w:szCs w:val="17"/>
        </w:rPr>
        <w:t>:</w:t>
      </w:r>
      <w:r w:rsidRPr="008C549F">
        <w:rPr>
          <w:b/>
          <w:bCs/>
          <w:color w:val="000000"/>
          <w:sz w:val="17"/>
          <w:szCs w:val="17"/>
        </w:rPr>
        <w:t xml:space="preserve"> Amado Jesús Vizcaíno Eugenio</w:t>
      </w:r>
    </w:p>
    <w:p w14:paraId="57B43A71" w14:textId="77777777" w:rsidR="008C549F" w:rsidRPr="008C549F" w:rsidRDefault="008C549F" w:rsidP="008C549F">
      <w:pPr>
        <w:pStyle w:val="NormalWeb"/>
        <w:shd w:val="clear" w:color="auto" w:fill="FFFFFF"/>
        <w:spacing w:before="0" w:beforeAutospacing="0" w:after="0" w:afterAutospacing="0"/>
        <w:ind w:left="1418" w:right="1418"/>
        <w:rPr>
          <w:color w:val="000000"/>
          <w:sz w:val="17"/>
          <w:szCs w:val="17"/>
        </w:rPr>
      </w:pPr>
      <w:r w:rsidRPr="008C549F">
        <w:rPr>
          <w:b/>
          <w:bCs/>
          <w:color w:val="000000"/>
          <w:sz w:val="17"/>
          <w:szCs w:val="17"/>
        </w:rPr>
        <w:t>CONCEJAL DE COALICIÓN CANARIA DEL AYUNTAMIENTO DE TÍAS</w:t>
      </w:r>
    </w:p>
    <w:p w14:paraId="664767BB" w14:textId="77777777" w:rsidR="001004DB" w:rsidRPr="008C549F" w:rsidRDefault="001004DB">
      <w:pPr>
        <w:pStyle w:val="Textoindependiente"/>
        <w:rPr>
          <w:sz w:val="17"/>
          <w:szCs w:val="17"/>
        </w:rPr>
      </w:pPr>
    </w:p>
    <w:p w14:paraId="5C635749" w14:textId="77777777" w:rsidR="001004DB" w:rsidRDefault="001004DB">
      <w:pPr>
        <w:pStyle w:val="Textoindependiente"/>
        <w:rPr>
          <w:sz w:val="20"/>
        </w:rPr>
      </w:pPr>
    </w:p>
    <w:p w14:paraId="6A186A00" w14:textId="77777777" w:rsidR="001004DB" w:rsidRDefault="001004DB">
      <w:pPr>
        <w:pStyle w:val="Textoindependiente"/>
        <w:spacing w:before="10"/>
        <w:rPr>
          <w:sz w:val="10"/>
        </w:rPr>
      </w:pPr>
    </w:p>
    <w:p w14:paraId="45A78413" w14:textId="46861EE1" w:rsidR="001004DB" w:rsidRDefault="001004DB">
      <w:pPr>
        <w:pStyle w:val="Textoindependiente"/>
        <w:ind w:left="922"/>
        <w:rPr>
          <w:sz w:val="20"/>
        </w:rPr>
      </w:pPr>
    </w:p>
    <w:p w14:paraId="4682B354" w14:textId="77777777" w:rsidR="001004DB" w:rsidRDefault="001004DB">
      <w:pPr>
        <w:pStyle w:val="Textoindependiente"/>
        <w:rPr>
          <w:sz w:val="20"/>
        </w:rPr>
      </w:pPr>
    </w:p>
    <w:p w14:paraId="1F2682F9" w14:textId="77777777" w:rsidR="001004DB" w:rsidRDefault="001004DB">
      <w:pPr>
        <w:pStyle w:val="Textoindependiente"/>
        <w:rPr>
          <w:sz w:val="20"/>
        </w:rPr>
      </w:pPr>
    </w:p>
    <w:p w14:paraId="237B3BB0" w14:textId="77777777" w:rsidR="001004DB" w:rsidRDefault="001004DB">
      <w:pPr>
        <w:pStyle w:val="Textoindependiente"/>
        <w:rPr>
          <w:sz w:val="20"/>
        </w:rPr>
      </w:pPr>
    </w:p>
    <w:p w14:paraId="49AD8F60" w14:textId="77777777" w:rsidR="001004DB" w:rsidRDefault="001004DB">
      <w:pPr>
        <w:pStyle w:val="Textoindependiente"/>
        <w:rPr>
          <w:sz w:val="20"/>
        </w:rPr>
      </w:pPr>
    </w:p>
    <w:p w14:paraId="226237CF" w14:textId="77777777" w:rsidR="001004DB" w:rsidRDefault="001004DB">
      <w:pPr>
        <w:pStyle w:val="Textoindependiente"/>
        <w:rPr>
          <w:sz w:val="20"/>
        </w:rPr>
      </w:pPr>
    </w:p>
    <w:p w14:paraId="2D03C330" w14:textId="77777777" w:rsidR="001004DB" w:rsidRDefault="001004DB">
      <w:pPr>
        <w:pStyle w:val="Textoindependiente"/>
        <w:rPr>
          <w:sz w:val="20"/>
        </w:rPr>
      </w:pPr>
    </w:p>
    <w:p w14:paraId="0463CAC1" w14:textId="77777777" w:rsidR="001004DB" w:rsidRDefault="001004DB">
      <w:pPr>
        <w:pStyle w:val="Textoindependiente"/>
        <w:rPr>
          <w:sz w:val="20"/>
        </w:rPr>
      </w:pPr>
    </w:p>
    <w:p w14:paraId="0365F814" w14:textId="77777777" w:rsidR="001004DB" w:rsidRDefault="001004DB">
      <w:pPr>
        <w:pStyle w:val="Textoindependiente"/>
        <w:rPr>
          <w:sz w:val="20"/>
        </w:rPr>
      </w:pPr>
    </w:p>
    <w:p w14:paraId="7C526181" w14:textId="77777777" w:rsidR="008C549F" w:rsidRDefault="008C549F">
      <w:pPr>
        <w:pStyle w:val="Textoindependiente"/>
        <w:rPr>
          <w:sz w:val="20"/>
        </w:rPr>
      </w:pPr>
    </w:p>
    <w:p w14:paraId="1183533C" w14:textId="77777777" w:rsidR="008C549F" w:rsidRDefault="008C549F">
      <w:pPr>
        <w:pStyle w:val="Textoindependiente"/>
        <w:rPr>
          <w:sz w:val="20"/>
        </w:rPr>
      </w:pPr>
    </w:p>
    <w:p w14:paraId="79EABFF3" w14:textId="77777777" w:rsidR="001004DB" w:rsidRDefault="001004DB">
      <w:pPr>
        <w:pStyle w:val="Textoindependiente"/>
        <w:rPr>
          <w:sz w:val="20"/>
        </w:rPr>
      </w:pPr>
    </w:p>
    <w:p w14:paraId="3DD2BF52" w14:textId="77777777" w:rsidR="001004DB" w:rsidRDefault="001004DB">
      <w:pPr>
        <w:pStyle w:val="Textoindependiente"/>
        <w:rPr>
          <w:sz w:val="20"/>
        </w:rPr>
      </w:pPr>
    </w:p>
    <w:p w14:paraId="590271F2" w14:textId="77777777" w:rsidR="001004DB" w:rsidRDefault="001004DB">
      <w:pPr>
        <w:pStyle w:val="Textoindependiente"/>
        <w:rPr>
          <w:sz w:val="20"/>
        </w:rPr>
      </w:pPr>
    </w:p>
    <w:p w14:paraId="4DDA43DB" w14:textId="77777777" w:rsidR="001004DB" w:rsidRDefault="001004DB">
      <w:pPr>
        <w:pStyle w:val="Textoindependiente"/>
        <w:spacing w:before="10"/>
        <w:rPr>
          <w:sz w:val="17"/>
        </w:rPr>
      </w:pPr>
    </w:p>
    <w:p w14:paraId="4969F476" w14:textId="77777777" w:rsidR="001004DB" w:rsidRDefault="00000000">
      <w:pPr>
        <w:pStyle w:val="Textoindependiente"/>
        <w:spacing w:before="90"/>
        <w:ind w:left="118"/>
      </w:pPr>
      <w:r>
        <w:t xml:space="preserve">Interviene el Sr. </w:t>
      </w:r>
      <w:proofErr w:type="gramStart"/>
      <w:r>
        <w:t>Alcalde</w:t>
      </w:r>
      <w:proofErr w:type="gramEnd"/>
      <w:r>
        <w:t>, quien señala que hay que estudiar el documento, y le invita a que lo plantee para el próximo pleno.</w:t>
      </w:r>
    </w:p>
    <w:p w14:paraId="00D42CC9" w14:textId="77777777" w:rsidR="001004DB" w:rsidRDefault="001004DB">
      <w:pPr>
        <w:pStyle w:val="Textoindependiente"/>
        <w:spacing w:before="11"/>
        <w:rPr>
          <w:sz w:val="23"/>
        </w:rPr>
      </w:pPr>
    </w:p>
    <w:p w14:paraId="66C6CD4B" w14:textId="77777777" w:rsidR="001004DB" w:rsidRDefault="00000000">
      <w:pPr>
        <w:pStyle w:val="Textoindependiente"/>
        <w:ind w:left="118"/>
      </w:pPr>
      <w:r>
        <w:t>Interviene D. Amado Jesús Vizcaíno Eugenio, quien manifiesta que si no acepta la enmienda retirará la propuesta</w:t>
      </w:r>
    </w:p>
    <w:p w14:paraId="73BEB1E0" w14:textId="77777777" w:rsidR="001004DB" w:rsidRDefault="00000000">
      <w:pPr>
        <w:pStyle w:val="Textoindependiente"/>
        <w:ind w:left="118" w:right="414"/>
      </w:pPr>
      <w:r>
        <w:t xml:space="preserve">Interviene el Sr. </w:t>
      </w:r>
      <w:proofErr w:type="gramStart"/>
      <w:r>
        <w:t>Alcalde</w:t>
      </w:r>
      <w:proofErr w:type="gramEnd"/>
      <w:r>
        <w:t>, quien señala que agradece que lo plantee en la próxima sesión porque el documento de enmienda cambia mucho la propuesta inicial.</w:t>
      </w:r>
    </w:p>
    <w:p w14:paraId="75BADECD" w14:textId="77777777" w:rsidR="001004DB" w:rsidRDefault="001004DB">
      <w:pPr>
        <w:sectPr w:rsidR="001004DB">
          <w:pgSz w:w="11910" w:h="16840"/>
          <w:pgMar w:top="1720" w:right="1300" w:bottom="1240" w:left="1300" w:header="468" w:footer="1048" w:gutter="0"/>
          <w:cols w:space="720"/>
        </w:sectPr>
      </w:pPr>
    </w:p>
    <w:p w14:paraId="1D024534" w14:textId="77777777" w:rsidR="001004DB" w:rsidRDefault="001004DB">
      <w:pPr>
        <w:pStyle w:val="Textoindependiente"/>
        <w:spacing w:before="8"/>
        <w:rPr>
          <w:sz w:val="9"/>
        </w:rPr>
      </w:pPr>
    </w:p>
    <w:p w14:paraId="7B259090" w14:textId="77777777" w:rsidR="001004DB" w:rsidRDefault="00000000">
      <w:pPr>
        <w:pStyle w:val="Textoindependiente"/>
        <w:spacing w:before="90"/>
        <w:ind w:left="118" w:right="414"/>
      </w:pPr>
      <w:r>
        <w:t xml:space="preserve">Interviene D. Amado Jesús Vizcaíno Eugenio, quien señala que hay que votar la enmienda. Interviene el Sr. </w:t>
      </w:r>
      <w:proofErr w:type="gramStart"/>
      <w:r>
        <w:t>Alcalde</w:t>
      </w:r>
      <w:proofErr w:type="gramEnd"/>
      <w:r>
        <w:t>, quien señala que sí, pero para rechazarla.</w:t>
      </w:r>
    </w:p>
    <w:p w14:paraId="6B27D8C0" w14:textId="77777777" w:rsidR="001004DB" w:rsidRDefault="00000000">
      <w:pPr>
        <w:pStyle w:val="Textoindependiente"/>
        <w:ind w:left="118" w:right="414"/>
      </w:pPr>
      <w:r>
        <w:t>Interviene D. Amado Jesús Vizcaíno Eugenio, quien manifiesta que la ha presentado y hay que hacer el</w:t>
      </w:r>
      <w:r>
        <w:rPr>
          <w:spacing w:val="-1"/>
        </w:rPr>
        <w:t xml:space="preserve"> </w:t>
      </w:r>
      <w:r>
        <w:t>proceso</w:t>
      </w:r>
    </w:p>
    <w:p w14:paraId="72B32214" w14:textId="77777777" w:rsidR="001004DB" w:rsidRDefault="001004DB">
      <w:pPr>
        <w:pStyle w:val="Textoindependiente"/>
      </w:pPr>
    </w:p>
    <w:p w14:paraId="5D2F3B7F" w14:textId="77777777" w:rsidR="001004DB" w:rsidRDefault="00000000">
      <w:pPr>
        <w:pStyle w:val="Textoindependiente"/>
        <w:ind w:left="118" w:right="113"/>
        <w:jc w:val="both"/>
      </w:pPr>
      <w:r>
        <w:rPr>
          <w:spacing w:val="-4"/>
        </w:rPr>
        <w:t xml:space="preserve">Sometida </w:t>
      </w:r>
      <w:r>
        <w:t xml:space="preserve">la </w:t>
      </w:r>
      <w:r>
        <w:rPr>
          <w:spacing w:val="-4"/>
        </w:rPr>
        <w:t xml:space="preserve">enmienda </w:t>
      </w:r>
      <w:r>
        <w:t xml:space="preserve">a </w:t>
      </w:r>
      <w:r>
        <w:rPr>
          <w:spacing w:val="-4"/>
        </w:rPr>
        <w:t xml:space="preserve">votación, </w:t>
      </w:r>
      <w:r>
        <w:t xml:space="preserve">el </w:t>
      </w:r>
      <w:r>
        <w:rPr>
          <w:spacing w:val="-3"/>
        </w:rPr>
        <w:t xml:space="preserve">Pleno </w:t>
      </w:r>
      <w:r>
        <w:t xml:space="preserve">no </w:t>
      </w:r>
      <w:r>
        <w:rPr>
          <w:spacing w:val="-3"/>
        </w:rPr>
        <w:t xml:space="preserve">aprobó </w:t>
      </w:r>
      <w:r>
        <w:t xml:space="preserve">la </w:t>
      </w:r>
      <w:r>
        <w:rPr>
          <w:spacing w:val="-4"/>
        </w:rPr>
        <w:t xml:space="preserve">enmienda, </w:t>
      </w:r>
      <w:r>
        <w:rPr>
          <w:spacing w:val="-3"/>
        </w:rPr>
        <w:t xml:space="preserve">siendo </w:t>
      </w:r>
      <w:r>
        <w:t xml:space="preserve">el </w:t>
      </w:r>
      <w:r>
        <w:rPr>
          <w:spacing w:val="-4"/>
        </w:rPr>
        <w:t xml:space="preserve">resultado </w:t>
      </w:r>
      <w:r>
        <w:t xml:space="preserve">de la </w:t>
      </w:r>
      <w:r>
        <w:rPr>
          <w:spacing w:val="-4"/>
        </w:rPr>
        <w:t xml:space="preserve">votación; </w:t>
      </w:r>
      <w:r>
        <w:rPr>
          <w:spacing w:val="-3"/>
        </w:rPr>
        <w:t xml:space="preserve">once (11) votos </w:t>
      </w:r>
      <w:r>
        <w:t xml:space="preserve">en </w:t>
      </w:r>
      <w:r>
        <w:rPr>
          <w:spacing w:val="-3"/>
        </w:rPr>
        <w:t xml:space="preserve">contra (PSOE </w:t>
      </w:r>
      <w:r>
        <w:t xml:space="preserve">y </w:t>
      </w:r>
      <w:r>
        <w:rPr>
          <w:spacing w:val="-3"/>
        </w:rPr>
        <w:t xml:space="preserve">Grupo Mixto USP); </w:t>
      </w:r>
      <w:r>
        <w:t xml:space="preserve">y </w:t>
      </w:r>
      <w:r>
        <w:rPr>
          <w:spacing w:val="-3"/>
        </w:rPr>
        <w:t xml:space="preserve">ocho (8) votos </w:t>
      </w:r>
      <w:r>
        <w:t xml:space="preserve">a </w:t>
      </w:r>
      <w:r>
        <w:rPr>
          <w:spacing w:val="-3"/>
        </w:rPr>
        <w:t xml:space="preserve">favor (PP </w:t>
      </w:r>
      <w:r>
        <w:t xml:space="preserve">y </w:t>
      </w:r>
      <w:r>
        <w:rPr>
          <w:spacing w:val="-3"/>
        </w:rPr>
        <w:t xml:space="preserve">Grupo Mixto </w:t>
      </w:r>
      <w:proofErr w:type="spellStart"/>
      <w:r>
        <w:rPr>
          <w:spacing w:val="-3"/>
        </w:rPr>
        <w:t>Cca</w:t>
      </w:r>
      <w:proofErr w:type="spellEnd"/>
      <w:r>
        <w:rPr>
          <w:spacing w:val="-3"/>
        </w:rPr>
        <w:t xml:space="preserve"> </w:t>
      </w:r>
      <w:r>
        <w:t xml:space="preserve">y </w:t>
      </w:r>
      <w:r>
        <w:rPr>
          <w:spacing w:val="-3"/>
        </w:rPr>
        <w:t>VOX).</w:t>
      </w:r>
    </w:p>
    <w:p w14:paraId="780A5611" w14:textId="77777777" w:rsidR="001004DB" w:rsidRDefault="001004DB">
      <w:pPr>
        <w:pStyle w:val="Textoindependiente"/>
      </w:pPr>
    </w:p>
    <w:p w14:paraId="3F94CFB3" w14:textId="77777777" w:rsidR="001004DB" w:rsidRDefault="00000000">
      <w:pPr>
        <w:pStyle w:val="Textoindependiente"/>
        <w:ind w:left="118" w:right="114"/>
      </w:pPr>
      <w:r>
        <w:t>Interviene D. Amado Jesús Vizcaíno Eugenio, quien manifiesta que, en virtud del rechazo de la enmienda, retira la propuesta.</w:t>
      </w:r>
    </w:p>
    <w:p w14:paraId="4AF0D3E1" w14:textId="77777777" w:rsidR="001004DB" w:rsidRDefault="001004DB">
      <w:pPr>
        <w:pStyle w:val="Textoindependiente"/>
      </w:pPr>
    </w:p>
    <w:p w14:paraId="13FD2E04" w14:textId="77777777" w:rsidR="001004DB" w:rsidRDefault="00000000">
      <w:pPr>
        <w:pStyle w:val="Textoindependiente"/>
        <w:ind w:left="118"/>
      </w:pPr>
      <w:r>
        <w:t>No se somete a votación por el Pleno.</w:t>
      </w:r>
    </w:p>
    <w:p w14:paraId="72DB09AB" w14:textId="77777777" w:rsidR="001004DB" w:rsidRDefault="001004DB">
      <w:pPr>
        <w:pStyle w:val="Textoindependiente"/>
      </w:pPr>
    </w:p>
    <w:p w14:paraId="580EEA7E" w14:textId="77777777" w:rsidR="001004DB" w:rsidRDefault="00000000">
      <w:pPr>
        <w:pStyle w:val="Textoindependiente"/>
        <w:ind w:left="118" w:right="115"/>
        <w:jc w:val="both"/>
      </w:pPr>
      <w:r>
        <w:t>Interviene D. Carmelo Tomás Silvera Cabrera, quien manifiesta que han votado en contra de la enmienda porque entienden que no es una enmienda sino una novación de la propuesta, que los puntos son sustituidos en su totalidad, que no se tratan de cambios puntuales, además de no haber tenido margen para</w:t>
      </w:r>
      <w:r>
        <w:rPr>
          <w:spacing w:val="-2"/>
        </w:rPr>
        <w:t xml:space="preserve"> </w:t>
      </w:r>
      <w:r>
        <w:t>valorarlo.</w:t>
      </w:r>
    </w:p>
    <w:p w14:paraId="4F46C9E6" w14:textId="77777777" w:rsidR="001004DB" w:rsidRDefault="001004DB">
      <w:pPr>
        <w:pStyle w:val="Textoindependiente"/>
        <w:rPr>
          <w:sz w:val="26"/>
        </w:rPr>
      </w:pPr>
    </w:p>
    <w:p w14:paraId="69BC6C7F" w14:textId="77777777" w:rsidR="001004DB" w:rsidRDefault="001004DB">
      <w:pPr>
        <w:pStyle w:val="Textoindependiente"/>
        <w:rPr>
          <w:sz w:val="22"/>
        </w:rPr>
      </w:pPr>
    </w:p>
    <w:p w14:paraId="7C9B2C35" w14:textId="77777777" w:rsidR="001004DB" w:rsidRDefault="00000000">
      <w:pPr>
        <w:pStyle w:val="Ttulo1"/>
        <w:ind w:right="115" w:firstLine="4253"/>
        <w:rPr>
          <w:u w:val="none"/>
        </w:rPr>
      </w:pPr>
      <w:r>
        <w:rPr>
          <w:u w:val="thick"/>
        </w:rPr>
        <w:t>PUNTO 5</w:t>
      </w:r>
      <w:r>
        <w:rPr>
          <w:u w:val="none"/>
        </w:rPr>
        <w:t xml:space="preserve">.- </w:t>
      </w:r>
      <w:r>
        <w:rPr>
          <w:u w:val="thick"/>
        </w:rPr>
        <w:t>NÚMERO DE EXPEDIENTE:</w:t>
      </w:r>
      <w:r>
        <w:rPr>
          <w:u w:val="none"/>
        </w:rPr>
        <w:t xml:space="preserve"> </w:t>
      </w:r>
      <w:r>
        <w:rPr>
          <w:u w:val="thick"/>
        </w:rPr>
        <w:t>2026/00005646R. REGULARIZACIÓN MASIVA DE INMIGRANTES ILEGALES EN</w:t>
      </w:r>
      <w:r>
        <w:rPr>
          <w:u w:val="none"/>
        </w:rPr>
        <w:t xml:space="preserve"> </w:t>
      </w:r>
      <w:r>
        <w:rPr>
          <w:u w:val="thick"/>
        </w:rPr>
        <w:t>ESPAÑA IMPULSADA POR EL GOBIERNO</w:t>
      </w:r>
      <w:r>
        <w:rPr>
          <w:u w:val="none"/>
        </w:rPr>
        <w:t>. -</w:t>
      </w:r>
    </w:p>
    <w:p w14:paraId="67FBF8EB" w14:textId="77777777" w:rsidR="001004DB" w:rsidRDefault="00000000">
      <w:pPr>
        <w:pStyle w:val="Textoindependiente"/>
        <w:ind w:left="118" w:right="113"/>
        <w:jc w:val="both"/>
      </w:pPr>
      <w:r>
        <w:t xml:space="preserve">Por el Sr. </w:t>
      </w:r>
      <w:proofErr w:type="gramStart"/>
      <w:r>
        <w:t>Secretario</w:t>
      </w:r>
      <w:proofErr w:type="gramEnd"/>
      <w:r>
        <w:t xml:space="preserve"> se procede a dar lectura al dictamen/informe/consulta de la Comisión Informativa de Turismo, y Relaciones Institucionales, de fecha 8 de mayo de 2026, que sigue:</w:t>
      </w:r>
    </w:p>
    <w:p w14:paraId="48893F64" w14:textId="77777777" w:rsidR="001004DB" w:rsidRDefault="001004DB">
      <w:pPr>
        <w:pStyle w:val="Textoindependiente"/>
      </w:pPr>
    </w:p>
    <w:p w14:paraId="5451A802" w14:textId="77777777" w:rsidR="001004DB" w:rsidRDefault="00000000">
      <w:pPr>
        <w:pStyle w:val="Ttulo1"/>
        <w:ind w:right="113"/>
        <w:rPr>
          <w:u w:val="none"/>
        </w:rPr>
      </w:pPr>
      <w:r>
        <w:rPr>
          <w:spacing w:val="-3"/>
          <w:u w:val="none"/>
        </w:rPr>
        <w:t>“</w:t>
      </w:r>
      <w:r>
        <w:rPr>
          <w:spacing w:val="-3"/>
          <w:u w:val="thick"/>
        </w:rPr>
        <w:t>Punto 2</w:t>
      </w:r>
      <w:r>
        <w:rPr>
          <w:spacing w:val="-3"/>
          <w:u w:val="none"/>
        </w:rPr>
        <w:t xml:space="preserve">.- </w:t>
      </w:r>
      <w:r>
        <w:rPr>
          <w:spacing w:val="-3"/>
          <w:u w:val="thick"/>
        </w:rPr>
        <w:t xml:space="preserve">Número </w:t>
      </w:r>
      <w:r>
        <w:rPr>
          <w:u w:val="thick"/>
        </w:rPr>
        <w:t xml:space="preserve">de </w:t>
      </w:r>
      <w:r>
        <w:rPr>
          <w:spacing w:val="-4"/>
          <w:u w:val="thick"/>
        </w:rPr>
        <w:t xml:space="preserve">expediente: 2026/00005646R. Regularización </w:t>
      </w:r>
      <w:r>
        <w:rPr>
          <w:spacing w:val="-3"/>
          <w:u w:val="thick"/>
        </w:rPr>
        <w:t xml:space="preserve">masiva </w:t>
      </w:r>
      <w:r>
        <w:rPr>
          <w:u w:val="thick"/>
        </w:rPr>
        <w:t xml:space="preserve">de </w:t>
      </w:r>
      <w:r>
        <w:rPr>
          <w:spacing w:val="-4"/>
          <w:u w:val="thick"/>
        </w:rPr>
        <w:t>inmigrantes</w:t>
      </w:r>
      <w:r>
        <w:rPr>
          <w:spacing w:val="-4"/>
          <w:u w:val="none"/>
        </w:rPr>
        <w:t xml:space="preserve"> </w:t>
      </w:r>
      <w:r>
        <w:rPr>
          <w:spacing w:val="-4"/>
          <w:u w:val="thick"/>
        </w:rPr>
        <w:t xml:space="preserve">ilegales </w:t>
      </w:r>
      <w:r>
        <w:rPr>
          <w:u w:val="thick"/>
        </w:rPr>
        <w:t xml:space="preserve">en </w:t>
      </w:r>
      <w:r>
        <w:rPr>
          <w:spacing w:val="-3"/>
          <w:u w:val="thick"/>
        </w:rPr>
        <w:t xml:space="preserve">España impulsada </w:t>
      </w:r>
      <w:r>
        <w:rPr>
          <w:u w:val="thick"/>
        </w:rPr>
        <w:t xml:space="preserve">por el </w:t>
      </w:r>
      <w:r>
        <w:rPr>
          <w:spacing w:val="-4"/>
          <w:u w:val="thick"/>
        </w:rPr>
        <w:t>Gobierno</w:t>
      </w:r>
      <w:r>
        <w:rPr>
          <w:spacing w:val="-4"/>
          <w:u w:val="none"/>
        </w:rPr>
        <w:t>.</w:t>
      </w:r>
    </w:p>
    <w:p w14:paraId="5BA735E8" w14:textId="77777777" w:rsidR="001004DB" w:rsidRDefault="001004DB">
      <w:pPr>
        <w:pStyle w:val="Textoindependiente"/>
        <w:spacing w:before="2"/>
        <w:rPr>
          <w:b/>
          <w:sz w:val="16"/>
        </w:rPr>
      </w:pPr>
    </w:p>
    <w:p w14:paraId="38CBF5AD" w14:textId="77777777" w:rsidR="001004DB" w:rsidRDefault="00000000">
      <w:pPr>
        <w:pStyle w:val="Textoindependiente"/>
        <w:spacing w:before="90"/>
        <w:ind w:left="118"/>
      </w:pPr>
      <w:r>
        <w:t>Siendo la Propuesta la siguiente:</w:t>
      </w:r>
    </w:p>
    <w:p w14:paraId="039CB303" w14:textId="77777777" w:rsidR="001004DB" w:rsidRDefault="001004DB">
      <w:pPr>
        <w:sectPr w:rsidR="001004DB">
          <w:pgSz w:w="11910" w:h="16840"/>
          <w:pgMar w:top="1720" w:right="1300" w:bottom="1240" w:left="1300" w:header="468" w:footer="1048" w:gutter="0"/>
          <w:cols w:space="720"/>
        </w:sectPr>
      </w:pPr>
    </w:p>
    <w:p w14:paraId="2D8C204E" w14:textId="77777777" w:rsidR="001004DB" w:rsidRDefault="001004DB">
      <w:pPr>
        <w:pStyle w:val="Textoindependiente"/>
        <w:rPr>
          <w:sz w:val="20"/>
        </w:rPr>
      </w:pPr>
    </w:p>
    <w:p w14:paraId="73C01C3C" w14:textId="5181C210" w:rsidR="001004DB" w:rsidRDefault="00F26486">
      <w:pPr>
        <w:pStyle w:val="Textoindependiente"/>
        <w:rPr>
          <w:sz w:val="20"/>
        </w:rPr>
      </w:pPr>
      <w:r>
        <w:rPr>
          <w:sz w:val="20"/>
        </w:rPr>
        <w:tab/>
      </w:r>
      <w:r w:rsidRPr="00F26486">
        <w:rPr>
          <w:noProof/>
          <w:sz w:val="20"/>
        </w:rPr>
        <w:drawing>
          <wp:inline distT="0" distB="0" distL="0" distR="0" wp14:anchorId="038F7B40" wp14:editId="535D870C">
            <wp:extent cx="914400" cy="615696"/>
            <wp:effectExtent l="0" t="0" r="0" b="0"/>
            <wp:docPr id="9088456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45667" name=""/>
                    <pic:cNvPicPr/>
                  </pic:nvPicPr>
                  <pic:blipFill>
                    <a:blip r:embed="rId16"/>
                    <a:stretch>
                      <a:fillRect/>
                    </a:stretch>
                  </pic:blipFill>
                  <pic:spPr>
                    <a:xfrm>
                      <a:off x="0" y="0"/>
                      <a:ext cx="930234" cy="626358"/>
                    </a:xfrm>
                    <a:prstGeom prst="rect">
                      <a:avLst/>
                    </a:prstGeom>
                  </pic:spPr>
                </pic:pic>
              </a:graphicData>
            </a:graphic>
          </wp:inline>
        </w:drawing>
      </w:r>
      <w:r>
        <w:rPr>
          <w:sz w:val="20"/>
        </w:rPr>
        <w:tab/>
      </w:r>
      <w:r>
        <w:rPr>
          <w:sz w:val="20"/>
        </w:rPr>
        <w:tab/>
      </w:r>
      <w:r>
        <w:rPr>
          <w:sz w:val="20"/>
        </w:rPr>
        <w:tab/>
      </w:r>
      <w:r>
        <w:rPr>
          <w:sz w:val="20"/>
        </w:rPr>
        <w:tab/>
      </w:r>
      <w:r>
        <w:rPr>
          <w:sz w:val="20"/>
        </w:rPr>
        <w:tab/>
      </w:r>
      <w:r w:rsidRPr="00F26486">
        <w:rPr>
          <w:noProof/>
          <w:sz w:val="20"/>
        </w:rPr>
        <w:drawing>
          <wp:inline distT="0" distB="0" distL="0" distR="0" wp14:anchorId="06C192D0" wp14:editId="585DE472">
            <wp:extent cx="1196662" cy="514565"/>
            <wp:effectExtent l="0" t="0" r="0" b="0"/>
            <wp:docPr id="15973850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85039" name=""/>
                    <pic:cNvPicPr/>
                  </pic:nvPicPr>
                  <pic:blipFill>
                    <a:blip r:embed="rId17"/>
                    <a:stretch>
                      <a:fillRect/>
                    </a:stretch>
                  </pic:blipFill>
                  <pic:spPr>
                    <a:xfrm>
                      <a:off x="0" y="0"/>
                      <a:ext cx="1205542" cy="518384"/>
                    </a:xfrm>
                    <a:prstGeom prst="rect">
                      <a:avLst/>
                    </a:prstGeom>
                  </pic:spPr>
                </pic:pic>
              </a:graphicData>
            </a:graphic>
          </wp:inline>
        </w:drawing>
      </w:r>
    </w:p>
    <w:p w14:paraId="2C082A13" w14:textId="77777777" w:rsidR="001004DB" w:rsidRDefault="001004DB">
      <w:pPr>
        <w:pStyle w:val="Textoindependiente"/>
        <w:rPr>
          <w:sz w:val="20"/>
        </w:rPr>
      </w:pPr>
    </w:p>
    <w:p w14:paraId="3D55BFA2" w14:textId="12DA05BA" w:rsidR="00F26486" w:rsidRPr="00F26486" w:rsidRDefault="00F26486" w:rsidP="00F26486">
      <w:pPr>
        <w:pStyle w:val="Textoindependiente"/>
        <w:ind w:left="964" w:right="1134"/>
        <w:jc w:val="center"/>
        <w:rPr>
          <w:rFonts w:ascii="Arial" w:hAnsi="Arial" w:cs="Arial"/>
          <w:b/>
          <w:bCs/>
          <w:sz w:val="19"/>
          <w:szCs w:val="19"/>
          <w:u w:val="single"/>
        </w:rPr>
      </w:pPr>
      <w:r w:rsidRPr="00F26486">
        <w:rPr>
          <w:rFonts w:ascii="Arial" w:hAnsi="Arial" w:cs="Arial"/>
          <w:b/>
          <w:bCs/>
          <w:sz w:val="19"/>
          <w:szCs w:val="19"/>
          <w:u w:val="single"/>
        </w:rPr>
        <w:t>MOCION QUE PRESENTA EL CONCEJAL DE VOX ENCUADRADO EN EL GRUPO MIXTO</w:t>
      </w:r>
    </w:p>
    <w:p w14:paraId="4027F200" w14:textId="77777777" w:rsidR="00F26486" w:rsidRPr="00F26486" w:rsidRDefault="00F26486" w:rsidP="00F26486">
      <w:pPr>
        <w:pStyle w:val="Textoindependiente"/>
        <w:ind w:left="964" w:right="1134"/>
        <w:rPr>
          <w:rFonts w:ascii="Arial" w:hAnsi="Arial" w:cs="Arial"/>
          <w:sz w:val="19"/>
          <w:szCs w:val="19"/>
        </w:rPr>
      </w:pPr>
    </w:p>
    <w:p w14:paraId="3677E044" w14:textId="77777777" w:rsidR="00F26486" w:rsidRDefault="00F26486" w:rsidP="00F26486">
      <w:pPr>
        <w:pStyle w:val="Textoindependiente"/>
        <w:ind w:left="964" w:right="1134"/>
        <w:jc w:val="both"/>
        <w:rPr>
          <w:rFonts w:ascii="Arial" w:hAnsi="Arial" w:cs="Arial"/>
          <w:b/>
          <w:bCs/>
          <w:sz w:val="19"/>
          <w:szCs w:val="19"/>
        </w:rPr>
      </w:pPr>
    </w:p>
    <w:p w14:paraId="41710826" w14:textId="5CB21260" w:rsidR="00F26486" w:rsidRDefault="00F26486" w:rsidP="00F26486">
      <w:pPr>
        <w:pStyle w:val="Textoindependiente"/>
        <w:ind w:left="964" w:right="1134"/>
        <w:jc w:val="both"/>
        <w:rPr>
          <w:rFonts w:ascii="Arial" w:hAnsi="Arial" w:cs="Arial"/>
          <w:sz w:val="19"/>
          <w:szCs w:val="19"/>
        </w:rPr>
      </w:pPr>
      <w:proofErr w:type="spellStart"/>
      <w:r w:rsidRPr="00F26486">
        <w:rPr>
          <w:rFonts w:ascii="Arial" w:hAnsi="Arial" w:cs="Arial"/>
          <w:b/>
          <w:bCs/>
          <w:sz w:val="19"/>
          <w:szCs w:val="19"/>
        </w:rPr>
        <w:t>Maria</w:t>
      </w:r>
      <w:proofErr w:type="spellEnd"/>
      <w:r w:rsidRPr="00F26486">
        <w:rPr>
          <w:rFonts w:ascii="Arial" w:hAnsi="Arial" w:cs="Arial"/>
          <w:b/>
          <w:bCs/>
          <w:sz w:val="19"/>
          <w:szCs w:val="19"/>
        </w:rPr>
        <w:t xml:space="preserve"> Esther Tamargo Acebal</w:t>
      </w:r>
      <w:r w:rsidRPr="00F26486">
        <w:rPr>
          <w:rFonts w:ascii="Arial" w:hAnsi="Arial" w:cs="Arial"/>
          <w:sz w:val="19"/>
          <w:szCs w:val="19"/>
        </w:rPr>
        <w:t xml:space="preserve">, </w:t>
      </w:r>
      <w:proofErr w:type="gramStart"/>
      <w:r w:rsidRPr="00F26486">
        <w:rPr>
          <w:rFonts w:ascii="Arial" w:hAnsi="Arial" w:cs="Arial"/>
          <w:sz w:val="19"/>
          <w:szCs w:val="19"/>
        </w:rPr>
        <w:t>Concejal</w:t>
      </w:r>
      <w:proofErr w:type="gramEnd"/>
      <w:r w:rsidRPr="00F26486">
        <w:rPr>
          <w:rFonts w:ascii="Arial" w:hAnsi="Arial" w:cs="Arial"/>
          <w:sz w:val="19"/>
          <w:szCs w:val="19"/>
        </w:rPr>
        <w:t xml:space="preserve"> de VOX encuadrado en el Grupo Mixto, desea elevar la siguiente moción para su debate en el Pleno del próximo mes de julio de 2024.</w:t>
      </w:r>
    </w:p>
    <w:p w14:paraId="40E8BA46" w14:textId="77777777" w:rsidR="00F26486" w:rsidRDefault="00F26486" w:rsidP="00F26486">
      <w:pPr>
        <w:pStyle w:val="Textoindependiente"/>
        <w:ind w:left="964" w:right="1134"/>
        <w:jc w:val="both"/>
        <w:rPr>
          <w:rFonts w:ascii="Arial" w:hAnsi="Arial" w:cs="Arial"/>
          <w:sz w:val="19"/>
          <w:szCs w:val="19"/>
        </w:rPr>
      </w:pPr>
    </w:p>
    <w:p w14:paraId="13B3186D" w14:textId="77777777" w:rsidR="00F26486" w:rsidRDefault="00F26486" w:rsidP="00F26486">
      <w:pPr>
        <w:pStyle w:val="Textoindependiente"/>
        <w:ind w:left="964" w:right="1134"/>
        <w:jc w:val="both"/>
        <w:rPr>
          <w:rFonts w:ascii="Arial" w:hAnsi="Arial" w:cs="Arial"/>
          <w:sz w:val="19"/>
          <w:szCs w:val="19"/>
        </w:rPr>
      </w:pPr>
    </w:p>
    <w:p w14:paraId="77B00BED" w14:textId="77777777" w:rsidR="00F26486" w:rsidRDefault="00F26486" w:rsidP="00F26486">
      <w:pPr>
        <w:pStyle w:val="Textoindependiente"/>
        <w:ind w:left="964" w:right="1134"/>
        <w:jc w:val="both"/>
        <w:rPr>
          <w:rFonts w:ascii="Arial" w:hAnsi="Arial" w:cs="Arial"/>
          <w:sz w:val="19"/>
          <w:szCs w:val="19"/>
        </w:rPr>
      </w:pPr>
    </w:p>
    <w:p w14:paraId="52B114DC" w14:textId="57891F2F" w:rsidR="00F26486" w:rsidRPr="00F26486" w:rsidRDefault="00F26486" w:rsidP="00F26486">
      <w:pPr>
        <w:pStyle w:val="Textoindependiente"/>
        <w:ind w:left="964" w:right="1134"/>
        <w:jc w:val="center"/>
        <w:rPr>
          <w:rFonts w:ascii="Arial" w:hAnsi="Arial" w:cs="Arial"/>
          <w:b/>
          <w:bCs/>
          <w:sz w:val="19"/>
          <w:szCs w:val="19"/>
          <w:u w:val="single"/>
        </w:rPr>
      </w:pPr>
      <w:r w:rsidRPr="00F26486">
        <w:rPr>
          <w:rFonts w:ascii="Arial" w:hAnsi="Arial" w:cs="Arial"/>
          <w:b/>
          <w:bCs/>
          <w:sz w:val="19"/>
          <w:szCs w:val="19"/>
          <w:u w:val="single"/>
        </w:rPr>
        <w:t>EXPOSICIÓN DE MOTIVOS</w:t>
      </w:r>
    </w:p>
    <w:p w14:paraId="7F045433" w14:textId="77777777" w:rsidR="00F26486" w:rsidRDefault="00F26486" w:rsidP="00F26486">
      <w:pPr>
        <w:pStyle w:val="Textoindependiente"/>
        <w:ind w:left="964" w:right="1134"/>
        <w:jc w:val="both"/>
        <w:rPr>
          <w:rFonts w:ascii="Arial" w:hAnsi="Arial" w:cs="Arial"/>
          <w:sz w:val="19"/>
          <w:szCs w:val="19"/>
        </w:rPr>
      </w:pPr>
    </w:p>
    <w:p w14:paraId="600FE431" w14:textId="77777777" w:rsidR="00F26486" w:rsidRDefault="00F26486" w:rsidP="00F26486">
      <w:pPr>
        <w:pStyle w:val="Textoindependiente"/>
        <w:ind w:left="964" w:right="1134"/>
        <w:jc w:val="both"/>
        <w:rPr>
          <w:rFonts w:ascii="Arial" w:hAnsi="Arial" w:cs="Arial"/>
          <w:sz w:val="19"/>
          <w:szCs w:val="19"/>
        </w:rPr>
      </w:pPr>
    </w:p>
    <w:p w14:paraId="196A8B45" w14:textId="4717E51C" w:rsidR="00F26486" w:rsidRDefault="00F26486" w:rsidP="00F26486">
      <w:pPr>
        <w:pStyle w:val="Textoindependiente"/>
        <w:ind w:left="964" w:right="1134"/>
        <w:jc w:val="both"/>
        <w:rPr>
          <w:rFonts w:ascii="Arial" w:hAnsi="Arial" w:cs="Arial"/>
          <w:sz w:val="19"/>
          <w:szCs w:val="19"/>
        </w:rPr>
      </w:pPr>
      <w:r>
        <w:rPr>
          <w:rFonts w:ascii="Arial" w:hAnsi="Arial" w:cs="Arial"/>
          <w:sz w:val="19"/>
          <w:szCs w:val="19"/>
        </w:rPr>
        <w:t xml:space="preserve">El pasado 16 de abril entró en vigor el </w:t>
      </w:r>
      <w:r w:rsidRPr="00F26486">
        <w:rPr>
          <w:rFonts w:ascii="Arial" w:hAnsi="Arial" w:cs="Arial"/>
          <w:i/>
          <w:iCs/>
          <w:sz w:val="19"/>
          <w:szCs w:val="19"/>
        </w:rPr>
        <w:t>Real Decreto 316/2026, de 14 de abril, por el que se modifica el Real decreto 1155/2024, de 19 de noviembre, por el que se aprueba el Reglamento de la ley Orgánica 4/2000, de 11 de enero, sobre derechos y libertades de los extranjeros en España y su integración social</w:t>
      </w:r>
      <w:r>
        <w:rPr>
          <w:rFonts w:ascii="Arial" w:hAnsi="Arial" w:cs="Arial"/>
          <w:sz w:val="19"/>
          <w:szCs w:val="19"/>
        </w:rPr>
        <w:t>.</w:t>
      </w:r>
    </w:p>
    <w:p w14:paraId="49F700F5" w14:textId="77777777" w:rsidR="00F26486" w:rsidRDefault="00F26486" w:rsidP="00F26486">
      <w:pPr>
        <w:pStyle w:val="Textoindependiente"/>
        <w:ind w:left="964" w:right="1134"/>
        <w:jc w:val="both"/>
        <w:rPr>
          <w:rFonts w:ascii="Arial" w:hAnsi="Arial" w:cs="Arial"/>
          <w:sz w:val="19"/>
          <w:szCs w:val="19"/>
        </w:rPr>
      </w:pPr>
    </w:p>
    <w:p w14:paraId="4788A89A" w14:textId="0C1E493E" w:rsidR="00F26486" w:rsidRDefault="00F26486" w:rsidP="00F26486">
      <w:pPr>
        <w:pStyle w:val="Textoindependiente"/>
        <w:ind w:left="964" w:right="1134"/>
        <w:jc w:val="both"/>
        <w:rPr>
          <w:rFonts w:ascii="Arial" w:hAnsi="Arial" w:cs="Arial"/>
          <w:sz w:val="19"/>
          <w:szCs w:val="19"/>
        </w:rPr>
      </w:pPr>
      <w:r>
        <w:rPr>
          <w:rFonts w:ascii="Arial" w:hAnsi="Arial" w:cs="Arial"/>
          <w:sz w:val="19"/>
          <w:szCs w:val="19"/>
        </w:rPr>
        <w:t>Este Real Decreto, fruto del acuerdo del Gobierno de Pedro Sánchez con sus socios parlamentarios, tiene como fin impulsar una regularización extraordinaria de, por lo menos, medio millón de extranjeros que se encuentran ilegalmente en España, si bien existen cálculos que elevan enormemente esa previsión. Todo ello, además, evitando deliberadamente el debate y la votación en las Cortes Generales.</w:t>
      </w:r>
    </w:p>
    <w:p w14:paraId="0DBE05DD" w14:textId="77777777" w:rsidR="00F26486" w:rsidRDefault="00F26486" w:rsidP="00F26486">
      <w:pPr>
        <w:pStyle w:val="Textoindependiente"/>
        <w:ind w:left="964" w:right="1134"/>
        <w:jc w:val="both"/>
        <w:rPr>
          <w:rFonts w:ascii="Arial" w:hAnsi="Arial" w:cs="Arial"/>
          <w:sz w:val="19"/>
          <w:szCs w:val="19"/>
        </w:rPr>
      </w:pPr>
    </w:p>
    <w:p w14:paraId="1A3E7BE8" w14:textId="5BE83D53" w:rsidR="00F26486" w:rsidRDefault="00F26486" w:rsidP="00F26486">
      <w:pPr>
        <w:pStyle w:val="Textoindependiente"/>
        <w:ind w:left="964" w:right="1134"/>
        <w:jc w:val="both"/>
        <w:rPr>
          <w:rFonts w:ascii="Arial" w:hAnsi="Arial" w:cs="Arial"/>
          <w:sz w:val="19"/>
          <w:szCs w:val="19"/>
        </w:rPr>
      </w:pPr>
      <w:r>
        <w:rPr>
          <w:rFonts w:ascii="Arial" w:hAnsi="Arial" w:cs="Arial"/>
          <w:sz w:val="19"/>
          <w:szCs w:val="19"/>
        </w:rPr>
        <w:t xml:space="preserve">La aprobación del Real Decreto 316/2026 tampoco ha sido casual. Esta norma, junto con el </w:t>
      </w:r>
      <w:r>
        <w:rPr>
          <w:rFonts w:ascii="Arial" w:hAnsi="Arial" w:cs="Arial"/>
          <w:i/>
          <w:iCs/>
          <w:sz w:val="19"/>
          <w:szCs w:val="19"/>
        </w:rPr>
        <w:t xml:space="preserve">Real Decreto 180/2026, de 11 de marzo, por el que se regula el reconocimiento del derecho a la protección de la salud y a la atención sanitaria con cargo a fondos públicos de las personas extranjeras que encontrándose en España no tengan su residencia legal en el territorio español, </w:t>
      </w:r>
      <w:r w:rsidRPr="00F26486">
        <w:rPr>
          <w:rFonts w:ascii="Arial" w:hAnsi="Arial" w:cs="Arial"/>
          <w:sz w:val="19"/>
          <w:szCs w:val="19"/>
        </w:rPr>
        <w:t>tiene a medio plazo un innegable propósito electoral: a cambio de premiar a quienes vulneraron las leyes españolas para acceder a nuestro territorio o para permanecer en él, busca proporcionar millones de votos a los partidos de izquierda especialmente implicados en el fomento de la inmigración masiva.</w:t>
      </w:r>
    </w:p>
    <w:p w14:paraId="0B1290F1" w14:textId="77777777" w:rsidR="00F26486" w:rsidRDefault="00F26486" w:rsidP="00F26486">
      <w:pPr>
        <w:pStyle w:val="Textoindependiente"/>
        <w:ind w:left="964" w:right="1134"/>
        <w:jc w:val="both"/>
        <w:rPr>
          <w:rFonts w:ascii="Arial" w:hAnsi="Arial" w:cs="Arial"/>
          <w:sz w:val="19"/>
          <w:szCs w:val="19"/>
        </w:rPr>
      </w:pPr>
    </w:p>
    <w:p w14:paraId="12A144F9" w14:textId="3F69F4E2" w:rsidR="00F26486" w:rsidRPr="00F26486" w:rsidRDefault="00F26486" w:rsidP="00F26486">
      <w:pPr>
        <w:pStyle w:val="Textoindependiente"/>
        <w:ind w:left="964" w:right="1134"/>
        <w:jc w:val="both"/>
        <w:rPr>
          <w:rFonts w:ascii="Arial" w:hAnsi="Arial" w:cs="Arial"/>
          <w:sz w:val="19"/>
          <w:szCs w:val="19"/>
        </w:rPr>
      </w:pPr>
      <w:r>
        <w:rPr>
          <w:rFonts w:ascii="Arial" w:hAnsi="Arial" w:cs="Arial"/>
          <w:sz w:val="19"/>
          <w:szCs w:val="19"/>
        </w:rPr>
        <w:t>A este respecto, resulta totalmente inaceptable que personas que han accedido al territorio nacional al margen de la legalidad sean posteriormente recompensadas mediante procesos de regularización que no solo desvirtúan el propio ordenamiento jurídico, sino que envían un mensaje inequívoco de impunidad y estímulo a la infracción de nuestras normas. Y también lo es que cualquier extranjero que vea regularizada su situación mediante la obtención de un permiso de residencia acceda, de forma inmediata, a un conjunto de ayudas y prestaciones que resultan inaccesibles para los propios españoles que las sufragan con su esfuerzo.</w:t>
      </w:r>
    </w:p>
    <w:p w14:paraId="5042F38B" w14:textId="77777777" w:rsidR="001004DB" w:rsidRDefault="001004DB">
      <w:pPr>
        <w:pStyle w:val="Textoindependiente"/>
        <w:rPr>
          <w:sz w:val="20"/>
        </w:rPr>
      </w:pPr>
    </w:p>
    <w:p w14:paraId="3385F0C4" w14:textId="77777777" w:rsidR="001004DB" w:rsidRDefault="001004DB">
      <w:pPr>
        <w:pStyle w:val="Textoindependiente"/>
        <w:spacing w:before="10"/>
        <w:rPr>
          <w:sz w:val="11"/>
        </w:rPr>
      </w:pPr>
    </w:p>
    <w:p w14:paraId="34725DCE" w14:textId="5EE4459C" w:rsidR="001004DB" w:rsidRDefault="001004DB">
      <w:pPr>
        <w:pStyle w:val="Textoindependiente"/>
        <w:ind w:left="881"/>
        <w:rPr>
          <w:sz w:val="20"/>
        </w:rPr>
      </w:pPr>
    </w:p>
    <w:p w14:paraId="22857012" w14:textId="77777777" w:rsidR="001004DB" w:rsidRDefault="001004DB">
      <w:pPr>
        <w:rPr>
          <w:sz w:val="20"/>
        </w:rPr>
        <w:sectPr w:rsidR="001004DB">
          <w:pgSz w:w="11910" w:h="16840"/>
          <w:pgMar w:top="1720" w:right="1300" w:bottom="1240" w:left="1300" w:header="468" w:footer="1048" w:gutter="0"/>
          <w:cols w:space="720"/>
        </w:sectPr>
      </w:pPr>
    </w:p>
    <w:p w14:paraId="742919E9" w14:textId="77777777" w:rsidR="001004DB" w:rsidRDefault="001004DB">
      <w:pPr>
        <w:pStyle w:val="Textoindependiente"/>
        <w:rPr>
          <w:sz w:val="20"/>
        </w:rPr>
      </w:pPr>
    </w:p>
    <w:p w14:paraId="07AA70F9" w14:textId="77777777" w:rsidR="005D17D7" w:rsidRPr="005D17D7" w:rsidRDefault="005D17D7" w:rsidP="005D17D7">
      <w:pPr>
        <w:pStyle w:val="NormalWeb"/>
        <w:shd w:val="clear" w:color="auto" w:fill="FFFFFF"/>
        <w:spacing w:before="0" w:beforeAutospacing="0" w:after="0" w:afterAutospacing="0"/>
        <w:ind w:left="964" w:right="1134"/>
        <w:jc w:val="both"/>
        <w:rPr>
          <w:rFonts w:ascii="Arial" w:hAnsi="Arial" w:cs="Arial"/>
          <w:color w:val="000000"/>
          <w:sz w:val="19"/>
          <w:szCs w:val="19"/>
        </w:rPr>
      </w:pPr>
      <w:r w:rsidRPr="005D17D7">
        <w:rPr>
          <w:rFonts w:ascii="Arial" w:hAnsi="Arial" w:cs="Arial"/>
          <w:color w:val="000000"/>
          <w:sz w:val="19"/>
          <w:szCs w:val="19"/>
        </w:rPr>
        <w:t>Por último, se ha de señalar que la entrada en vigor del citado procedimiento extraordinario de regularización está provocando en numerosos municipios una afluencia masiva de solicitantes hacia los servicios municipales, especialmente en padrón, registro y servicios sociales, que actúan de facto como primer punto de contacto ante la falta de medios o asesoramiento de los interesados. Esta situación está generando una sobrecarga significativa de recursos públicos locales, con riesgo real de colapso en la atención ordinaria, retrasos en la tramitación de expedientes propios del ámbito municipal y una progresiva desatención de las necesidades de los vecinos. A ello se suma la presión para la emisión de informes, en particular los de vulnerabilidad, que pueden llegar a elaborarse sin las debidas garantías si no se establecen criterios estrictos, así como la confusión sobre el papel del Ayuntamiento en un procedimiento que no le corresponde. Todo ello exige adoptar medidas claras que aseguren el respeto al marco competencial, eviten distorsiones en la prestación de los servicios públicos y garanticen una actuación administrativa rigurosa, ordenada y ajustada a Derecho.</w:t>
      </w:r>
    </w:p>
    <w:p w14:paraId="149AEC39" w14:textId="77777777" w:rsidR="005D17D7" w:rsidRDefault="005D17D7" w:rsidP="005D17D7">
      <w:pPr>
        <w:pStyle w:val="NormalWeb"/>
        <w:shd w:val="clear" w:color="auto" w:fill="FFFFFF"/>
        <w:spacing w:before="0" w:beforeAutospacing="0" w:after="0" w:afterAutospacing="0"/>
        <w:ind w:left="964" w:right="1134"/>
        <w:jc w:val="both"/>
        <w:rPr>
          <w:rFonts w:ascii="Arial" w:hAnsi="Arial" w:cs="Arial"/>
          <w:color w:val="000000"/>
          <w:sz w:val="19"/>
          <w:szCs w:val="19"/>
        </w:rPr>
      </w:pPr>
    </w:p>
    <w:p w14:paraId="30BCA7DF" w14:textId="776FBC62" w:rsidR="005D17D7" w:rsidRDefault="005D17D7" w:rsidP="005D17D7">
      <w:pPr>
        <w:pStyle w:val="NormalWeb"/>
        <w:shd w:val="clear" w:color="auto" w:fill="FFFFFF"/>
        <w:spacing w:before="0" w:beforeAutospacing="0" w:after="0" w:afterAutospacing="0"/>
        <w:ind w:left="964" w:right="1134"/>
        <w:jc w:val="both"/>
        <w:rPr>
          <w:rFonts w:ascii="Arial" w:hAnsi="Arial" w:cs="Arial"/>
          <w:color w:val="000000"/>
          <w:sz w:val="19"/>
          <w:szCs w:val="19"/>
        </w:rPr>
      </w:pPr>
      <w:r w:rsidRPr="005D17D7">
        <w:rPr>
          <w:rFonts w:ascii="Arial" w:hAnsi="Arial" w:cs="Arial"/>
          <w:color w:val="000000"/>
          <w:sz w:val="19"/>
          <w:szCs w:val="19"/>
        </w:rPr>
        <w:t>Por todo lo expuesto con anterioridad se presenta para su debate y aprobación, si procede, los siguientes</w:t>
      </w:r>
    </w:p>
    <w:p w14:paraId="3AEA2E3B" w14:textId="77777777" w:rsidR="005D17D7" w:rsidRDefault="005D17D7" w:rsidP="005D17D7">
      <w:pPr>
        <w:pStyle w:val="NormalWeb"/>
        <w:shd w:val="clear" w:color="auto" w:fill="FFFFFF"/>
        <w:spacing w:before="0" w:beforeAutospacing="0" w:after="0" w:afterAutospacing="0"/>
        <w:ind w:left="964" w:right="1134"/>
        <w:jc w:val="both"/>
        <w:rPr>
          <w:rFonts w:ascii="Arial" w:hAnsi="Arial" w:cs="Arial"/>
          <w:color w:val="000000"/>
          <w:sz w:val="19"/>
          <w:szCs w:val="19"/>
        </w:rPr>
      </w:pPr>
    </w:p>
    <w:p w14:paraId="1F891755" w14:textId="77777777" w:rsidR="005D17D7" w:rsidRPr="005D17D7" w:rsidRDefault="005D17D7" w:rsidP="005D17D7">
      <w:pPr>
        <w:pStyle w:val="NormalWeb"/>
        <w:shd w:val="clear" w:color="auto" w:fill="FFFFFF"/>
        <w:spacing w:before="0" w:beforeAutospacing="0" w:after="0" w:afterAutospacing="0"/>
        <w:ind w:left="964" w:right="1134"/>
        <w:jc w:val="both"/>
        <w:rPr>
          <w:rFonts w:ascii="Arial" w:hAnsi="Arial" w:cs="Arial"/>
          <w:color w:val="000000"/>
          <w:sz w:val="19"/>
          <w:szCs w:val="19"/>
        </w:rPr>
      </w:pPr>
    </w:p>
    <w:p w14:paraId="5080DE51" w14:textId="77777777" w:rsidR="005D17D7" w:rsidRDefault="005D17D7" w:rsidP="005D17D7">
      <w:pPr>
        <w:pStyle w:val="NormalWeb"/>
        <w:shd w:val="clear" w:color="auto" w:fill="FFFFFF"/>
        <w:spacing w:before="0" w:beforeAutospacing="0" w:after="0" w:afterAutospacing="0"/>
        <w:ind w:left="964" w:right="1134"/>
        <w:jc w:val="center"/>
        <w:rPr>
          <w:rFonts w:ascii="Arial" w:hAnsi="Arial" w:cs="Arial"/>
          <w:b/>
          <w:bCs/>
          <w:color w:val="000000"/>
          <w:sz w:val="19"/>
          <w:szCs w:val="19"/>
          <w:u w:val="single"/>
        </w:rPr>
      </w:pPr>
      <w:r w:rsidRPr="005D17D7">
        <w:rPr>
          <w:rFonts w:ascii="Arial" w:hAnsi="Arial" w:cs="Arial"/>
          <w:b/>
          <w:bCs/>
          <w:color w:val="000000"/>
          <w:sz w:val="19"/>
          <w:szCs w:val="19"/>
          <w:u w:val="single"/>
        </w:rPr>
        <w:t>PROPUESTAS DE ACUERDO</w:t>
      </w:r>
    </w:p>
    <w:p w14:paraId="5D1D2224" w14:textId="77777777" w:rsidR="005D17D7" w:rsidRPr="005D17D7" w:rsidRDefault="005D17D7" w:rsidP="005D17D7">
      <w:pPr>
        <w:pStyle w:val="NormalWeb"/>
        <w:shd w:val="clear" w:color="auto" w:fill="FFFFFF"/>
        <w:spacing w:before="0" w:beforeAutospacing="0" w:after="0" w:afterAutospacing="0"/>
        <w:ind w:left="964" w:right="1134"/>
        <w:jc w:val="center"/>
        <w:rPr>
          <w:rFonts w:ascii="Arial" w:hAnsi="Arial" w:cs="Arial"/>
          <w:color w:val="000000"/>
          <w:sz w:val="19"/>
          <w:szCs w:val="19"/>
        </w:rPr>
      </w:pPr>
    </w:p>
    <w:p w14:paraId="7ADDAE20" w14:textId="436E5B2D" w:rsidR="005D17D7" w:rsidRDefault="005D17D7" w:rsidP="005D17D7">
      <w:pPr>
        <w:pStyle w:val="NormalWeb"/>
        <w:numPr>
          <w:ilvl w:val="0"/>
          <w:numId w:val="9"/>
        </w:numPr>
        <w:shd w:val="clear" w:color="auto" w:fill="FFFFFF"/>
        <w:spacing w:before="0" w:beforeAutospacing="0" w:after="0" w:afterAutospacing="0"/>
        <w:ind w:right="1134"/>
        <w:jc w:val="both"/>
        <w:rPr>
          <w:rFonts w:ascii="Arial" w:hAnsi="Arial" w:cs="Arial"/>
          <w:color w:val="000000"/>
          <w:sz w:val="19"/>
          <w:szCs w:val="19"/>
        </w:rPr>
      </w:pPr>
      <w:r w:rsidRPr="005D17D7">
        <w:rPr>
          <w:rFonts w:ascii="Arial" w:hAnsi="Arial" w:cs="Arial"/>
          <w:color w:val="000000"/>
          <w:sz w:val="19"/>
          <w:szCs w:val="19"/>
        </w:rPr>
        <w:t>Rechazar la regularización masiva de inmigrantes ilegales en España impulsada por el Gobierno.</w:t>
      </w:r>
    </w:p>
    <w:p w14:paraId="242BE7F5" w14:textId="77777777" w:rsidR="005D17D7" w:rsidRP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256E06A0" w14:textId="00DF362A" w:rsidR="005D17D7" w:rsidRDefault="005D17D7" w:rsidP="005D17D7">
      <w:pPr>
        <w:pStyle w:val="NormalWeb"/>
        <w:numPr>
          <w:ilvl w:val="0"/>
          <w:numId w:val="9"/>
        </w:numPr>
        <w:shd w:val="clear" w:color="auto" w:fill="FFFFFF"/>
        <w:spacing w:before="0" w:beforeAutospacing="0" w:after="0" w:afterAutospacing="0"/>
        <w:ind w:right="1134"/>
        <w:jc w:val="both"/>
        <w:rPr>
          <w:rFonts w:ascii="Arial" w:hAnsi="Arial" w:cs="Arial"/>
          <w:color w:val="000000"/>
          <w:sz w:val="19"/>
          <w:szCs w:val="19"/>
        </w:rPr>
      </w:pPr>
      <w:r w:rsidRPr="005D17D7">
        <w:rPr>
          <w:rFonts w:ascii="Arial" w:hAnsi="Arial" w:cs="Arial"/>
          <w:color w:val="000000"/>
          <w:sz w:val="19"/>
          <w:szCs w:val="19"/>
        </w:rPr>
        <w:t>Instar al Gobierno de España a aprobar una norma reglamentaria que deje sin efecto las modificaciones del Reglamento de la Ley Orgánica 4/2000, de 11 de enero, sobre derechos y libertades de los extranjeros en España y su integración social, aprobado por Real Decreto 1155/2024, de 19 de noviembre, que se han llevado a cabo por medio del Real Decreto 316/2026, de 14 de abril, y que derogue este último, poniendo fin de esta manera al proceso de regularización masiva de inmigrantes que se encuentran en España de forma ilegal.</w:t>
      </w:r>
    </w:p>
    <w:p w14:paraId="0E2DA787" w14:textId="77777777" w:rsidR="005D17D7" w:rsidRDefault="005D17D7" w:rsidP="005D17D7">
      <w:pPr>
        <w:pStyle w:val="Prrafodelista"/>
        <w:rPr>
          <w:rFonts w:ascii="Arial" w:hAnsi="Arial" w:cs="Arial"/>
          <w:color w:val="000000"/>
          <w:sz w:val="19"/>
          <w:szCs w:val="19"/>
        </w:rPr>
      </w:pPr>
    </w:p>
    <w:p w14:paraId="068A40A9" w14:textId="77777777" w:rsidR="005D17D7" w:rsidRP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0900EB7D" w14:textId="1B1E849F" w:rsidR="005D17D7" w:rsidRDefault="005D17D7" w:rsidP="005D17D7">
      <w:pPr>
        <w:pStyle w:val="NormalWeb"/>
        <w:numPr>
          <w:ilvl w:val="0"/>
          <w:numId w:val="9"/>
        </w:numPr>
        <w:shd w:val="clear" w:color="auto" w:fill="FFFFFF"/>
        <w:spacing w:before="0" w:beforeAutospacing="0" w:after="0" w:afterAutospacing="0"/>
        <w:ind w:right="1134"/>
        <w:jc w:val="both"/>
        <w:rPr>
          <w:rFonts w:ascii="Arial" w:hAnsi="Arial" w:cs="Arial"/>
          <w:color w:val="000000"/>
          <w:sz w:val="19"/>
          <w:szCs w:val="19"/>
        </w:rPr>
      </w:pPr>
      <w:r w:rsidRPr="005D17D7">
        <w:rPr>
          <w:rFonts w:ascii="Arial" w:hAnsi="Arial" w:cs="Arial"/>
          <w:color w:val="000000"/>
          <w:sz w:val="19"/>
          <w:szCs w:val="19"/>
        </w:rPr>
        <w:t xml:space="preserve">Instar al Gobierno de España a repatriar a todos los inmigrantes que se encuentren de forma ilegal en nuestra Nación; así como establecer la prioridad nacional en el acceso a todas las ayudas sociales y programas de vivienda, y proceder a la </w:t>
      </w:r>
      <w:proofErr w:type="spellStart"/>
      <w:r w:rsidRPr="005D17D7">
        <w:rPr>
          <w:rFonts w:ascii="Arial" w:hAnsi="Arial" w:cs="Arial"/>
          <w:color w:val="000000"/>
          <w:sz w:val="19"/>
          <w:szCs w:val="19"/>
        </w:rPr>
        <w:t>remigración</w:t>
      </w:r>
      <w:proofErr w:type="spellEnd"/>
      <w:r w:rsidRPr="005D17D7">
        <w:rPr>
          <w:rFonts w:ascii="Arial" w:hAnsi="Arial" w:cs="Arial"/>
          <w:color w:val="000000"/>
          <w:sz w:val="19"/>
          <w:szCs w:val="19"/>
        </w:rPr>
        <w:t xml:space="preserve"> de todos aquellos extranjeros que, por no contribuir con su trabajo y esfuerzo a la economía nacional, erosionan el Estado de bienestar de los españoles.</w:t>
      </w:r>
    </w:p>
    <w:p w14:paraId="483B043D" w14:textId="77777777" w:rsidR="005D17D7" w:rsidRP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593EF0EF" w14:textId="77777777" w:rsidR="005D17D7" w:rsidRDefault="005D17D7" w:rsidP="005D17D7">
      <w:pPr>
        <w:pStyle w:val="NormalWeb"/>
        <w:numPr>
          <w:ilvl w:val="0"/>
          <w:numId w:val="9"/>
        </w:numPr>
        <w:shd w:val="clear" w:color="auto" w:fill="FFFFFF"/>
        <w:spacing w:before="0" w:beforeAutospacing="0" w:after="0" w:afterAutospacing="0"/>
        <w:ind w:right="1134"/>
        <w:jc w:val="both"/>
        <w:rPr>
          <w:rFonts w:ascii="Arial" w:hAnsi="Arial" w:cs="Arial"/>
          <w:color w:val="000000"/>
          <w:sz w:val="19"/>
          <w:szCs w:val="19"/>
        </w:rPr>
      </w:pPr>
      <w:r w:rsidRPr="005D17D7">
        <w:rPr>
          <w:rFonts w:ascii="Arial" w:hAnsi="Arial" w:cs="Arial"/>
          <w:color w:val="000000"/>
          <w:sz w:val="19"/>
          <w:szCs w:val="19"/>
        </w:rPr>
        <w:t xml:space="preserve">Exigir que todas las solicitudes de documentación tramitadas por el Ayuntamiento se sometan a una verificación estricta de los requisitos legales, mediante comprobación individualizada, documentada y sin automatismos, </w:t>
      </w:r>
    </w:p>
    <w:p w14:paraId="5EADF21D" w14:textId="77777777" w:rsidR="005D17D7" w:rsidRDefault="005D17D7" w:rsidP="005D17D7">
      <w:pPr>
        <w:pStyle w:val="Prrafodelista"/>
        <w:rPr>
          <w:rFonts w:ascii="Arial" w:hAnsi="Arial" w:cs="Arial"/>
          <w:color w:val="000000"/>
          <w:sz w:val="19"/>
          <w:szCs w:val="19"/>
        </w:rPr>
      </w:pPr>
    </w:p>
    <w:p w14:paraId="14258BFC"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3B287331"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0E956FCE"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07D1CBE5"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71E8C31A"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32C06EF0"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35D19817"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3E478F6B"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2B0B4C3F"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15BCFBD3"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6E3AB04A"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352AB528"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0B32E575"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2D946CB9"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6FA673BF"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7C1B1293"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02EBF63C"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316081CA"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22D1EE97"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67F14813" w14:textId="5E5FF8A0" w:rsidR="005D17D7" w:rsidRP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r w:rsidRPr="005D17D7">
        <w:rPr>
          <w:rFonts w:ascii="Arial" w:hAnsi="Arial" w:cs="Arial"/>
          <w:color w:val="000000"/>
          <w:sz w:val="19"/>
          <w:szCs w:val="19"/>
        </w:rPr>
        <w:t>prohibiendo</w:t>
      </w:r>
      <w:r>
        <w:rPr>
          <w:rFonts w:ascii="Arial" w:hAnsi="Arial" w:cs="Arial"/>
          <w:color w:val="000000"/>
          <w:sz w:val="19"/>
          <w:szCs w:val="19"/>
        </w:rPr>
        <w:t xml:space="preserve"> </w:t>
      </w:r>
      <w:r w:rsidRPr="005D17D7">
        <w:rPr>
          <w:rFonts w:ascii="Arial" w:hAnsi="Arial" w:cs="Arial"/>
          <w:color w:val="000000"/>
          <w:sz w:val="19"/>
          <w:szCs w:val="19"/>
        </w:rPr>
        <w:t>expresamente la emisión de informes faltos de rigor o la</w:t>
      </w:r>
      <w:r>
        <w:rPr>
          <w:rFonts w:ascii="Arial" w:hAnsi="Arial" w:cs="Arial"/>
          <w:color w:val="000000"/>
          <w:sz w:val="19"/>
          <w:szCs w:val="19"/>
        </w:rPr>
        <w:t xml:space="preserve"> </w:t>
      </w:r>
      <w:r w:rsidRPr="005D17D7">
        <w:rPr>
          <w:rFonts w:ascii="Arial" w:hAnsi="Arial" w:cs="Arial"/>
          <w:color w:val="000000"/>
          <w:sz w:val="19"/>
          <w:szCs w:val="19"/>
        </w:rPr>
        <w:t>acreditación de hechos no verificados.</w:t>
      </w:r>
    </w:p>
    <w:p w14:paraId="0011E75F" w14:textId="77777777" w:rsidR="005D17D7" w:rsidRPr="005D17D7" w:rsidRDefault="005D17D7" w:rsidP="005D17D7">
      <w:pPr>
        <w:pStyle w:val="Prrafodelista"/>
        <w:rPr>
          <w:rFonts w:ascii="Arial" w:hAnsi="Arial" w:cs="Arial"/>
          <w:color w:val="000000"/>
          <w:sz w:val="19"/>
          <w:szCs w:val="19"/>
        </w:rPr>
      </w:pPr>
    </w:p>
    <w:p w14:paraId="27F948B5" w14:textId="77777777" w:rsidR="005D17D7" w:rsidRDefault="005D17D7" w:rsidP="005D17D7">
      <w:pPr>
        <w:pStyle w:val="NormalWeb"/>
        <w:numPr>
          <w:ilvl w:val="0"/>
          <w:numId w:val="9"/>
        </w:numPr>
        <w:shd w:val="clear" w:color="auto" w:fill="FFFFFF"/>
        <w:spacing w:before="0" w:beforeAutospacing="0" w:after="0" w:afterAutospacing="0"/>
        <w:ind w:right="1134"/>
        <w:jc w:val="both"/>
        <w:rPr>
          <w:rFonts w:ascii="Arial" w:hAnsi="Arial" w:cs="Arial"/>
          <w:color w:val="000000"/>
          <w:sz w:val="19"/>
          <w:szCs w:val="19"/>
        </w:rPr>
      </w:pPr>
      <w:r w:rsidRPr="005D17D7">
        <w:rPr>
          <w:rFonts w:ascii="Arial" w:hAnsi="Arial" w:cs="Arial"/>
          <w:color w:val="000000"/>
          <w:sz w:val="19"/>
          <w:szCs w:val="19"/>
        </w:rPr>
        <w:t>Establecer que la emisión de informes de vulnerabilidad se base únicamente en hechos objetivamente acreditados, mediante una evaluación técnica completa que incorpore entrevistas personales, análisis documental y comprobaciones administrativas, con verificación de la situación laboral, patrimonial, de empadronamiento y de acceso a otras ayudas.</w:t>
      </w:r>
    </w:p>
    <w:p w14:paraId="0B10A673" w14:textId="77777777" w:rsid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65D3ED4E" w14:textId="77777777" w:rsidR="005D17D7" w:rsidRDefault="005D17D7" w:rsidP="005D17D7">
      <w:pPr>
        <w:pStyle w:val="NormalWeb"/>
        <w:numPr>
          <w:ilvl w:val="0"/>
          <w:numId w:val="9"/>
        </w:numPr>
        <w:shd w:val="clear" w:color="auto" w:fill="FFFFFF"/>
        <w:spacing w:before="0" w:beforeAutospacing="0" w:after="0" w:afterAutospacing="0"/>
        <w:ind w:right="1134"/>
        <w:jc w:val="both"/>
        <w:rPr>
          <w:rFonts w:ascii="Arial" w:hAnsi="Arial" w:cs="Arial"/>
          <w:color w:val="000000"/>
          <w:sz w:val="19"/>
          <w:szCs w:val="19"/>
        </w:rPr>
      </w:pPr>
      <w:r w:rsidRPr="005D17D7">
        <w:rPr>
          <w:rFonts w:ascii="Arial" w:hAnsi="Arial" w:cs="Arial"/>
          <w:color w:val="000000"/>
          <w:sz w:val="19"/>
          <w:szCs w:val="19"/>
        </w:rPr>
        <w:t>Rechazar la adopción de medidas extraordinarias destinadas a facilitar procesos masivos, tales como refuerzos de personal, horas extraordinarias, contrataciones específicas o dispositivos especiales, manteniendo inalteradas la organización del servicio y las prioridades presupuestarias municipales.</w:t>
      </w:r>
    </w:p>
    <w:p w14:paraId="0E43B7C9" w14:textId="77777777" w:rsidR="005D17D7" w:rsidRDefault="005D17D7" w:rsidP="005D17D7">
      <w:pPr>
        <w:pStyle w:val="Prrafodelista"/>
        <w:rPr>
          <w:rFonts w:ascii="Arial" w:hAnsi="Arial" w:cs="Arial"/>
          <w:color w:val="000000"/>
          <w:sz w:val="19"/>
          <w:szCs w:val="19"/>
        </w:rPr>
      </w:pPr>
    </w:p>
    <w:p w14:paraId="30207FD2" w14:textId="5BD3C25A" w:rsidR="005D17D7" w:rsidRDefault="005D17D7" w:rsidP="005D17D7">
      <w:pPr>
        <w:pStyle w:val="NormalWeb"/>
        <w:numPr>
          <w:ilvl w:val="0"/>
          <w:numId w:val="9"/>
        </w:numPr>
        <w:shd w:val="clear" w:color="auto" w:fill="FFFFFF"/>
        <w:spacing w:before="0" w:beforeAutospacing="0" w:after="0" w:afterAutospacing="0"/>
        <w:ind w:right="1134"/>
        <w:jc w:val="both"/>
        <w:rPr>
          <w:rFonts w:ascii="Arial" w:hAnsi="Arial" w:cs="Arial"/>
          <w:color w:val="000000"/>
          <w:sz w:val="19"/>
          <w:szCs w:val="19"/>
        </w:rPr>
      </w:pPr>
      <w:r w:rsidRPr="005D17D7">
        <w:rPr>
          <w:rFonts w:ascii="Arial" w:hAnsi="Arial" w:cs="Arial"/>
          <w:color w:val="000000"/>
          <w:sz w:val="19"/>
          <w:szCs w:val="19"/>
        </w:rPr>
        <w:t>Garantizar que estos procedimientos administrativos no alteren la prestación de los servicios municipales ordinarios a los vecinos, limitando su tramitación a los medios y horarios ordinarios, mediante sistema de cita previa ajustado al mínimo legal exigible y sin despliegue de recursos adicionales.</w:t>
      </w:r>
    </w:p>
    <w:p w14:paraId="1A0BBB3E" w14:textId="77777777" w:rsidR="005D17D7" w:rsidRDefault="005D17D7" w:rsidP="005D17D7">
      <w:pPr>
        <w:pStyle w:val="Prrafodelista"/>
        <w:rPr>
          <w:rFonts w:ascii="Arial" w:hAnsi="Arial" w:cs="Arial"/>
          <w:color w:val="000000"/>
          <w:sz w:val="19"/>
          <w:szCs w:val="19"/>
        </w:rPr>
      </w:pPr>
    </w:p>
    <w:p w14:paraId="0D9EA424" w14:textId="77777777" w:rsidR="005D17D7" w:rsidRPr="005D17D7" w:rsidRDefault="005D17D7" w:rsidP="005D17D7">
      <w:pPr>
        <w:pStyle w:val="NormalWeb"/>
        <w:shd w:val="clear" w:color="auto" w:fill="FFFFFF"/>
        <w:spacing w:before="0" w:beforeAutospacing="0" w:after="0" w:afterAutospacing="0"/>
        <w:ind w:right="1134"/>
        <w:jc w:val="both"/>
        <w:rPr>
          <w:rFonts w:ascii="Arial" w:hAnsi="Arial" w:cs="Arial"/>
          <w:color w:val="000000"/>
          <w:sz w:val="19"/>
          <w:szCs w:val="19"/>
        </w:rPr>
      </w:pPr>
    </w:p>
    <w:p w14:paraId="69D47235" w14:textId="77777777" w:rsidR="005D17D7" w:rsidRPr="005D17D7" w:rsidRDefault="005D17D7" w:rsidP="005D17D7">
      <w:pPr>
        <w:pStyle w:val="NormalWeb"/>
        <w:shd w:val="clear" w:color="auto" w:fill="FFFFFF"/>
        <w:spacing w:before="0" w:beforeAutospacing="0" w:after="0" w:afterAutospacing="0"/>
        <w:jc w:val="center"/>
        <w:rPr>
          <w:rFonts w:ascii="Arial" w:hAnsi="Arial" w:cs="Arial"/>
          <w:color w:val="000000"/>
          <w:sz w:val="19"/>
          <w:szCs w:val="19"/>
        </w:rPr>
      </w:pPr>
      <w:proofErr w:type="spellStart"/>
      <w:r w:rsidRPr="005D17D7">
        <w:rPr>
          <w:rFonts w:ascii="Arial" w:hAnsi="Arial" w:cs="Arial"/>
          <w:color w:val="000000"/>
          <w:sz w:val="19"/>
          <w:szCs w:val="19"/>
        </w:rPr>
        <w:t>Tias</w:t>
      </w:r>
      <w:proofErr w:type="spellEnd"/>
      <w:r w:rsidRPr="005D17D7">
        <w:rPr>
          <w:rFonts w:ascii="Arial" w:hAnsi="Arial" w:cs="Arial"/>
          <w:color w:val="000000"/>
          <w:sz w:val="19"/>
          <w:szCs w:val="19"/>
        </w:rPr>
        <w:t>, a 30 de abril de 2026</w:t>
      </w:r>
    </w:p>
    <w:p w14:paraId="0E03C645" w14:textId="77777777" w:rsidR="005D17D7" w:rsidRDefault="005D17D7" w:rsidP="005D17D7">
      <w:pPr>
        <w:pStyle w:val="NormalWeb"/>
        <w:shd w:val="clear" w:color="auto" w:fill="FFFFFF"/>
        <w:spacing w:before="0" w:beforeAutospacing="0" w:after="0" w:afterAutospacing="0"/>
        <w:rPr>
          <w:rFonts w:ascii="Arial" w:hAnsi="Arial" w:cs="Arial"/>
          <w:color w:val="000000"/>
          <w:sz w:val="19"/>
          <w:szCs w:val="19"/>
        </w:rPr>
      </w:pPr>
    </w:p>
    <w:p w14:paraId="613508C5" w14:textId="77777777" w:rsidR="005D17D7" w:rsidRDefault="005D17D7" w:rsidP="005D17D7">
      <w:pPr>
        <w:pStyle w:val="NormalWeb"/>
        <w:shd w:val="clear" w:color="auto" w:fill="FFFFFF"/>
        <w:spacing w:before="0" w:beforeAutospacing="0" w:after="0" w:afterAutospacing="0"/>
        <w:rPr>
          <w:rFonts w:ascii="Arial" w:hAnsi="Arial" w:cs="Arial"/>
          <w:color w:val="000000"/>
          <w:sz w:val="19"/>
          <w:szCs w:val="19"/>
        </w:rPr>
      </w:pPr>
    </w:p>
    <w:p w14:paraId="0A1BE92B" w14:textId="523231EA" w:rsidR="005D17D7" w:rsidRPr="005D17D7" w:rsidRDefault="005D17D7" w:rsidP="005D17D7">
      <w:pPr>
        <w:pStyle w:val="NormalWeb"/>
        <w:shd w:val="clear" w:color="auto" w:fill="FFFFFF"/>
        <w:spacing w:before="0" w:beforeAutospacing="0" w:after="0" w:afterAutospacing="0"/>
        <w:rPr>
          <w:rFonts w:ascii="Arial" w:hAnsi="Arial" w:cs="Arial"/>
          <w:color w:val="000000"/>
          <w:sz w:val="18"/>
          <w:szCs w:val="18"/>
        </w:rPr>
      </w:pP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r w:rsidRPr="005D17D7">
        <w:rPr>
          <w:rFonts w:ascii="Arial" w:hAnsi="Arial" w:cs="Arial"/>
          <w:color w:val="000000"/>
          <w:sz w:val="18"/>
          <w:szCs w:val="18"/>
        </w:rPr>
        <w:t>Firmado digitalmente</w:t>
      </w:r>
    </w:p>
    <w:p w14:paraId="489E29B2" w14:textId="01393A5E" w:rsidR="005D17D7" w:rsidRPr="005D17D7" w:rsidRDefault="005D17D7" w:rsidP="005D17D7">
      <w:pPr>
        <w:pStyle w:val="NormalWeb"/>
        <w:shd w:val="clear" w:color="auto" w:fill="FFFFFF"/>
        <w:spacing w:before="0" w:beforeAutospacing="0" w:after="0" w:afterAutospacing="0"/>
        <w:rPr>
          <w:rFonts w:ascii="Arial" w:hAnsi="Arial" w:cs="Arial"/>
          <w:color w:val="000000"/>
          <w:sz w:val="18"/>
          <w:szCs w:val="18"/>
        </w:rPr>
      </w:pP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t>por: MARIA ESTHER</w:t>
      </w:r>
    </w:p>
    <w:p w14:paraId="65845F91" w14:textId="6F2D9B59" w:rsidR="005D17D7" w:rsidRPr="005D17D7" w:rsidRDefault="005D17D7" w:rsidP="005D17D7">
      <w:pPr>
        <w:pStyle w:val="NormalWeb"/>
        <w:shd w:val="clear" w:color="auto" w:fill="FFFFFF"/>
        <w:spacing w:before="0" w:beforeAutospacing="0" w:after="0" w:afterAutospacing="0"/>
        <w:rPr>
          <w:rFonts w:ascii="Arial" w:hAnsi="Arial" w:cs="Arial"/>
          <w:color w:val="000000"/>
          <w:sz w:val="18"/>
          <w:szCs w:val="18"/>
        </w:rPr>
      </w:pP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t>TAMARGO ACEBAL – DNI</w:t>
      </w:r>
    </w:p>
    <w:p w14:paraId="162E40B6" w14:textId="465D929A" w:rsidR="005D17D7" w:rsidRPr="005D17D7" w:rsidRDefault="005D17D7" w:rsidP="005D17D7">
      <w:pPr>
        <w:pStyle w:val="NormalWeb"/>
        <w:shd w:val="clear" w:color="auto" w:fill="FFFFFF"/>
        <w:spacing w:before="0" w:beforeAutospacing="0" w:after="0" w:afterAutospacing="0"/>
        <w:rPr>
          <w:rFonts w:ascii="Arial" w:hAnsi="Arial" w:cs="Arial"/>
          <w:color w:val="000000"/>
          <w:sz w:val="18"/>
          <w:szCs w:val="18"/>
        </w:rPr>
      </w:pP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t>****3036*</w:t>
      </w:r>
    </w:p>
    <w:p w14:paraId="07753759" w14:textId="00C7B95E" w:rsidR="005D17D7" w:rsidRPr="005D17D7" w:rsidRDefault="005D17D7" w:rsidP="005D17D7">
      <w:pPr>
        <w:pStyle w:val="NormalWeb"/>
        <w:shd w:val="clear" w:color="auto" w:fill="FFFFFF"/>
        <w:spacing w:before="0" w:beforeAutospacing="0" w:after="0" w:afterAutospacing="0"/>
        <w:rPr>
          <w:rFonts w:ascii="Arial" w:hAnsi="Arial" w:cs="Arial"/>
          <w:color w:val="000000"/>
          <w:sz w:val="18"/>
          <w:szCs w:val="18"/>
        </w:rPr>
      </w:pP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r>
      <w:r w:rsidRPr="005D17D7">
        <w:rPr>
          <w:rFonts w:ascii="Arial" w:hAnsi="Arial" w:cs="Arial"/>
          <w:color w:val="000000"/>
          <w:sz w:val="18"/>
          <w:szCs w:val="18"/>
        </w:rPr>
        <w:tab/>
        <w:t>Fecha: 30/4/26, 11:01:59</w:t>
      </w:r>
    </w:p>
    <w:p w14:paraId="45900C68" w14:textId="77777777" w:rsidR="005D17D7" w:rsidRDefault="005D17D7" w:rsidP="005D17D7">
      <w:pPr>
        <w:pStyle w:val="NormalWeb"/>
        <w:shd w:val="clear" w:color="auto" w:fill="FFFFFF"/>
        <w:spacing w:before="0" w:beforeAutospacing="0" w:after="0" w:afterAutospacing="0"/>
        <w:rPr>
          <w:rFonts w:ascii="Arial" w:hAnsi="Arial" w:cs="Arial"/>
          <w:color w:val="000000"/>
          <w:sz w:val="19"/>
          <w:szCs w:val="19"/>
        </w:rPr>
      </w:pPr>
    </w:p>
    <w:p w14:paraId="36D911C5" w14:textId="0A00F48B" w:rsidR="005D17D7" w:rsidRPr="005D17D7" w:rsidRDefault="005D17D7" w:rsidP="005D17D7">
      <w:pPr>
        <w:pStyle w:val="NormalWeb"/>
        <w:shd w:val="clear" w:color="auto" w:fill="FFFFFF"/>
        <w:spacing w:before="0" w:beforeAutospacing="0" w:after="0" w:afterAutospacing="0"/>
        <w:rPr>
          <w:rFonts w:ascii="Arial" w:hAnsi="Arial" w:cs="Arial"/>
          <w:color w:val="000000"/>
          <w:sz w:val="19"/>
          <w:szCs w:val="19"/>
        </w:rPr>
      </w:pP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r>
        <w:rPr>
          <w:rFonts w:ascii="Arial" w:hAnsi="Arial" w:cs="Arial"/>
          <w:color w:val="000000"/>
          <w:sz w:val="19"/>
          <w:szCs w:val="19"/>
        </w:rPr>
        <w:tab/>
      </w:r>
      <w:proofErr w:type="spellStart"/>
      <w:r w:rsidRPr="005D17D7">
        <w:rPr>
          <w:rFonts w:ascii="Arial" w:hAnsi="Arial" w:cs="Arial"/>
          <w:color w:val="000000"/>
          <w:sz w:val="19"/>
          <w:szCs w:val="19"/>
        </w:rPr>
        <w:t>Maria</w:t>
      </w:r>
      <w:proofErr w:type="spellEnd"/>
      <w:r w:rsidRPr="005D17D7">
        <w:rPr>
          <w:rFonts w:ascii="Arial" w:hAnsi="Arial" w:cs="Arial"/>
          <w:color w:val="000000"/>
          <w:sz w:val="19"/>
          <w:szCs w:val="19"/>
        </w:rPr>
        <w:t xml:space="preserve"> Esther Tamargo Acebal</w:t>
      </w:r>
    </w:p>
    <w:p w14:paraId="343E68C5" w14:textId="77777777" w:rsidR="005D17D7" w:rsidRPr="005D17D7" w:rsidRDefault="005D17D7" w:rsidP="005D17D7">
      <w:pPr>
        <w:pStyle w:val="NormalWeb"/>
        <w:shd w:val="clear" w:color="auto" w:fill="FFFFFF"/>
        <w:spacing w:before="0" w:beforeAutospacing="0" w:after="0" w:afterAutospacing="0"/>
        <w:ind w:left="1324" w:right="1134"/>
        <w:jc w:val="both"/>
        <w:rPr>
          <w:rFonts w:ascii="Arial" w:hAnsi="Arial" w:cs="Arial"/>
          <w:color w:val="000000"/>
          <w:sz w:val="19"/>
          <w:szCs w:val="19"/>
        </w:rPr>
      </w:pPr>
    </w:p>
    <w:p w14:paraId="67D3E266" w14:textId="77777777" w:rsidR="001004DB" w:rsidRDefault="001004DB">
      <w:pPr>
        <w:pStyle w:val="Textoindependiente"/>
        <w:spacing w:before="8"/>
        <w:rPr>
          <w:sz w:val="20"/>
        </w:rPr>
      </w:pPr>
    </w:p>
    <w:p w14:paraId="46A14C7B" w14:textId="027D6F77" w:rsidR="001004DB" w:rsidRDefault="001004DB">
      <w:pPr>
        <w:pStyle w:val="Textoindependiente"/>
        <w:ind w:left="331"/>
        <w:rPr>
          <w:sz w:val="20"/>
        </w:rPr>
      </w:pPr>
    </w:p>
    <w:p w14:paraId="49A67E3F" w14:textId="77777777" w:rsidR="001004DB" w:rsidRDefault="001004DB">
      <w:pPr>
        <w:pStyle w:val="Textoindependiente"/>
        <w:rPr>
          <w:sz w:val="20"/>
        </w:rPr>
      </w:pPr>
    </w:p>
    <w:p w14:paraId="13462569" w14:textId="77777777" w:rsidR="001004DB" w:rsidRDefault="001004DB">
      <w:pPr>
        <w:pStyle w:val="Textoindependiente"/>
        <w:spacing w:before="7"/>
        <w:rPr>
          <w:sz w:val="13"/>
        </w:rPr>
      </w:pPr>
    </w:p>
    <w:p w14:paraId="0515DD8D" w14:textId="61B2406D" w:rsidR="001004DB" w:rsidRDefault="001004DB">
      <w:pPr>
        <w:pStyle w:val="Textoindependiente"/>
        <w:ind w:left="519"/>
        <w:rPr>
          <w:sz w:val="20"/>
        </w:rPr>
      </w:pPr>
    </w:p>
    <w:p w14:paraId="32E12ABD" w14:textId="77777777" w:rsidR="001004DB" w:rsidRDefault="001004DB">
      <w:pPr>
        <w:rPr>
          <w:sz w:val="20"/>
        </w:rPr>
        <w:sectPr w:rsidR="001004DB">
          <w:pgSz w:w="11910" w:h="16840"/>
          <w:pgMar w:top="1720" w:right="1300" w:bottom="1240" w:left="1300" w:header="468" w:footer="1048" w:gutter="0"/>
          <w:cols w:space="720"/>
        </w:sectPr>
      </w:pPr>
    </w:p>
    <w:p w14:paraId="03315733" w14:textId="77777777" w:rsidR="001004DB" w:rsidRDefault="001004DB">
      <w:pPr>
        <w:pStyle w:val="Textoindependiente"/>
        <w:spacing w:before="8"/>
        <w:rPr>
          <w:sz w:val="9"/>
        </w:rPr>
      </w:pPr>
    </w:p>
    <w:p w14:paraId="16EAFE65" w14:textId="77777777" w:rsidR="001004DB" w:rsidRDefault="00000000">
      <w:pPr>
        <w:pStyle w:val="Textoindependiente"/>
        <w:spacing w:before="90"/>
        <w:ind w:left="118" w:right="114"/>
        <w:jc w:val="both"/>
      </w:pPr>
      <w:r>
        <w:t>Sometido el asunto a votación, la Comisión Informativa No aprobó la propuesta, siendo el resultado de la votación; tres (3) votos a en contra (PSOE); tres (3) abstenciones (PP); y un</w:t>
      </w:r>
    </w:p>
    <w:p w14:paraId="502E2B61" w14:textId="77777777" w:rsidR="001004DB" w:rsidRDefault="00000000">
      <w:pPr>
        <w:pStyle w:val="Textoindependiente"/>
        <w:ind w:left="118"/>
      </w:pPr>
      <w:r>
        <w:t xml:space="preserve">(1) voto a favor (Grupo Mixto </w:t>
      </w:r>
      <w:proofErr w:type="spellStart"/>
      <w:r>
        <w:t>Cca</w:t>
      </w:r>
      <w:proofErr w:type="spellEnd"/>
      <w:r>
        <w:t>).”</w:t>
      </w:r>
    </w:p>
    <w:p w14:paraId="16430C0C" w14:textId="77777777" w:rsidR="001004DB" w:rsidRDefault="001004DB">
      <w:pPr>
        <w:pStyle w:val="Textoindependiente"/>
        <w:spacing w:before="8"/>
        <w:rPr>
          <w:sz w:val="32"/>
        </w:rPr>
      </w:pPr>
    </w:p>
    <w:p w14:paraId="2531D9BD" w14:textId="77777777" w:rsidR="001004DB" w:rsidRDefault="00000000">
      <w:pPr>
        <w:pStyle w:val="Textoindependiente"/>
        <w:ind w:left="118" w:right="115"/>
        <w:jc w:val="both"/>
      </w:pPr>
      <w:r>
        <w:t>Interviene Dª. María Esther Tamargo Acebal, quien expone la propuesta. Señala que en el anterior pleno, presentó un escrito de queja, porque en una actitud que considera machista, no se le permitió hablar por alusiones a diferencia de otros compañeros de la oposición a quien sí se les ha permitido en otras ocasiones, manifiesta que respecto a la alusión que pidió, fue cuando don Nicolás dijo de su presidente que vivía de paguitas lo cual tal y como señala la RAE es una expresión despectiva. Señala varios casos penales de distintas personas manifestando que son compañeros o excompañeros de partido de don Nicolás.</w:t>
      </w:r>
    </w:p>
    <w:p w14:paraId="047AF60A" w14:textId="77777777" w:rsidR="001004DB" w:rsidRDefault="001004DB">
      <w:pPr>
        <w:pStyle w:val="Textoindependiente"/>
      </w:pPr>
    </w:p>
    <w:p w14:paraId="7C3D90F5" w14:textId="77777777" w:rsidR="001004DB" w:rsidRDefault="00000000">
      <w:pPr>
        <w:pStyle w:val="Textoindependiente"/>
        <w:ind w:left="118" w:right="115"/>
        <w:jc w:val="both"/>
      </w:pPr>
      <w:r>
        <w:t xml:space="preserve">Interviene D. Marcial Nicolás Saavedra Sanginés, quien manifiesta que no va a responder a las aseveraciones que realiza, y señala que lo de las paguitas lo inventaron ustedes. Respecto a la moción se manifiesta disconforme con la misma, y señala que los trámites </w:t>
      </w:r>
      <w:proofErr w:type="gramStart"/>
      <w:r>
        <w:t>de  regularización</w:t>
      </w:r>
      <w:proofErr w:type="gramEnd"/>
      <w:r>
        <w:t xml:space="preserve"> se realizan por personal técnico para facilitar la vida a gente que ya está aquí, señala que no es inmigración ilegal sino irregular porque no han cometido ningún delito sino una falta</w:t>
      </w:r>
      <w:r>
        <w:rPr>
          <w:spacing w:val="-1"/>
        </w:rPr>
        <w:t xml:space="preserve"> </w:t>
      </w:r>
      <w:r>
        <w:t>administrativa.</w:t>
      </w:r>
    </w:p>
    <w:p w14:paraId="60EEF11A" w14:textId="77777777" w:rsidR="001004DB" w:rsidRDefault="001004DB">
      <w:pPr>
        <w:pStyle w:val="Textoindependiente"/>
      </w:pPr>
    </w:p>
    <w:p w14:paraId="49A45414" w14:textId="77777777" w:rsidR="001004DB" w:rsidRDefault="00000000">
      <w:pPr>
        <w:pStyle w:val="Textoindependiente"/>
        <w:ind w:left="118" w:right="114"/>
        <w:jc w:val="both"/>
      </w:pPr>
      <w:r>
        <w:t>Interviene Dª. María Esther Tamargo Acebal, quien manifiesta que la entrada ilegal es el cruce de fronteras sin cumplir con los requisitos de entrada de un país, lo que incluye evadir el control migratorio, manifiesta que presentó un escrito relativo a la nacionalidad y números de distintos nacionales en</w:t>
      </w:r>
      <w:r>
        <w:rPr>
          <w:spacing w:val="-1"/>
        </w:rPr>
        <w:t xml:space="preserve"> </w:t>
      </w:r>
      <w:r>
        <w:t>Tías.</w:t>
      </w:r>
    </w:p>
    <w:p w14:paraId="403A50BE" w14:textId="77777777" w:rsidR="001004DB" w:rsidRDefault="001004DB">
      <w:pPr>
        <w:pStyle w:val="Textoindependiente"/>
      </w:pPr>
    </w:p>
    <w:p w14:paraId="18385BD2" w14:textId="77777777" w:rsidR="001004DB" w:rsidRDefault="00000000">
      <w:pPr>
        <w:pStyle w:val="Textoindependiente"/>
        <w:ind w:left="118" w:right="117"/>
        <w:jc w:val="both"/>
      </w:pPr>
      <w:r>
        <w:t>Interviene D. Marcial Nicolás Saavedra Sanginés, quien señala que se lo tendrá que pedir al padrón y no a él.</w:t>
      </w:r>
    </w:p>
    <w:p w14:paraId="4527561D" w14:textId="77777777" w:rsidR="001004DB" w:rsidRDefault="001004DB">
      <w:pPr>
        <w:pStyle w:val="Textoindependiente"/>
        <w:rPr>
          <w:sz w:val="26"/>
        </w:rPr>
      </w:pPr>
    </w:p>
    <w:p w14:paraId="111F73AD" w14:textId="77777777" w:rsidR="001004DB" w:rsidRDefault="001004DB">
      <w:pPr>
        <w:pStyle w:val="Textoindependiente"/>
        <w:rPr>
          <w:sz w:val="22"/>
        </w:rPr>
      </w:pPr>
    </w:p>
    <w:p w14:paraId="7EA55EDA" w14:textId="77777777" w:rsidR="001004DB" w:rsidRDefault="00000000">
      <w:pPr>
        <w:pStyle w:val="Textoindependiente"/>
        <w:ind w:left="118" w:right="116"/>
        <w:jc w:val="both"/>
      </w:pPr>
      <w:r>
        <w:t>Sometido el asunto a votación, el Pleno de la Corporación, no aprobó la propuesta, siendo el resultado de la votación; diecisiete (17) votos en contra (PSOE, PP y Grupo Mixto USP); una</w:t>
      </w:r>
    </w:p>
    <w:p w14:paraId="2934DB71" w14:textId="77777777" w:rsidR="001004DB" w:rsidRDefault="00000000">
      <w:pPr>
        <w:pStyle w:val="Textoindependiente"/>
        <w:ind w:left="118"/>
      </w:pPr>
      <w:r>
        <w:t xml:space="preserve">(1) abstención (Grupo Mixto </w:t>
      </w:r>
      <w:proofErr w:type="spellStart"/>
      <w:r>
        <w:t>Cca</w:t>
      </w:r>
      <w:proofErr w:type="spellEnd"/>
      <w:r>
        <w:t>); y un (1) voto a favor (Grupo Mixto VOX).</w:t>
      </w:r>
    </w:p>
    <w:p w14:paraId="6BD33678" w14:textId="77777777" w:rsidR="001004DB" w:rsidRDefault="001004DB">
      <w:pPr>
        <w:pStyle w:val="Textoindependiente"/>
        <w:rPr>
          <w:sz w:val="26"/>
        </w:rPr>
      </w:pPr>
    </w:p>
    <w:p w14:paraId="20DD912E" w14:textId="77777777" w:rsidR="001004DB" w:rsidRDefault="00000000">
      <w:pPr>
        <w:pStyle w:val="Ttulo1"/>
        <w:spacing w:before="197"/>
        <w:ind w:right="115" w:firstLine="4253"/>
        <w:rPr>
          <w:u w:val="none"/>
        </w:rPr>
      </w:pPr>
      <w:r>
        <w:rPr>
          <w:u w:val="thick"/>
        </w:rPr>
        <w:t>PUNTO 6</w:t>
      </w:r>
      <w:r>
        <w:rPr>
          <w:u w:val="none"/>
        </w:rPr>
        <w:t xml:space="preserve">.- </w:t>
      </w:r>
      <w:r>
        <w:rPr>
          <w:u w:val="thick"/>
        </w:rPr>
        <w:t>NÚMERO DE EXPEDIENTE:</w:t>
      </w:r>
      <w:r>
        <w:rPr>
          <w:u w:val="none"/>
        </w:rPr>
        <w:t xml:space="preserve"> </w:t>
      </w:r>
      <w:r>
        <w:rPr>
          <w:u w:val="thick"/>
        </w:rPr>
        <w:t>2026/00005758K. MOCION EN APOYO AL PROCESO DE REGULARIZACION</w:t>
      </w:r>
      <w:r>
        <w:rPr>
          <w:u w:val="none"/>
        </w:rPr>
        <w:t xml:space="preserve"> </w:t>
      </w:r>
      <w:r>
        <w:rPr>
          <w:u w:val="thick"/>
        </w:rPr>
        <w:t>EXTRAORDINARIA DE PERSONAS MIGRANTES.</w:t>
      </w:r>
    </w:p>
    <w:p w14:paraId="6F1767A7" w14:textId="77777777" w:rsidR="001004DB" w:rsidRDefault="001004DB">
      <w:pPr>
        <w:pStyle w:val="Textoindependiente"/>
        <w:spacing w:before="2"/>
        <w:rPr>
          <w:b/>
          <w:sz w:val="16"/>
        </w:rPr>
      </w:pPr>
    </w:p>
    <w:p w14:paraId="6FF0589E" w14:textId="77777777" w:rsidR="001004DB" w:rsidRDefault="00000000">
      <w:pPr>
        <w:pStyle w:val="Textoindependiente"/>
        <w:spacing w:before="90"/>
        <w:ind w:left="118" w:right="681"/>
        <w:jc w:val="both"/>
      </w:pPr>
      <w:r>
        <w:rPr>
          <w:spacing w:val="-4"/>
        </w:rPr>
        <w:t xml:space="preserve">Sometida </w:t>
      </w:r>
      <w:r>
        <w:t xml:space="preserve">la </w:t>
      </w:r>
      <w:r>
        <w:rPr>
          <w:spacing w:val="-4"/>
        </w:rPr>
        <w:t xml:space="preserve">ratificación </w:t>
      </w:r>
      <w:r>
        <w:rPr>
          <w:spacing w:val="-3"/>
        </w:rPr>
        <w:t xml:space="preserve">del asunto que </w:t>
      </w:r>
      <w:r>
        <w:t xml:space="preserve">no ha </w:t>
      </w:r>
      <w:r>
        <w:rPr>
          <w:spacing w:val="-3"/>
        </w:rPr>
        <w:t xml:space="preserve">sido </w:t>
      </w:r>
      <w:r>
        <w:rPr>
          <w:spacing w:val="-4"/>
        </w:rPr>
        <w:t xml:space="preserve">previamente informado </w:t>
      </w:r>
      <w:r>
        <w:rPr>
          <w:spacing w:val="-3"/>
        </w:rPr>
        <w:t xml:space="preserve">por </w:t>
      </w:r>
      <w:r>
        <w:t xml:space="preserve">la </w:t>
      </w:r>
      <w:r>
        <w:rPr>
          <w:spacing w:val="-4"/>
        </w:rPr>
        <w:t xml:space="preserve">respectiva Comisión Informativa </w:t>
      </w:r>
      <w:r>
        <w:t xml:space="preserve">a </w:t>
      </w:r>
      <w:r>
        <w:rPr>
          <w:spacing w:val="-4"/>
        </w:rPr>
        <w:t xml:space="preserve">votación, </w:t>
      </w:r>
      <w:r>
        <w:t xml:space="preserve">el </w:t>
      </w:r>
      <w:r>
        <w:rPr>
          <w:spacing w:val="-3"/>
        </w:rPr>
        <w:t xml:space="preserve">Pleno aprobó </w:t>
      </w:r>
      <w:r>
        <w:t xml:space="preserve">la </w:t>
      </w:r>
      <w:r>
        <w:rPr>
          <w:spacing w:val="-4"/>
        </w:rPr>
        <w:t xml:space="preserve">ratificación </w:t>
      </w:r>
      <w:r>
        <w:t xml:space="preserve">de la </w:t>
      </w:r>
      <w:r>
        <w:rPr>
          <w:spacing w:val="-4"/>
        </w:rPr>
        <w:t xml:space="preserve">inclusión </w:t>
      </w:r>
      <w:r>
        <w:t xml:space="preserve">en el </w:t>
      </w:r>
      <w:r>
        <w:rPr>
          <w:spacing w:val="-3"/>
        </w:rPr>
        <w:t>orden</w:t>
      </w:r>
    </w:p>
    <w:p w14:paraId="7284956A" w14:textId="77777777" w:rsidR="001004DB" w:rsidRDefault="00000000">
      <w:pPr>
        <w:pStyle w:val="Textoindependiente"/>
        <w:ind w:left="118" w:right="113"/>
        <w:jc w:val="both"/>
      </w:pPr>
      <w:r>
        <w:rPr>
          <w:spacing w:val="-3"/>
        </w:rPr>
        <w:t xml:space="preserve">del día del asunto que </w:t>
      </w:r>
      <w:r>
        <w:t xml:space="preserve">no ha </w:t>
      </w:r>
      <w:r>
        <w:rPr>
          <w:spacing w:val="-3"/>
        </w:rPr>
        <w:t xml:space="preserve">sido </w:t>
      </w:r>
      <w:r>
        <w:rPr>
          <w:spacing w:val="-4"/>
        </w:rPr>
        <w:t xml:space="preserve">previamente informado </w:t>
      </w:r>
      <w:r>
        <w:rPr>
          <w:spacing w:val="-3"/>
        </w:rPr>
        <w:t xml:space="preserve">por </w:t>
      </w:r>
      <w:r>
        <w:t xml:space="preserve">la </w:t>
      </w:r>
      <w:r>
        <w:rPr>
          <w:spacing w:val="-4"/>
        </w:rPr>
        <w:t xml:space="preserve">respectiva Comisión Informativa </w:t>
      </w:r>
      <w:r>
        <w:rPr>
          <w:spacing w:val="-3"/>
        </w:rPr>
        <w:t xml:space="preserve">por mayoría simple </w:t>
      </w:r>
      <w:r>
        <w:t xml:space="preserve">de </w:t>
      </w:r>
      <w:r>
        <w:rPr>
          <w:spacing w:val="-3"/>
        </w:rPr>
        <w:t xml:space="preserve">los </w:t>
      </w:r>
      <w:r>
        <w:rPr>
          <w:spacing w:val="-4"/>
        </w:rPr>
        <w:t xml:space="preserve">miembros presentes, </w:t>
      </w:r>
      <w:r>
        <w:rPr>
          <w:spacing w:val="-3"/>
        </w:rPr>
        <w:t xml:space="preserve">siendo </w:t>
      </w:r>
      <w:r>
        <w:t xml:space="preserve">el </w:t>
      </w:r>
      <w:r>
        <w:rPr>
          <w:spacing w:val="-4"/>
        </w:rPr>
        <w:t xml:space="preserve">resultado </w:t>
      </w:r>
      <w:r>
        <w:t xml:space="preserve">de la </w:t>
      </w:r>
      <w:r>
        <w:rPr>
          <w:spacing w:val="-4"/>
        </w:rPr>
        <w:t xml:space="preserve">votación, </w:t>
      </w:r>
      <w:r>
        <w:rPr>
          <w:spacing w:val="-3"/>
        </w:rPr>
        <w:t xml:space="preserve">once (11) votos </w:t>
      </w:r>
      <w:r>
        <w:t xml:space="preserve">a </w:t>
      </w:r>
      <w:r>
        <w:rPr>
          <w:spacing w:val="-3"/>
        </w:rPr>
        <w:t xml:space="preserve">favor (PSOE </w:t>
      </w:r>
      <w:r>
        <w:t xml:space="preserve">y </w:t>
      </w:r>
      <w:r>
        <w:rPr>
          <w:spacing w:val="-3"/>
        </w:rPr>
        <w:t xml:space="preserve">Grupo Mixto USP); siete (7) votos </w:t>
      </w:r>
      <w:r>
        <w:t xml:space="preserve">en </w:t>
      </w:r>
      <w:r>
        <w:rPr>
          <w:spacing w:val="-3"/>
        </w:rPr>
        <w:t xml:space="preserve">contra (PP </w:t>
      </w:r>
      <w:r>
        <w:t xml:space="preserve">y </w:t>
      </w:r>
      <w:r>
        <w:rPr>
          <w:spacing w:val="-3"/>
        </w:rPr>
        <w:t xml:space="preserve">Grupo Mixto VOX); </w:t>
      </w:r>
      <w:r>
        <w:t xml:space="preserve">y </w:t>
      </w:r>
      <w:r>
        <w:rPr>
          <w:spacing w:val="-3"/>
        </w:rPr>
        <w:t xml:space="preserve">una (1) </w:t>
      </w:r>
      <w:r>
        <w:rPr>
          <w:spacing w:val="-4"/>
        </w:rPr>
        <w:t xml:space="preserve">abstención </w:t>
      </w:r>
      <w:r>
        <w:rPr>
          <w:spacing w:val="-3"/>
        </w:rPr>
        <w:t>(Grupo Mixto</w:t>
      </w:r>
      <w:r>
        <w:rPr>
          <w:spacing w:val="-17"/>
        </w:rPr>
        <w:t xml:space="preserve"> </w:t>
      </w:r>
      <w:proofErr w:type="spellStart"/>
      <w:r>
        <w:rPr>
          <w:spacing w:val="-3"/>
        </w:rPr>
        <w:t>Cca</w:t>
      </w:r>
      <w:proofErr w:type="spellEnd"/>
      <w:r>
        <w:rPr>
          <w:spacing w:val="-3"/>
        </w:rPr>
        <w:t>).</w:t>
      </w:r>
    </w:p>
    <w:p w14:paraId="6364F2A0" w14:textId="77777777" w:rsidR="001004DB" w:rsidRDefault="001004DB">
      <w:pPr>
        <w:pStyle w:val="Textoindependiente"/>
      </w:pPr>
    </w:p>
    <w:p w14:paraId="32BCCC5A" w14:textId="77777777" w:rsidR="001004DB" w:rsidRDefault="00000000">
      <w:pPr>
        <w:pStyle w:val="Textoindependiente"/>
        <w:ind w:left="118" w:right="113"/>
        <w:jc w:val="both"/>
      </w:pPr>
      <w:r>
        <w:t xml:space="preserve">Siendo el asunto (que no ha sido </w:t>
      </w:r>
      <w:proofErr w:type="gramStart"/>
      <w:r>
        <w:t>previamente  informado</w:t>
      </w:r>
      <w:proofErr w:type="gramEnd"/>
      <w:r>
        <w:t xml:space="preserve">  por la </w:t>
      </w:r>
      <w:proofErr w:type="gramStart"/>
      <w:r>
        <w:t>respectiva  Comisión</w:t>
      </w:r>
      <w:proofErr w:type="gramEnd"/>
      <w:r>
        <w:t xml:space="preserve"> Informativa), el siguiente:</w:t>
      </w:r>
    </w:p>
    <w:p w14:paraId="0FF86593" w14:textId="77777777" w:rsidR="001004DB" w:rsidRDefault="001004DB">
      <w:pPr>
        <w:jc w:val="both"/>
        <w:sectPr w:rsidR="001004DB">
          <w:pgSz w:w="11910" w:h="16840"/>
          <w:pgMar w:top="1720" w:right="1300" w:bottom="1240" w:left="1300" w:header="468" w:footer="1048" w:gutter="0"/>
          <w:cols w:space="720"/>
        </w:sectPr>
      </w:pPr>
    </w:p>
    <w:p w14:paraId="03B4089A" w14:textId="77777777" w:rsidR="00C56252" w:rsidRDefault="007C2040">
      <w:pPr>
        <w:pStyle w:val="Textoindependiente"/>
        <w:spacing w:before="6"/>
        <w:rPr>
          <w:sz w:val="17"/>
        </w:rPr>
      </w:pPr>
      <w:r>
        <w:rPr>
          <w:sz w:val="17"/>
        </w:rPr>
        <w:lastRenderedPageBreak/>
        <w:tab/>
      </w:r>
    </w:p>
    <w:p w14:paraId="475D79D1" w14:textId="2CBA9EB7" w:rsidR="001004DB" w:rsidRDefault="00C56252">
      <w:pPr>
        <w:pStyle w:val="Textoindependiente"/>
        <w:spacing w:before="6"/>
        <w:rPr>
          <w:sz w:val="17"/>
        </w:rPr>
      </w:pPr>
      <w:r>
        <w:rPr>
          <w:sz w:val="17"/>
        </w:rPr>
        <w:tab/>
      </w:r>
      <w:r w:rsidR="007C2040">
        <w:rPr>
          <w:sz w:val="17"/>
        </w:rPr>
        <w:tab/>
      </w:r>
      <w:r w:rsidR="007C2040" w:rsidRPr="007C2040">
        <w:rPr>
          <w:noProof/>
          <w:sz w:val="17"/>
        </w:rPr>
        <w:drawing>
          <wp:inline distT="0" distB="0" distL="0" distR="0" wp14:anchorId="3E6DA20F" wp14:editId="4E5D3C06">
            <wp:extent cx="817068" cy="534473"/>
            <wp:effectExtent l="0" t="0" r="0" b="0"/>
            <wp:docPr id="1631171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71210" name=""/>
                    <pic:cNvPicPr/>
                  </pic:nvPicPr>
                  <pic:blipFill>
                    <a:blip r:embed="rId18"/>
                    <a:stretch>
                      <a:fillRect/>
                    </a:stretch>
                  </pic:blipFill>
                  <pic:spPr>
                    <a:xfrm>
                      <a:off x="0" y="0"/>
                      <a:ext cx="828469" cy="541931"/>
                    </a:xfrm>
                    <a:prstGeom prst="rect">
                      <a:avLst/>
                    </a:prstGeom>
                  </pic:spPr>
                </pic:pic>
              </a:graphicData>
            </a:graphic>
          </wp:inline>
        </w:drawing>
      </w:r>
      <w:r w:rsidR="007C2040">
        <w:rPr>
          <w:sz w:val="17"/>
        </w:rPr>
        <w:tab/>
      </w:r>
      <w:r w:rsidR="007C2040">
        <w:rPr>
          <w:sz w:val="17"/>
        </w:rPr>
        <w:tab/>
      </w:r>
      <w:r w:rsidR="007C2040">
        <w:rPr>
          <w:sz w:val="17"/>
        </w:rPr>
        <w:tab/>
      </w:r>
      <w:r w:rsidR="007C2040" w:rsidRPr="007C2040">
        <w:rPr>
          <w:noProof/>
          <w:sz w:val="17"/>
        </w:rPr>
        <w:drawing>
          <wp:inline distT="0" distB="0" distL="0" distR="0" wp14:anchorId="4A666C70" wp14:editId="419391A9">
            <wp:extent cx="555916" cy="508716"/>
            <wp:effectExtent l="0" t="0" r="0" b="0"/>
            <wp:docPr id="37245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5229" name=""/>
                    <pic:cNvPicPr/>
                  </pic:nvPicPr>
                  <pic:blipFill>
                    <a:blip r:embed="rId19"/>
                    <a:stretch>
                      <a:fillRect/>
                    </a:stretch>
                  </pic:blipFill>
                  <pic:spPr>
                    <a:xfrm>
                      <a:off x="0" y="0"/>
                      <a:ext cx="567949" cy="519728"/>
                    </a:xfrm>
                    <a:prstGeom prst="rect">
                      <a:avLst/>
                    </a:prstGeom>
                  </pic:spPr>
                </pic:pic>
              </a:graphicData>
            </a:graphic>
          </wp:inline>
        </w:drawing>
      </w:r>
    </w:p>
    <w:p w14:paraId="709651F0" w14:textId="77777777" w:rsidR="007C2040" w:rsidRDefault="007C2040" w:rsidP="007C2040">
      <w:pPr>
        <w:pStyle w:val="Textoindependiente"/>
        <w:spacing w:before="6"/>
        <w:ind w:left="851" w:right="851"/>
        <w:jc w:val="both"/>
        <w:rPr>
          <w:rFonts w:ascii="Arial" w:hAnsi="Arial" w:cs="Arial"/>
          <w:b/>
          <w:bCs/>
          <w:sz w:val="17"/>
          <w:szCs w:val="17"/>
          <w:u w:val="single"/>
        </w:rPr>
      </w:pPr>
    </w:p>
    <w:p w14:paraId="0B153389" w14:textId="77777777" w:rsidR="007C2040" w:rsidRDefault="007C2040" w:rsidP="007C2040">
      <w:pPr>
        <w:pStyle w:val="Textoindependiente"/>
        <w:spacing w:before="6"/>
        <w:ind w:left="851" w:right="851"/>
        <w:jc w:val="both"/>
        <w:rPr>
          <w:rFonts w:ascii="Arial" w:hAnsi="Arial" w:cs="Arial"/>
          <w:b/>
          <w:bCs/>
          <w:sz w:val="17"/>
          <w:szCs w:val="17"/>
          <w:u w:val="single"/>
        </w:rPr>
      </w:pPr>
    </w:p>
    <w:p w14:paraId="4CF753E5" w14:textId="77777777" w:rsidR="007C2040" w:rsidRDefault="007C2040" w:rsidP="007C2040">
      <w:pPr>
        <w:pStyle w:val="Textoindependiente"/>
        <w:spacing w:before="6"/>
        <w:ind w:left="851" w:right="851"/>
        <w:jc w:val="both"/>
        <w:rPr>
          <w:rFonts w:ascii="Arial" w:hAnsi="Arial" w:cs="Arial"/>
          <w:b/>
          <w:bCs/>
          <w:sz w:val="17"/>
          <w:szCs w:val="17"/>
          <w:u w:val="single"/>
        </w:rPr>
      </w:pPr>
    </w:p>
    <w:p w14:paraId="6DD63C6A" w14:textId="77777777" w:rsidR="007C2040" w:rsidRDefault="007C2040" w:rsidP="007C2040">
      <w:pPr>
        <w:pStyle w:val="Textoindependiente"/>
        <w:spacing w:before="6"/>
        <w:ind w:left="851" w:right="851"/>
        <w:jc w:val="both"/>
        <w:rPr>
          <w:rFonts w:ascii="Arial" w:hAnsi="Arial" w:cs="Arial"/>
          <w:b/>
          <w:bCs/>
          <w:sz w:val="17"/>
          <w:szCs w:val="17"/>
          <w:u w:val="single"/>
        </w:rPr>
      </w:pPr>
    </w:p>
    <w:p w14:paraId="66B99035" w14:textId="77777777" w:rsidR="007C2040" w:rsidRDefault="007C2040" w:rsidP="007C2040">
      <w:pPr>
        <w:pStyle w:val="Textoindependiente"/>
        <w:spacing w:before="6"/>
        <w:ind w:left="851" w:right="851"/>
        <w:jc w:val="both"/>
        <w:rPr>
          <w:rFonts w:ascii="Arial" w:hAnsi="Arial" w:cs="Arial"/>
          <w:b/>
          <w:bCs/>
          <w:sz w:val="17"/>
          <w:szCs w:val="17"/>
          <w:u w:val="single"/>
        </w:rPr>
      </w:pPr>
    </w:p>
    <w:p w14:paraId="24FB33D8" w14:textId="6EE91CD1" w:rsidR="007C2040" w:rsidRDefault="007C2040" w:rsidP="00C56252">
      <w:pPr>
        <w:pStyle w:val="Textoindependiente"/>
        <w:spacing w:before="6" w:line="240" w:lineRule="atLeast"/>
        <w:ind w:left="851" w:right="851"/>
        <w:jc w:val="both"/>
        <w:rPr>
          <w:rFonts w:ascii="Arial" w:hAnsi="Arial" w:cs="Arial"/>
          <w:sz w:val="17"/>
          <w:szCs w:val="17"/>
        </w:rPr>
      </w:pPr>
      <w:r w:rsidRPr="007C2040">
        <w:rPr>
          <w:rFonts w:ascii="Arial" w:hAnsi="Arial" w:cs="Arial"/>
          <w:b/>
          <w:bCs/>
          <w:sz w:val="17"/>
          <w:szCs w:val="17"/>
          <w:u w:val="single"/>
        </w:rPr>
        <w:t>MOCION QUE PRESENTA EL GRUPO MUNICIPAL SOCIALISTA Y, EL CONCEJAL DE LANZAROTE EN PIE SI PODEMOS</w:t>
      </w:r>
      <w:r w:rsidRPr="007C2040">
        <w:rPr>
          <w:rFonts w:ascii="Arial" w:hAnsi="Arial" w:cs="Arial"/>
          <w:sz w:val="17"/>
          <w:szCs w:val="17"/>
        </w:rPr>
        <w:t>, para su consideración, debate y posterior aprobación por el pleno del ayuntamiento de Tías</w:t>
      </w:r>
      <w:r>
        <w:rPr>
          <w:rFonts w:ascii="Arial" w:hAnsi="Arial" w:cs="Arial"/>
          <w:sz w:val="17"/>
          <w:szCs w:val="17"/>
        </w:rPr>
        <w:t>, al amparo del artículo 97.3 del Real Decreto 2568/1986 de 28 de Noviembre por el que se aprueba el Reglamento de organización, Funcionamiento y régimen jurídico de las administraciones locales, y el artículo 97 de la ley de canaria de municipio, formula ante este pleno, para su debate y posterior aprobación si procede, la siguiente:</w:t>
      </w:r>
    </w:p>
    <w:p w14:paraId="1D6CF361" w14:textId="77777777" w:rsidR="007C2040" w:rsidRDefault="007C2040" w:rsidP="00C56252">
      <w:pPr>
        <w:pStyle w:val="Textoindependiente"/>
        <w:spacing w:before="6" w:line="240" w:lineRule="atLeast"/>
        <w:ind w:left="851" w:right="851"/>
        <w:jc w:val="both"/>
        <w:rPr>
          <w:rFonts w:ascii="Arial" w:hAnsi="Arial" w:cs="Arial"/>
          <w:sz w:val="17"/>
          <w:szCs w:val="17"/>
        </w:rPr>
      </w:pPr>
    </w:p>
    <w:p w14:paraId="5A4510AB" w14:textId="6F0CC955" w:rsidR="007C2040" w:rsidRPr="007C2040" w:rsidRDefault="007C2040" w:rsidP="00C56252">
      <w:pPr>
        <w:pStyle w:val="Textoindependiente"/>
        <w:spacing w:before="6" w:line="240" w:lineRule="atLeast"/>
        <w:ind w:left="851" w:right="851"/>
        <w:jc w:val="center"/>
        <w:rPr>
          <w:rFonts w:ascii="Arial" w:hAnsi="Arial" w:cs="Arial"/>
          <w:b/>
          <w:bCs/>
          <w:sz w:val="17"/>
          <w:szCs w:val="17"/>
          <w:u w:val="single"/>
        </w:rPr>
      </w:pPr>
      <w:r w:rsidRPr="007C2040">
        <w:rPr>
          <w:rFonts w:ascii="Arial" w:hAnsi="Arial" w:cs="Arial"/>
          <w:b/>
          <w:bCs/>
          <w:sz w:val="17"/>
          <w:szCs w:val="17"/>
          <w:u w:val="single"/>
        </w:rPr>
        <w:t>MOCIÓN EN APOYO AL PROCESO DE REGULARIZACIÓN EXTRAORDINARIO DE PERSONAS MIGRANTES.</w:t>
      </w:r>
    </w:p>
    <w:p w14:paraId="5A3D5B89" w14:textId="77777777" w:rsidR="007C2040" w:rsidRDefault="007C2040" w:rsidP="00C56252">
      <w:pPr>
        <w:pStyle w:val="Textoindependiente"/>
        <w:spacing w:before="6" w:line="240" w:lineRule="atLeast"/>
        <w:ind w:left="851" w:right="851"/>
        <w:jc w:val="both"/>
        <w:rPr>
          <w:rFonts w:ascii="Arial" w:hAnsi="Arial" w:cs="Arial"/>
          <w:sz w:val="17"/>
          <w:szCs w:val="17"/>
        </w:rPr>
      </w:pPr>
    </w:p>
    <w:p w14:paraId="771CB5CC" w14:textId="4B7985EB" w:rsidR="007C2040" w:rsidRDefault="007C2040" w:rsidP="00C56252">
      <w:pPr>
        <w:pStyle w:val="Textoindependiente"/>
        <w:spacing w:before="6" w:line="240" w:lineRule="atLeast"/>
        <w:ind w:left="851" w:right="851"/>
        <w:jc w:val="both"/>
        <w:rPr>
          <w:rFonts w:ascii="Arial" w:hAnsi="Arial" w:cs="Arial"/>
          <w:sz w:val="17"/>
          <w:szCs w:val="17"/>
        </w:rPr>
      </w:pPr>
      <w:r>
        <w:rPr>
          <w:rFonts w:ascii="Arial" w:hAnsi="Arial" w:cs="Arial"/>
          <w:sz w:val="17"/>
          <w:szCs w:val="17"/>
        </w:rPr>
        <w:t>El 14 de abril de 2026, el Gobierno de España aprobó el Real Decreto 316/2026, que pone en marcha un proceso de regularización extraordinaria para personas en situación administrativa irregular que residen en nuestro país. Se trata de una medida de justicia, de integración y de seguridad jurídica, el reconocimiento formal de una realidad que ya existe, de cientos de miles de personas que llevan años vivienda y trabajando aquí, formando parte de nuestras comunidades, sin contar con los documentos que acrediten lo que la vida cotidiana ya ha confirmado. Presentamos esta moción porque creemos que lo ayuntamientos, la administración más cercana a la ciudadanía, tienen la obligación de pronunciarse cuando están en juego los derechos y la dignidad de quienes viven entre nosotros.</w:t>
      </w:r>
    </w:p>
    <w:p w14:paraId="51FF0B0C" w14:textId="77777777" w:rsidR="007C2040" w:rsidRDefault="007C2040" w:rsidP="00C56252">
      <w:pPr>
        <w:pStyle w:val="Textoindependiente"/>
        <w:spacing w:before="6" w:line="240" w:lineRule="atLeast"/>
        <w:ind w:left="851" w:right="851"/>
        <w:jc w:val="both"/>
        <w:rPr>
          <w:rFonts w:ascii="Arial" w:hAnsi="Arial" w:cs="Arial"/>
          <w:sz w:val="17"/>
          <w:szCs w:val="17"/>
        </w:rPr>
      </w:pPr>
    </w:p>
    <w:p w14:paraId="7FE78A7C" w14:textId="2D10F010" w:rsidR="007C2040" w:rsidRDefault="007C2040" w:rsidP="00C56252">
      <w:pPr>
        <w:pStyle w:val="Textoindependiente"/>
        <w:spacing w:before="6" w:line="240" w:lineRule="atLeast"/>
        <w:ind w:left="851" w:right="851"/>
        <w:jc w:val="both"/>
        <w:rPr>
          <w:rFonts w:ascii="Arial" w:hAnsi="Arial" w:cs="Arial"/>
          <w:sz w:val="17"/>
          <w:szCs w:val="17"/>
        </w:rPr>
      </w:pPr>
      <w:r>
        <w:rPr>
          <w:rFonts w:ascii="Arial" w:hAnsi="Arial" w:cs="Arial"/>
          <w:sz w:val="17"/>
          <w:szCs w:val="17"/>
        </w:rPr>
        <w:t xml:space="preserve">Esta regularización cuenta con una legitimidad social, política y económica que viene de abajo y que atraviesa el conjunto de la sociedad española sin distinción ideológica. Más de </w:t>
      </w:r>
      <w:r>
        <w:rPr>
          <w:rFonts w:ascii="Arial" w:hAnsi="Arial" w:cs="Arial"/>
          <w:b/>
          <w:bCs/>
          <w:sz w:val="17"/>
          <w:szCs w:val="17"/>
        </w:rPr>
        <w:t xml:space="preserve">900 organizaciones y 700.000 firmas </w:t>
      </w:r>
      <w:proofErr w:type="gramStart"/>
      <w:r>
        <w:rPr>
          <w:rFonts w:ascii="Arial" w:hAnsi="Arial" w:cs="Arial"/>
          <w:b/>
          <w:bCs/>
          <w:sz w:val="17"/>
          <w:szCs w:val="17"/>
        </w:rPr>
        <w:t xml:space="preserve">ciudadanas </w:t>
      </w:r>
      <w:r>
        <w:rPr>
          <w:rFonts w:ascii="Arial" w:hAnsi="Arial" w:cs="Arial"/>
          <w:sz w:val="17"/>
          <w:szCs w:val="17"/>
        </w:rPr>
        <w:t xml:space="preserve"> respaldaron</w:t>
      </w:r>
      <w:proofErr w:type="gramEnd"/>
      <w:r>
        <w:rPr>
          <w:rFonts w:ascii="Arial" w:hAnsi="Arial" w:cs="Arial"/>
          <w:sz w:val="17"/>
          <w:szCs w:val="17"/>
        </w:rPr>
        <w:t xml:space="preserve"> la iniciativa Legislativa Popular que le dio origen. Los sindicatos mayoritarios </w:t>
      </w:r>
      <w:r>
        <w:rPr>
          <w:rFonts w:ascii="Arial" w:hAnsi="Arial" w:cs="Arial"/>
          <w:b/>
          <w:bCs/>
          <w:sz w:val="17"/>
          <w:szCs w:val="17"/>
        </w:rPr>
        <w:t xml:space="preserve">CCOO y UGT </w:t>
      </w:r>
      <w:r>
        <w:rPr>
          <w:rFonts w:ascii="Arial" w:hAnsi="Arial" w:cs="Arial"/>
          <w:sz w:val="17"/>
          <w:szCs w:val="17"/>
        </w:rPr>
        <w:t>la han apoyado desde el primer momento. Y también lo ha hecho el mundo empresarial, con la CEOE a la cabeza, manifestado su apoyo a esta medida en múltiples ocasiones. Patronal y sindicatos coinciden, el tejido productivo español depende de esta mano de obra.</w:t>
      </w:r>
    </w:p>
    <w:p w14:paraId="270A6565" w14:textId="77777777" w:rsidR="007C2040" w:rsidRDefault="007C2040" w:rsidP="00C56252">
      <w:pPr>
        <w:pStyle w:val="Textoindependiente"/>
        <w:spacing w:before="6" w:line="240" w:lineRule="atLeast"/>
        <w:ind w:left="851" w:right="851"/>
        <w:jc w:val="both"/>
        <w:rPr>
          <w:rFonts w:ascii="Arial" w:hAnsi="Arial" w:cs="Arial"/>
          <w:sz w:val="17"/>
          <w:szCs w:val="17"/>
        </w:rPr>
      </w:pPr>
    </w:p>
    <w:p w14:paraId="44F34B30" w14:textId="169F7A5F" w:rsidR="007C2040" w:rsidRDefault="007C2040" w:rsidP="00C56252">
      <w:pPr>
        <w:pStyle w:val="Textoindependiente"/>
        <w:spacing w:before="6" w:line="240" w:lineRule="atLeast"/>
        <w:ind w:left="851" w:right="851"/>
        <w:jc w:val="both"/>
        <w:rPr>
          <w:rFonts w:ascii="Arial" w:hAnsi="Arial" w:cs="Arial"/>
          <w:b/>
          <w:bCs/>
          <w:sz w:val="17"/>
          <w:szCs w:val="17"/>
        </w:rPr>
      </w:pPr>
      <w:r>
        <w:rPr>
          <w:rFonts w:ascii="Arial" w:hAnsi="Arial" w:cs="Arial"/>
          <w:sz w:val="17"/>
          <w:szCs w:val="17"/>
        </w:rPr>
        <w:t xml:space="preserve">La iniciativa ha tenido también un respaldo más significativo por parte de la Iglesia Católica, </w:t>
      </w:r>
      <w:proofErr w:type="spellStart"/>
      <w:r>
        <w:rPr>
          <w:rFonts w:ascii="Arial" w:hAnsi="Arial" w:cs="Arial"/>
          <w:b/>
          <w:bCs/>
          <w:sz w:val="17"/>
          <w:szCs w:val="17"/>
        </w:rPr>
        <w:t>Cártias</w:t>
      </w:r>
      <w:proofErr w:type="spellEnd"/>
      <w:r>
        <w:rPr>
          <w:rFonts w:ascii="Arial" w:hAnsi="Arial" w:cs="Arial"/>
          <w:b/>
          <w:bCs/>
          <w:sz w:val="17"/>
          <w:szCs w:val="17"/>
        </w:rPr>
        <w:t xml:space="preserve"> </w:t>
      </w:r>
      <w:proofErr w:type="gramStart"/>
      <w:r>
        <w:rPr>
          <w:rFonts w:ascii="Arial" w:hAnsi="Arial" w:cs="Arial"/>
          <w:b/>
          <w:bCs/>
          <w:sz w:val="17"/>
          <w:szCs w:val="17"/>
        </w:rPr>
        <w:t>Española</w:t>
      </w:r>
      <w:proofErr w:type="gramEnd"/>
      <w:r>
        <w:rPr>
          <w:rFonts w:ascii="Arial" w:hAnsi="Arial" w:cs="Arial"/>
          <w:b/>
          <w:bCs/>
          <w:sz w:val="17"/>
          <w:szCs w:val="17"/>
        </w:rPr>
        <w:t>, el Departamento de Migraciones de la Conferencia Episcopal Española, la Conferencia Española de Religiosos (CONFER) y la Red de Entidades para el Desarrollo</w:t>
      </w:r>
    </w:p>
    <w:p w14:paraId="7C0B9E11" w14:textId="77777777" w:rsidR="007C2040" w:rsidRDefault="007C2040" w:rsidP="007C2040">
      <w:pPr>
        <w:pStyle w:val="Textoindependiente"/>
        <w:spacing w:before="6"/>
        <w:ind w:left="851" w:right="851"/>
        <w:jc w:val="both"/>
        <w:rPr>
          <w:rFonts w:ascii="Arial" w:hAnsi="Arial" w:cs="Arial"/>
          <w:b/>
          <w:bCs/>
          <w:sz w:val="17"/>
          <w:szCs w:val="17"/>
        </w:rPr>
      </w:pPr>
    </w:p>
    <w:p w14:paraId="1920470F" w14:textId="77777777" w:rsidR="007C2040" w:rsidRDefault="007C2040" w:rsidP="007C2040">
      <w:pPr>
        <w:pStyle w:val="Textoindependiente"/>
        <w:spacing w:before="6"/>
        <w:ind w:left="851" w:right="851"/>
        <w:jc w:val="both"/>
        <w:rPr>
          <w:rFonts w:ascii="Arial" w:hAnsi="Arial" w:cs="Arial"/>
          <w:b/>
          <w:bCs/>
          <w:sz w:val="17"/>
          <w:szCs w:val="17"/>
        </w:rPr>
      </w:pPr>
    </w:p>
    <w:p w14:paraId="2EA92624" w14:textId="77777777" w:rsidR="007C2040" w:rsidRDefault="007C2040" w:rsidP="007C2040">
      <w:pPr>
        <w:pStyle w:val="Textoindependiente"/>
        <w:spacing w:before="6"/>
        <w:ind w:left="851" w:right="851"/>
        <w:jc w:val="both"/>
        <w:rPr>
          <w:rFonts w:ascii="Arial" w:hAnsi="Arial" w:cs="Arial"/>
          <w:b/>
          <w:bCs/>
          <w:sz w:val="17"/>
          <w:szCs w:val="17"/>
        </w:rPr>
      </w:pPr>
    </w:p>
    <w:p w14:paraId="04853DAD" w14:textId="069BC428" w:rsidR="007C2040" w:rsidRPr="00C56252" w:rsidRDefault="007C2040" w:rsidP="007C2040">
      <w:pPr>
        <w:pStyle w:val="Textoindependiente"/>
        <w:spacing w:before="6"/>
        <w:ind w:left="851" w:right="851"/>
        <w:jc w:val="center"/>
        <w:rPr>
          <w:rFonts w:ascii="Arial" w:hAnsi="Arial" w:cs="Arial"/>
          <w:sz w:val="12"/>
          <w:szCs w:val="12"/>
        </w:rPr>
      </w:pPr>
      <w:r w:rsidRPr="00C56252">
        <w:rPr>
          <w:rFonts w:ascii="Arial" w:hAnsi="Arial" w:cs="Arial"/>
          <w:sz w:val="12"/>
          <w:szCs w:val="12"/>
        </w:rPr>
        <w:t>1</w:t>
      </w:r>
    </w:p>
    <w:p w14:paraId="2B5AF85E" w14:textId="77777777" w:rsidR="007C2040" w:rsidRPr="007C2040" w:rsidRDefault="007C2040" w:rsidP="007C2040">
      <w:pPr>
        <w:pStyle w:val="Textoindependiente"/>
        <w:spacing w:before="6"/>
        <w:ind w:left="851" w:right="851"/>
        <w:jc w:val="both"/>
        <w:rPr>
          <w:rFonts w:ascii="Arial" w:hAnsi="Arial" w:cs="Arial"/>
          <w:sz w:val="17"/>
          <w:szCs w:val="17"/>
        </w:rPr>
      </w:pPr>
    </w:p>
    <w:p w14:paraId="6817105A" w14:textId="20C0EFC0" w:rsidR="001004DB" w:rsidRDefault="001004DB">
      <w:pPr>
        <w:pStyle w:val="Textoindependiente"/>
        <w:ind w:left="402"/>
        <w:rPr>
          <w:sz w:val="20"/>
        </w:rPr>
      </w:pPr>
    </w:p>
    <w:p w14:paraId="57DB4D32" w14:textId="77777777" w:rsidR="001004DB" w:rsidRDefault="001004DB">
      <w:pPr>
        <w:rPr>
          <w:sz w:val="20"/>
        </w:rPr>
        <w:sectPr w:rsidR="001004DB">
          <w:pgSz w:w="11910" w:h="16840"/>
          <w:pgMar w:top="1720" w:right="1300" w:bottom="1240" w:left="1300" w:header="468" w:footer="1048" w:gutter="0"/>
          <w:cols w:space="720"/>
        </w:sectPr>
      </w:pPr>
    </w:p>
    <w:p w14:paraId="0AB257C9" w14:textId="77777777" w:rsidR="00C56252" w:rsidRDefault="00C56252">
      <w:pPr>
        <w:pStyle w:val="Textoindependiente"/>
        <w:spacing w:before="6"/>
        <w:rPr>
          <w:sz w:val="17"/>
        </w:rPr>
      </w:pPr>
      <w:r>
        <w:rPr>
          <w:sz w:val="17"/>
        </w:rPr>
        <w:lastRenderedPageBreak/>
        <w:tab/>
      </w:r>
    </w:p>
    <w:p w14:paraId="132D64B6" w14:textId="76DE8219" w:rsidR="001004DB" w:rsidRDefault="00C56252">
      <w:pPr>
        <w:pStyle w:val="Textoindependiente"/>
        <w:spacing w:before="6"/>
        <w:rPr>
          <w:sz w:val="17"/>
        </w:rPr>
      </w:pPr>
      <w:r>
        <w:rPr>
          <w:sz w:val="17"/>
        </w:rPr>
        <w:tab/>
      </w:r>
      <w:r>
        <w:rPr>
          <w:sz w:val="17"/>
        </w:rPr>
        <w:tab/>
      </w:r>
      <w:r w:rsidRPr="007C2040">
        <w:rPr>
          <w:noProof/>
          <w:sz w:val="17"/>
        </w:rPr>
        <w:drawing>
          <wp:inline distT="0" distB="0" distL="0" distR="0" wp14:anchorId="77BD9BA8" wp14:editId="400968D4">
            <wp:extent cx="817068" cy="534473"/>
            <wp:effectExtent l="0" t="0" r="0" b="0"/>
            <wp:docPr id="2161351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71210" name=""/>
                    <pic:cNvPicPr/>
                  </pic:nvPicPr>
                  <pic:blipFill>
                    <a:blip r:embed="rId18"/>
                    <a:stretch>
                      <a:fillRect/>
                    </a:stretch>
                  </pic:blipFill>
                  <pic:spPr>
                    <a:xfrm>
                      <a:off x="0" y="0"/>
                      <a:ext cx="828469" cy="541931"/>
                    </a:xfrm>
                    <a:prstGeom prst="rect">
                      <a:avLst/>
                    </a:prstGeom>
                  </pic:spPr>
                </pic:pic>
              </a:graphicData>
            </a:graphic>
          </wp:inline>
        </w:drawing>
      </w:r>
      <w:r>
        <w:rPr>
          <w:sz w:val="17"/>
        </w:rPr>
        <w:tab/>
      </w:r>
      <w:r>
        <w:rPr>
          <w:sz w:val="17"/>
        </w:rPr>
        <w:tab/>
      </w:r>
      <w:r>
        <w:rPr>
          <w:sz w:val="17"/>
        </w:rPr>
        <w:tab/>
      </w:r>
      <w:r w:rsidRPr="007C2040">
        <w:rPr>
          <w:noProof/>
          <w:sz w:val="17"/>
        </w:rPr>
        <w:drawing>
          <wp:inline distT="0" distB="0" distL="0" distR="0" wp14:anchorId="44075CF7" wp14:editId="6986424D">
            <wp:extent cx="555916" cy="508716"/>
            <wp:effectExtent l="0" t="0" r="0" b="0"/>
            <wp:docPr id="16896656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5229" name=""/>
                    <pic:cNvPicPr/>
                  </pic:nvPicPr>
                  <pic:blipFill>
                    <a:blip r:embed="rId19"/>
                    <a:stretch>
                      <a:fillRect/>
                    </a:stretch>
                  </pic:blipFill>
                  <pic:spPr>
                    <a:xfrm>
                      <a:off x="0" y="0"/>
                      <a:ext cx="567949" cy="519728"/>
                    </a:xfrm>
                    <a:prstGeom prst="rect">
                      <a:avLst/>
                    </a:prstGeom>
                  </pic:spPr>
                </pic:pic>
              </a:graphicData>
            </a:graphic>
          </wp:inline>
        </w:drawing>
      </w:r>
    </w:p>
    <w:p w14:paraId="40BB4390" w14:textId="77777777" w:rsidR="00C56252" w:rsidRDefault="00C56252" w:rsidP="00C56252">
      <w:pPr>
        <w:pStyle w:val="Textoindependiente"/>
        <w:spacing w:before="6" w:line="240" w:lineRule="atLeast"/>
        <w:ind w:left="851" w:right="851"/>
        <w:jc w:val="both"/>
        <w:rPr>
          <w:rFonts w:ascii="Arial" w:hAnsi="Arial" w:cs="Arial"/>
          <w:sz w:val="17"/>
          <w:szCs w:val="17"/>
        </w:rPr>
      </w:pPr>
    </w:p>
    <w:p w14:paraId="755763DA" w14:textId="026DD049" w:rsidR="00C56252" w:rsidRDefault="00C56252" w:rsidP="00C56252">
      <w:pPr>
        <w:pStyle w:val="Textoindependiente"/>
        <w:spacing w:before="6" w:line="240" w:lineRule="atLeast"/>
        <w:ind w:left="851" w:right="851"/>
        <w:jc w:val="both"/>
        <w:rPr>
          <w:rFonts w:ascii="Arial" w:hAnsi="Arial" w:cs="Arial"/>
          <w:sz w:val="17"/>
          <w:szCs w:val="17"/>
        </w:rPr>
      </w:pPr>
      <w:r>
        <w:rPr>
          <w:rFonts w:ascii="Arial" w:hAnsi="Arial" w:cs="Arial"/>
          <w:b/>
          <w:bCs/>
          <w:sz w:val="17"/>
          <w:szCs w:val="17"/>
        </w:rPr>
        <w:t xml:space="preserve">Solidario (REDES) </w:t>
      </w:r>
      <w:r>
        <w:rPr>
          <w:rFonts w:ascii="Arial" w:hAnsi="Arial" w:cs="Arial"/>
          <w:sz w:val="17"/>
          <w:szCs w:val="17"/>
        </w:rPr>
        <w:t>llevan cuatro años trabajando de forma conjunta en apoyo a esta regularización.</w:t>
      </w:r>
    </w:p>
    <w:p w14:paraId="203F29C1" w14:textId="77777777" w:rsidR="00C56252" w:rsidRDefault="00C56252" w:rsidP="00C56252">
      <w:pPr>
        <w:pStyle w:val="Textoindependiente"/>
        <w:spacing w:before="6" w:line="240" w:lineRule="atLeast"/>
        <w:ind w:left="851" w:right="851"/>
        <w:jc w:val="both"/>
        <w:rPr>
          <w:rFonts w:ascii="Arial" w:hAnsi="Arial" w:cs="Arial"/>
          <w:sz w:val="17"/>
          <w:szCs w:val="17"/>
        </w:rPr>
      </w:pPr>
    </w:p>
    <w:p w14:paraId="308A6899" w14:textId="34E087A0" w:rsidR="00C56252" w:rsidRDefault="00C56252" w:rsidP="00C56252">
      <w:pPr>
        <w:pStyle w:val="Textoindependiente"/>
        <w:spacing w:before="6" w:line="240" w:lineRule="atLeast"/>
        <w:ind w:left="851" w:right="851"/>
        <w:jc w:val="both"/>
        <w:rPr>
          <w:rFonts w:ascii="Arial" w:hAnsi="Arial" w:cs="Arial"/>
          <w:sz w:val="17"/>
          <w:szCs w:val="17"/>
        </w:rPr>
      </w:pPr>
      <w:r>
        <w:rPr>
          <w:rFonts w:ascii="Arial" w:hAnsi="Arial" w:cs="Arial"/>
          <w:sz w:val="17"/>
          <w:szCs w:val="17"/>
        </w:rPr>
        <w:t xml:space="preserve">Cuando la iniciativa Legislativa Popular llegó al Congreso de los Diputados, el 9 de abril de 2024, </w:t>
      </w:r>
      <w:r>
        <w:rPr>
          <w:rFonts w:ascii="Arial" w:hAnsi="Arial" w:cs="Arial"/>
          <w:b/>
          <w:bCs/>
          <w:sz w:val="17"/>
          <w:szCs w:val="17"/>
        </w:rPr>
        <w:t xml:space="preserve">310 parlamentarios votaron a favor de su toma en consideración. </w:t>
      </w:r>
      <w:r>
        <w:rPr>
          <w:rFonts w:ascii="Arial" w:hAnsi="Arial" w:cs="Arial"/>
          <w:sz w:val="17"/>
          <w:szCs w:val="17"/>
        </w:rPr>
        <w:t xml:space="preserve">El Consejo de Estado </w:t>
      </w:r>
      <w:r>
        <w:rPr>
          <w:rFonts w:ascii="Arial" w:hAnsi="Arial" w:cs="Arial"/>
          <w:b/>
          <w:bCs/>
          <w:sz w:val="17"/>
          <w:szCs w:val="17"/>
        </w:rPr>
        <w:t xml:space="preserve">avala el procedimiento </w:t>
      </w:r>
      <w:r>
        <w:rPr>
          <w:rFonts w:ascii="Arial" w:hAnsi="Arial" w:cs="Arial"/>
          <w:sz w:val="17"/>
          <w:szCs w:val="17"/>
        </w:rPr>
        <w:t xml:space="preserve">y valora positivamente sus objetivos de integración social y seguridad jurídica. El </w:t>
      </w:r>
      <w:r>
        <w:rPr>
          <w:rFonts w:ascii="Arial" w:hAnsi="Arial" w:cs="Arial"/>
          <w:b/>
          <w:bCs/>
          <w:sz w:val="17"/>
          <w:szCs w:val="17"/>
        </w:rPr>
        <w:t xml:space="preserve">Consejo Económico y Social </w:t>
      </w:r>
      <w:r>
        <w:rPr>
          <w:rFonts w:ascii="Arial" w:hAnsi="Arial" w:cs="Arial"/>
          <w:sz w:val="17"/>
          <w:szCs w:val="17"/>
        </w:rPr>
        <w:t>subraya que la regularización administrativa es clave para una integración efectiva.</w:t>
      </w:r>
    </w:p>
    <w:p w14:paraId="70779449" w14:textId="77777777" w:rsidR="00C56252" w:rsidRDefault="00C56252" w:rsidP="00C56252">
      <w:pPr>
        <w:pStyle w:val="Textoindependiente"/>
        <w:spacing w:before="6" w:line="240" w:lineRule="atLeast"/>
        <w:ind w:left="851" w:right="851"/>
        <w:jc w:val="both"/>
        <w:rPr>
          <w:rFonts w:ascii="Arial" w:hAnsi="Arial" w:cs="Arial"/>
          <w:sz w:val="17"/>
          <w:szCs w:val="17"/>
        </w:rPr>
      </w:pPr>
    </w:p>
    <w:p w14:paraId="0317C995" w14:textId="6B34ABDD" w:rsidR="00C56252" w:rsidRDefault="00C56252" w:rsidP="00C56252">
      <w:pPr>
        <w:pStyle w:val="Textoindependiente"/>
        <w:spacing w:before="6" w:line="240" w:lineRule="atLeast"/>
        <w:ind w:left="851" w:right="851"/>
        <w:jc w:val="both"/>
        <w:rPr>
          <w:rFonts w:ascii="Arial" w:hAnsi="Arial" w:cs="Arial"/>
          <w:sz w:val="17"/>
          <w:szCs w:val="17"/>
        </w:rPr>
      </w:pPr>
      <w:r>
        <w:rPr>
          <w:rFonts w:ascii="Arial" w:hAnsi="Arial" w:cs="Arial"/>
          <w:sz w:val="17"/>
          <w:szCs w:val="17"/>
        </w:rPr>
        <w:t xml:space="preserve">Las regularizaciones extraordinarias son, además, una herramienta consolidada de gestión migratoria en España desde los años ochenta, utilizada por gobiernos de todos los signos. En total, desde el inicio de la democracia se han regularizado en España </w:t>
      </w:r>
      <w:r>
        <w:rPr>
          <w:rFonts w:ascii="Arial" w:hAnsi="Arial" w:cs="Arial"/>
          <w:b/>
          <w:bCs/>
          <w:sz w:val="17"/>
          <w:szCs w:val="17"/>
        </w:rPr>
        <w:t xml:space="preserve">más de 1.250.000 personas </w:t>
      </w:r>
      <w:r>
        <w:rPr>
          <w:rFonts w:ascii="Arial" w:hAnsi="Arial" w:cs="Arial"/>
          <w:sz w:val="17"/>
          <w:szCs w:val="17"/>
        </w:rPr>
        <w:t>a través de distintos procesos extraordinarios. Nadie lo llamó un disparate. Lo que ha cambiado no es la herramienta, es que algunos han decidido que la agitación resulta más rentable que la gestión.</w:t>
      </w:r>
    </w:p>
    <w:p w14:paraId="74641362" w14:textId="77777777" w:rsidR="00C56252" w:rsidRDefault="00C56252" w:rsidP="00C56252">
      <w:pPr>
        <w:pStyle w:val="Textoindependiente"/>
        <w:spacing w:before="6" w:line="240" w:lineRule="atLeast"/>
        <w:ind w:left="851" w:right="851"/>
        <w:jc w:val="both"/>
        <w:rPr>
          <w:rFonts w:ascii="Arial" w:hAnsi="Arial" w:cs="Arial"/>
          <w:sz w:val="17"/>
          <w:szCs w:val="17"/>
        </w:rPr>
      </w:pPr>
    </w:p>
    <w:p w14:paraId="7EA0B31A" w14:textId="1705BA89" w:rsidR="00C56252" w:rsidRDefault="00C56252" w:rsidP="00C56252">
      <w:pPr>
        <w:pStyle w:val="Textoindependiente"/>
        <w:spacing w:before="6" w:line="240" w:lineRule="atLeast"/>
        <w:ind w:left="851" w:right="851"/>
        <w:jc w:val="both"/>
        <w:rPr>
          <w:rFonts w:ascii="Arial" w:hAnsi="Arial" w:cs="Arial"/>
          <w:sz w:val="17"/>
          <w:szCs w:val="17"/>
        </w:rPr>
      </w:pPr>
      <w:r>
        <w:rPr>
          <w:rFonts w:ascii="Arial" w:hAnsi="Arial" w:cs="Arial"/>
          <w:sz w:val="17"/>
          <w:szCs w:val="17"/>
        </w:rPr>
        <w:t xml:space="preserve">Se regulariza a personas que ya están aquí, que ya trabajan aquí, que </w:t>
      </w:r>
      <w:r>
        <w:rPr>
          <w:rFonts w:ascii="Arial" w:hAnsi="Arial" w:cs="Arial"/>
          <w:b/>
          <w:bCs/>
          <w:sz w:val="17"/>
          <w:szCs w:val="17"/>
        </w:rPr>
        <w:t xml:space="preserve">ya son </w:t>
      </w:r>
      <w:proofErr w:type="gramStart"/>
      <w:r>
        <w:rPr>
          <w:rFonts w:ascii="Arial" w:hAnsi="Arial" w:cs="Arial"/>
          <w:b/>
          <w:bCs/>
          <w:sz w:val="17"/>
          <w:szCs w:val="17"/>
        </w:rPr>
        <w:t>vecinos y vecinas</w:t>
      </w:r>
      <w:proofErr w:type="gramEnd"/>
      <w:r>
        <w:rPr>
          <w:rFonts w:ascii="Arial" w:hAnsi="Arial" w:cs="Arial"/>
          <w:b/>
          <w:bCs/>
          <w:sz w:val="17"/>
          <w:szCs w:val="17"/>
        </w:rPr>
        <w:t xml:space="preserve"> de nuestros municipios. </w:t>
      </w:r>
      <w:r>
        <w:rPr>
          <w:rFonts w:ascii="Arial" w:hAnsi="Arial" w:cs="Arial"/>
          <w:sz w:val="17"/>
          <w:szCs w:val="17"/>
        </w:rPr>
        <w:t xml:space="preserve">Muchas de ellas llevan años contribuyendo a nuestra ecolonomía desde la irregularidad. Normalizarles la situación no es un gasto para el Estado, es </w:t>
      </w:r>
      <w:proofErr w:type="gramStart"/>
      <w:r>
        <w:rPr>
          <w:rFonts w:ascii="Arial" w:hAnsi="Arial" w:cs="Arial"/>
          <w:sz w:val="17"/>
          <w:szCs w:val="17"/>
        </w:rPr>
        <w:t>incorporarles</w:t>
      </w:r>
      <w:proofErr w:type="gramEnd"/>
      <w:r>
        <w:rPr>
          <w:rFonts w:ascii="Arial" w:hAnsi="Arial" w:cs="Arial"/>
          <w:sz w:val="17"/>
          <w:szCs w:val="17"/>
        </w:rPr>
        <w:t xml:space="preserve"> al sistema formal, con todos los derechos y todas las obligaciones. Desde el primer día </w:t>
      </w:r>
      <w:r>
        <w:rPr>
          <w:rFonts w:ascii="Arial" w:hAnsi="Arial" w:cs="Arial"/>
          <w:b/>
          <w:bCs/>
          <w:sz w:val="17"/>
          <w:szCs w:val="17"/>
        </w:rPr>
        <w:t xml:space="preserve">cotizan a la Seguridad Social, sosteniendo las personas </w:t>
      </w:r>
      <w:r>
        <w:rPr>
          <w:rFonts w:ascii="Arial" w:hAnsi="Arial" w:cs="Arial"/>
          <w:sz w:val="17"/>
          <w:szCs w:val="17"/>
        </w:rPr>
        <w:t xml:space="preserve">y los </w:t>
      </w:r>
      <w:r>
        <w:rPr>
          <w:rFonts w:ascii="Arial" w:hAnsi="Arial" w:cs="Arial"/>
          <w:b/>
          <w:bCs/>
          <w:sz w:val="17"/>
          <w:szCs w:val="17"/>
        </w:rPr>
        <w:t xml:space="preserve">servicios públicos </w:t>
      </w:r>
      <w:r>
        <w:rPr>
          <w:rFonts w:ascii="Arial" w:hAnsi="Arial" w:cs="Arial"/>
          <w:sz w:val="17"/>
          <w:szCs w:val="17"/>
        </w:rPr>
        <w:t xml:space="preserve">que entre todos compartimos. Y su salida de la economía sumergida pone fin a </w:t>
      </w:r>
      <w:proofErr w:type="gramStart"/>
      <w:r>
        <w:rPr>
          <w:rFonts w:ascii="Arial" w:hAnsi="Arial" w:cs="Arial"/>
          <w:sz w:val="17"/>
          <w:szCs w:val="17"/>
        </w:rPr>
        <w:t>al competencia desleal</w:t>
      </w:r>
      <w:proofErr w:type="gramEnd"/>
      <w:r>
        <w:rPr>
          <w:rFonts w:ascii="Arial" w:hAnsi="Arial" w:cs="Arial"/>
          <w:sz w:val="17"/>
          <w:szCs w:val="17"/>
        </w:rPr>
        <w:t xml:space="preserve"> que el trabajo irregular genera para las empresas que sí cumplen con la ley.</w:t>
      </w:r>
    </w:p>
    <w:p w14:paraId="50D95B45" w14:textId="77777777" w:rsidR="00C56252" w:rsidRDefault="00C56252" w:rsidP="00C56252">
      <w:pPr>
        <w:pStyle w:val="Textoindependiente"/>
        <w:spacing w:before="6" w:line="240" w:lineRule="atLeast"/>
        <w:ind w:left="851" w:right="851"/>
        <w:jc w:val="both"/>
        <w:rPr>
          <w:rFonts w:ascii="Arial" w:hAnsi="Arial" w:cs="Arial"/>
          <w:sz w:val="17"/>
          <w:szCs w:val="17"/>
        </w:rPr>
      </w:pPr>
    </w:p>
    <w:p w14:paraId="3DA18149" w14:textId="2AC9329F" w:rsidR="00C56252" w:rsidRDefault="00C56252" w:rsidP="00C56252">
      <w:pPr>
        <w:pStyle w:val="Textoindependiente"/>
        <w:spacing w:before="6" w:line="240" w:lineRule="atLeast"/>
        <w:ind w:left="851" w:right="851"/>
        <w:jc w:val="both"/>
        <w:rPr>
          <w:rFonts w:ascii="Arial" w:hAnsi="Arial" w:cs="Arial"/>
          <w:sz w:val="17"/>
          <w:szCs w:val="17"/>
        </w:rPr>
      </w:pPr>
      <w:r>
        <w:rPr>
          <w:rFonts w:ascii="Arial" w:hAnsi="Arial" w:cs="Arial"/>
          <w:sz w:val="17"/>
          <w:szCs w:val="17"/>
        </w:rPr>
        <w:t xml:space="preserve">Vale la pena abordar también el argumento demográfico. España es uno de los países europeos con mayor tasa de envejecimiento, nuestra pirámide de población se estrecha por la base y se ensancha por la cima. La inmigración en España es </w:t>
      </w:r>
      <w:r>
        <w:rPr>
          <w:rFonts w:ascii="Arial" w:hAnsi="Arial" w:cs="Arial"/>
          <w:b/>
          <w:bCs/>
          <w:sz w:val="17"/>
          <w:szCs w:val="17"/>
        </w:rPr>
        <w:t xml:space="preserve">eminentemente laboral y con un perfil de edad joven, </w:t>
      </w:r>
      <w:r>
        <w:rPr>
          <w:rFonts w:ascii="Arial" w:hAnsi="Arial" w:cs="Arial"/>
          <w:sz w:val="17"/>
          <w:szCs w:val="17"/>
        </w:rPr>
        <w:t xml:space="preserve">lo que la convierte en el principal factor de rejuvenecimiento demográfico del país. Sin esta aportación, el desequilibrio entre cotizantes y pensionistas se agrava de forma acelerada y el Estado de bienestar que hemos construido entre todos se vuelve insostenible. </w:t>
      </w:r>
    </w:p>
    <w:p w14:paraId="5494B3D4" w14:textId="77777777" w:rsidR="00C56252" w:rsidRDefault="00C56252" w:rsidP="00C56252">
      <w:pPr>
        <w:pStyle w:val="Textoindependiente"/>
        <w:spacing w:before="6" w:line="240" w:lineRule="atLeast"/>
        <w:ind w:left="851" w:right="851"/>
        <w:jc w:val="both"/>
        <w:rPr>
          <w:rFonts w:ascii="Arial" w:hAnsi="Arial" w:cs="Arial"/>
          <w:sz w:val="17"/>
          <w:szCs w:val="17"/>
        </w:rPr>
      </w:pPr>
    </w:p>
    <w:p w14:paraId="5AC6B150" w14:textId="147AB776" w:rsidR="00C56252" w:rsidRDefault="00C56252" w:rsidP="00C56252">
      <w:pPr>
        <w:pStyle w:val="Textoindependiente"/>
        <w:spacing w:before="6" w:line="240" w:lineRule="atLeast"/>
        <w:ind w:left="851" w:right="851"/>
        <w:jc w:val="both"/>
        <w:rPr>
          <w:rFonts w:ascii="Arial" w:hAnsi="Arial" w:cs="Arial"/>
          <w:sz w:val="17"/>
          <w:szCs w:val="17"/>
        </w:rPr>
      </w:pPr>
      <w:r>
        <w:rPr>
          <w:rFonts w:ascii="Arial" w:hAnsi="Arial" w:cs="Arial"/>
          <w:sz w:val="17"/>
          <w:szCs w:val="17"/>
        </w:rPr>
        <w:t xml:space="preserve">El permiso que concede este proceso es válido única y exclusivamente para residir y trabajar en España. </w:t>
      </w:r>
      <w:r>
        <w:rPr>
          <w:rFonts w:ascii="Arial" w:hAnsi="Arial" w:cs="Arial"/>
          <w:b/>
          <w:bCs/>
          <w:sz w:val="17"/>
          <w:szCs w:val="17"/>
        </w:rPr>
        <w:t xml:space="preserve">No habilita la libre circulación </w:t>
      </w:r>
      <w:r>
        <w:rPr>
          <w:rFonts w:ascii="Arial" w:hAnsi="Arial" w:cs="Arial"/>
          <w:sz w:val="17"/>
          <w:szCs w:val="17"/>
        </w:rPr>
        <w:t xml:space="preserve">ni el acceso al mercado laboral en ningún otro Estado miembro de la Unión Europea. Esta es una realidad migratoria que ya está aquí, que </w:t>
      </w:r>
    </w:p>
    <w:p w14:paraId="3126A7FC" w14:textId="77777777" w:rsidR="00C56252" w:rsidRDefault="00C56252" w:rsidP="00C56252">
      <w:pPr>
        <w:pStyle w:val="Textoindependiente"/>
        <w:spacing w:before="6" w:line="240" w:lineRule="atLeast"/>
        <w:ind w:left="851" w:right="851"/>
        <w:jc w:val="both"/>
        <w:rPr>
          <w:rFonts w:ascii="Arial" w:hAnsi="Arial" w:cs="Arial"/>
          <w:sz w:val="17"/>
          <w:szCs w:val="17"/>
        </w:rPr>
      </w:pPr>
    </w:p>
    <w:p w14:paraId="34D644A9" w14:textId="728CCA95" w:rsidR="00C56252" w:rsidRPr="00C56252" w:rsidRDefault="00C56252" w:rsidP="00C56252">
      <w:pPr>
        <w:pStyle w:val="Textoindependiente"/>
        <w:spacing w:before="6" w:line="240" w:lineRule="atLeast"/>
        <w:ind w:left="851" w:right="851"/>
        <w:jc w:val="center"/>
        <w:rPr>
          <w:rFonts w:ascii="Arial" w:hAnsi="Arial" w:cs="Arial"/>
          <w:sz w:val="12"/>
          <w:szCs w:val="12"/>
        </w:rPr>
      </w:pPr>
      <w:r w:rsidRPr="00C56252">
        <w:rPr>
          <w:rFonts w:ascii="Arial" w:hAnsi="Arial" w:cs="Arial"/>
          <w:sz w:val="12"/>
          <w:szCs w:val="12"/>
        </w:rPr>
        <w:t>2</w:t>
      </w:r>
    </w:p>
    <w:p w14:paraId="190724DB" w14:textId="77777777" w:rsidR="00C56252" w:rsidRPr="00C56252" w:rsidRDefault="00C56252" w:rsidP="00C56252">
      <w:pPr>
        <w:pStyle w:val="Textoindependiente"/>
        <w:spacing w:before="6" w:line="240" w:lineRule="atLeast"/>
        <w:ind w:left="851" w:right="851"/>
        <w:jc w:val="both"/>
        <w:rPr>
          <w:rFonts w:ascii="Arial" w:hAnsi="Arial" w:cs="Arial"/>
          <w:sz w:val="17"/>
          <w:szCs w:val="17"/>
        </w:rPr>
      </w:pPr>
    </w:p>
    <w:p w14:paraId="3628C70E" w14:textId="77777777" w:rsidR="00C56252" w:rsidRDefault="00C56252">
      <w:pPr>
        <w:pStyle w:val="Textoindependiente"/>
        <w:spacing w:before="6"/>
        <w:rPr>
          <w:sz w:val="17"/>
        </w:rPr>
      </w:pPr>
    </w:p>
    <w:p w14:paraId="4F7D6306" w14:textId="1E44B80F" w:rsidR="001004DB" w:rsidRDefault="001004DB">
      <w:pPr>
        <w:pStyle w:val="Textoindependiente"/>
        <w:ind w:left="400"/>
        <w:rPr>
          <w:sz w:val="20"/>
        </w:rPr>
      </w:pPr>
    </w:p>
    <w:p w14:paraId="184CACE8" w14:textId="77777777" w:rsidR="001004DB" w:rsidRDefault="001004DB">
      <w:pPr>
        <w:rPr>
          <w:sz w:val="20"/>
        </w:rPr>
        <w:sectPr w:rsidR="001004DB">
          <w:pgSz w:w="11910" w:h="16840"/>
          <w:pgMar w:top="1720" w:right="1300" w:bottom="1240" w:left="1300" w:header="468" w:footer="1048" w:gutter="0"/>
          <w:cols w:space="720"/>
        </w:sectPr>
      </w:pPr>
    </w:p>
    <w:p w14:paraId="696121B7" w14:textId="77777777" w:rsidR="00C56252" w:rsidRDefault="00C56252">
      <w:pPr>
        <w:pStyle w:val="Textoindependiente"/>
        <w:spacing w:before="6"/>
        <w:rPr>
          <w:sz w:val="17"/>
        </w:rPr>
      </w:pPr>
    </w:p>
    <w:p w14:paraId="5091FDF2" w14:textId="069B9CFF" w:rsidR="001004DB" w:rsidRDefault="00C56252">
      <w:pPr>
        <w:pStyle w:val="Textoindependiente"/>
        <w:spacing w:before="6"/>
        <w:rPr>
          <w:sz w:val="17"/>
        </w:rPr>
      </w:pPr>
      <w:r>
        <w:rPr>
          <w:sz w:val="17"/>
        </w:rPr>
        <w:tab/>
      </w:r>
      <w:r>
        <w:rPr>
          <w:sz w:val="17"/>
        </w:rPr>
        <w:tab/>
      </w:r>
      <w:r w:rsidRPr="007C2040">
        <w:rPr>
          <w:noProof/>
          <w:sz w:val="17"/>
        </w:rPr>
        <w:drawing>
          <wp:inline distT="0" distB="0" distL="0" distR="0" wp14:anchorId="0935B720" wp14:editId="6CBEFE98">
            <wp:extent cx="817068" cy="534473"/>
            <wp:effectExtent l="0" t="0" r="0" b="0"/>
            <wp:docPr id="5123167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71210" name=""/>
                    <pic:cNvPicPr/>
                  </pic:nvPicPr>
                  <pic:blipFill>
                    <a:blip r:embed="rId18"/>
                    <a:stretch>
                      <a:fillRect/>
                    </a:stretch>
                  </pic:blipFill>
                  <pic:spPr>
                    <a:xfrm>
                      <a:off x="0" y="0"/>
                      <a:ext cx="828469" cy="541931"/>
                    </a:xfrm>
                    <a:prstGeom prst="rect">
                      <a:avLst/>
                    </a:prstGeom>
                  </pic:spPr>
                </pic:pic>
              </a:graphicData>
            </a:graphic>
          </wp:inline>
        </w:drawing>
      </w:r>
      <w:r>
        <w:rPr>
          <w:sz w:val="17"/>
        </w:rPr>
        <w:tab/>
      </w:r>
      <w:r>
        <w:rPr>
          <w:sz w:val="17"/>
        </w:rPr>
        <w:tab/>
      </w:r>
      <w:r>
        <w:rPr>
          <w:sz w:val="17"/>
        </w:rPr>
        <w:tab/>
      </w:r>
      <w:r w:rsidRPr="007C2040">
        <w:rPr>
          <w:noProof/>
          <w:sz w:val="17"/>
        </w:rPr>
        <w:drawing>
          <wp:inline distT="0" distB="0" distL="0" distR="0" wp14:anchorId="763A015B" wp14:editId="2A52EEE1">
            <wp:extent cx="555916" cy="508716"/>
            <wp:effectExtent l="0" t="0" r="0" b="0"/>
            <wp:docPr id="21240781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5229" name=""/>
                    <pic:cNvPicPr/>
                  </pic:nvPicPr>
                  <pic:blipFill>
                    <a:blip r:embed="rId19"/>
                    <a:stretch>
                      <a:fillRect/>
                    </a:stretch>
                  </pic:blipFill>
                  <pic:spPr>
                    <a:xfrm>
                      <a:off x="0" y="0"/>
                      <a:ext cx="567949" cy="519728"/>
                    </a:xfrm>
                    <a:prstGeom prst="rect">
                      <a:avLst/>
                    </a:prstGeom>
                  </pic:spPr>
                </pic:pic>
              </a:graphicData>
            </a:graphic>
          </wp:inline>
        </w:drawing>
      </w:r>
    </w:p>
    <w:p w14:paraId="028B9DDD" w14:textId="77777777" w:rsidR="00C56252" w:rsidRDefault="00C56252">
      <w:pPr>
        <w:pStyle w:val="Textoindependiente"/>
        <w:spacing w:before="6"/>
        <w:rPr>
          <w:sz w:val="17"/>
        </w:rPr>
      </w:pPr>
    </w:p>
    <w:p w14:paraId="61054F68" w14:textId="3C713747" w:rsidR="00395EE3" w:rsidRDefault="00395EE3" w:rsidP="00395EE3">
      <w:pPr>
        <w:pStyle w:val="Textoindependiente"/>
        <w:spacing w:before="6" w:line="240" w:lineRule="atLeast"/>
        <w:ind w:left="851" w:right="851"/>
        <w:jc w:val="both"/>
        <w:rPr>
          <w:rFonts w:ascii="Arial" w:hAnsi="Arial" w:cs="Arial"/>
          <w:sz w:val="17"/>
          <w:szCs w:val="17"/>
        </w:rPr>
      </w:pPr>
      <w:r>
        <w:rPr>
          <w:rFonts w:ascii="Arial" w:hAnsi="Arial" w:cs="Arial"/>
          <w:sz w:val="17"/>
          <w:szCs w:val="17"/>
        </w:rPr>
        <w:t>ya trabaja aquí y que ya sostiene sectores enteros de nuestra economía, y que merece ser gestionada con rigor y con justicia.</w:t>
      </w:r>
      <w:r>
        <w:rPr>
          <w:rFonts w:ascii="Arial" w:hAnsi="Arial" w:cs="Arial"/>
          <w:sz w:val="17"/>
          <w:szCs w:val="17"/>
        </w:rPr>
        <w:t xml:space="preserve"> </w:t>
      </w:r>
    </w:p>
    <w:p w14:paraId="03B7A526" w14:textId="77777777" w:rsidR="00395EE3" w:rsidRDefault="00395EE3" w:rsidP="00395EE3">
      <w:pPr>
        <w:pStyle w:val="Textoindependiente"/>
        <w:spacing w:before="6" w:line="240" w:lineRule="atLeast"/>
        <w:ind w:left="851" w:right="851"/>
        <w:jc w:val="both"/>
        <w:rPr>
          <w:rFonts w:ascii="Arial" w:hAnsi="Arial" w:cs="Arial"/>
          <w:sz w:val="17"/>
          <w:szCs w:val="17"/>
        </w:rPr>
      </w:pPr>
    </w:p>
    <w:p w14:paraId="4419B89C" w14:textId="478D8ED0" w:rsidR="00395EE3" w:rsidRDefault="00395EE3" w:rsidP="00395EE3">
      <w:pPr>
        <w:pStyle w:val="Textoindependiente"/>
        <w:spacing w:before="6" w:line="240" w:lineRule="atLeast"/>
        <w:ind w:left="851" w:right="851"/>
        <w:jc w:val="both"/>
        <w:rPr>
          <w:rFonts w:ascii="Arial" w:hAnsi="Arial" w:cs="Arial"/>
          <w:sz w:val="17"/>
          <w:szCs w:val="17"/>
        </w:rPr>
      </w:pPr>
      <w:r>
        <w:rPr>
          <w:rFonts w:ascii="Arial" w:hAnsi="Arial" w:cs="Arial"/>
          <w:sz w:val="17"/>
          <w:szCs w:val="17"/>
        </w:rPr>
        <w:t xml:space="preserve">Desde los ayuntamientos conocemos bien esta realidad. Y conocemos también el argumento sobre la carga que este proceso supone para la administración local, en particular en lo relativo a la emisión de </w:t>
      </w:r>
      <w:r>
        <w:rPr>
          <w:rFonts w:ascii="Arial" w:hAnsi="Arial" w:cs="Arial"/>
          <w:b/>
          <w:bCs/>
          <w:sz w:val="17"/>
          <w:szCs w:val="17"/>
        </w:rPr>
        <w:t>informes de vulnerabilidad social</w:t>
      </w:r>
      <w:r>
        <w:rPr>
          <w:rFonts w:ascii="Arial" w:hAnsi="Arial" w:cs="Arial"/>
          <w:sz w:val="17"/>
          <w:szCs w:val="17"/>
        </w:rPr>
        <w:t xml:space="preserve">. Es un argumento que no se sostiene. La evaluación de la vulnerabilidad social de las personas que residen en un municipio es </w:t>
      </w:r>
      <w:r>
        <w:rPr>
          <w:rFonts w:ascii="Arial" w:hAnsi="Arial" w:cs="Arial"/>
          <w:b/>
          <w:bCs/>
          <w:sz w:val="17"/>
          <w:szCs w:val="17"/>
        </w:rPr>
        <w:t xml:space="preserve">competencia propia de los ayuntamientos </w:t>
      </w:r>
      <w:r>
        <w:rPr>
          <w:rFonts w:ascii="Arial" w:hAnsi="Arial" w:cs="Arial"/>
          <w:sz w:val="17"/>
          <w:szCs w:val="17"/>
        </w:rPr>
        <w:t>en el ejercicio ordinario de sus funciones de servicios sociales de base, establecido para la Ley 7/85, Reguladora de las Bases del Régimen Local. No es una tarea nueva ni una carga impuesta, es la función que los servicios sociales municipales realizan cada día.</w:t>
      </w:r>
    </w:p>
    <w:p w14:paraId="23B03D27" w14:textId="77777777" w:rsidR="00395EE3" w:rsidRDefault="00395EE3" w:rsidP="00395EE3">
      <w:pPr>
        <w:pStyle w:val="Textoindependiente"/>
        <w:spacing w:before="6" w:line="240" w:lineRule="atLeast"/>
        <w:ind w:left="851" w:right="851"/>
        <w:jc w:val="both"/>
        <w:rPr>
          <w:rFonts w:ascii="Arial" w:hAnsi="Arial" w:cs="Arial"/>
          <w:sz w:val="17"/>
          <w:szCs w:val="17"/>
        </w:rPr>
      </w:pPr>
    </w:p>
    <w:p w14:paraId="5BBE1822" w14:textId="12574406" w:rsidR="00395EE3" w:rsidRDefault="00395EE3" w:rsidP="00395EE3">
      <w:pPr>
        <w:pStyle w:val="Textoindependiente"/>
        <w:spacing w:before="6" w:line="240" w:lineRule="atLeast"/>
        <w:ind w:left="851" w:right="851"/>
        <w:jc w:val="both"/>
        <w:rPr>
          <w:rFonts w:ascii="Arial" w:hAnsi="Arial" w:cs="Arial"/>
          <w:sz w:val="17"/>
          <w:szCs w:val="17"/>
        </w:rPr>
      </w:pPr>
      <w:r>
        <w:rPr>
          <w:rFonts w:ascii="Arial" w:hAnsi="Arial" w:cs="Arial"/>
          <w:sz w:val="17"/>
          <w:szCs w:val="17"/>
        </w:rPr>
        <w:t xml:space="preserve">Además de los medios preexistentes, el Gobierno ha habilitado para este proceso una infraestructura adicional de más de </w:t>
      </w:r>
      <w:r>
        <w:rPr>
          <w:rFonts w:ascii="Arial" w:hAnsi="Arial" w:cs="Arial"/>
          <w:b/>
          <w:bCs/>
          <w:sz w:val="17"/>
          <w:szCs w:val="17"/>
        </w:rPr>
        <w:t>450 oficinas en todo el territorio nacional</w:t>
      </w:r>
      <w:r>
        <w:rPr>
          <w:rFonts w:ascii="Arial" w:hAnsi="Arial" w:cs="Arial"/>
          <w:sz w:val="17"/>
          <w:szCs w:val="17"/>
        </w:rPr>
        <w:t xml:space="preserve">, un refuerzo de </w:t>
      </w:r>
      <w:r>
        <w:rPr>
          <w:rFonts w:ascii="Arial" w:hAnsi="Arial" w:cs="Arial"/>
          <w:b/>
          <w:bCs/>
          <w:sz w:val="17"/>
          <w:szCs w:val="17"/>
        </w:rPr>
        <w:t xml:space="preserve">más de 550 personas </w:t>
      </w:r>
      <w:r>
        <w:rPr>
          <w:rFonts w:ascii="Arial" w:hAnsi="Arial" w:cs="Arial"/>
          <w:sz w:val="17"/>
          <w:szCs w:val="17"/>
        </w:rPr>
        <w:t xml:space="preserve">en tramitación y atención, y más de </w:t>
      </w:r>
      <w:r>
        <w:rPr>
          <w:rFonts w:ascii="Arial" w:hAnsi="Arial" w:cs="Arial"/>
          <w:b/>
          <w:bCs/>
          <w:sz w:val="17"/>
          <w:szCs w:val="17"/>
        </w:rPr>
        <w:t xml:space="preserve">300 entidades colaboradoras </w:t>
      </w:r>
      <w:r>
        <w:rPr>
          <w:rFonts w:ascii="Arial" w:hAnsi="Arial" w:cs="Arial"/>
          <w:sz w:val="17"/>
          <w:szCs w:val="17"/>
        </w:rPr>
        <w:t xml:space="preserve">entre las que se encuentran la Abogacía Española y graduados sociales. Toda la gestión se centraliza en la </w:t>
      </w:r>
      <w:r>
        <w:rPr>
          <w:rFonts w:ascii="Arial" w:hAnsi="Arial" w:cs="Arial"/>
          <w:b/>
          <w:bCs/>
          <w:sz w:val="17"/>
          <w:szCs w:val="17"/>
        </w:rPr>
        <w:t xml:space="preserve">plataforma MERCURIO, </w:t>
      </w:r>
      <w:r>
        <w:rPr>
          <w:rFonts w:ascii="Arial" w:hAnsi="Arial" w:cs="Arial"/>
          <w:sz w:val="17"/>
          <w:szCs w:val="17"/>
        </w:rPr>
        <w:t>un sistema único que garantiza la trazabilidad y el control de todos los expedientes. La arquitectura técnica real detrás de esta medida hace que el relato del caos que algunos intentan impulsar se caiga por su propio peso.</w:t>
      </w:r>
    </w:p>
    <w:p w14:paraId="000D25FD" w14:textId="77777777" w:rsidR="00395EE3" w:rsidRDefault="00395EE3" w:rsidP="00395EE3">
      <w:pPr>
        <w:pStyle w:val="Textoindependiente"/>
        <w:spacing w:before="6" w:line="240" w:lineRule="atLeast"/>
        <w:ind w:left="851" w:right="851"/>
        <w:jc w:val="both"/>
        <w:rPr>
          <w:rFonts w:ascii="Arial" w:hAnsi="Arial" w:cs="Arial"/>
          <w:sz w:val="17"/>
          <w:szCs w:val="17"/>
        </w:rPr>
      </w:pPr>
    </w:p>
    <w:p w14:paraId="574AB657" w14:textId="77777777" w:rsidR="00395EE3" w:rsidRDefault="00395EE3" w:rsidP="00395EE3">
      <w:pPr>
        <w:pStyle w:val="Textoindependiente"/>
        <w:spacing w:before="6" w:line="240" w:lineRule="atLeast"/>
        <w:ind w:left="851" w:right="851"/>
        <w:jc w:val="both"/>
        <w:rPr>
          <w:rFonts w:ascii="Arial" w:hAnsi="Arial" w:cs="Arial"/>
          <w:sz w:val="17"/>
          <w:szCs w:val="17"/>
        </w:rPr>
      </w:pPr>
    </w:p>
    <w:p w14:paraId="4672E538" w14:textId="236EB2C0" w:rsidR="00395EE3" w:rsidRDefault="00395EE3" w:rsidP="00395EE3">
      <w:pPr>
        <w:pStyle w:val="Textoindependiente"/>
        <w:spacing w:before="6" w:line="240" w:lineRule="atLeast"/>
        <w:ind w:left="851" w:right="851"/>
        <w:jc w:val="both"/>
        <w:rPr>
          <w:rFonts w:ascii="Arial" w:hAnsi="Arial" w:cs="Arial"/>
          <w:b/>
          <w:bCs/>
          <w:sz w:val="17"/>
          <w:szCs w:val="17"/>
        </w:rPr>
      </w:pPr>
      <w:r>
        <w:rPr>
          <w:rFonts w:ascii="Arial" w:hAnsi="Arial" w:cs="Arial"/>
          <w:b/>
          <w:bCs/>
          <w:sz w:val="17"/>
          <w:szCs w:val="17"/>
        </w:rPr>
        <w:t>Por todo ello, el Grupo Municipal Socialista del Ayuntamiento de Tías y el concejal de Lanzarote en pie si podemos, propone al Pleno del Ayuntamiento de Tías someter a votación la siguiente moción:</w:t>
      </w:r>
    </w:p>
    <w:p w14:paraId="7D169B38" w14:textId="2108B1D5" w:rsidR="00395EE3" w:rsidRDefault="00395EE3" w:rsidP="00395EE3">
      <w:pPr>
        <w:pStyle w:val="Textoindependiente"/>
        <w:numPr>
          <w:ilvl w:val="0"/>
          <w:numId w:val="10"/>
        </w:numPr>
        <w:spacing w:before="6" w:line="240" w:lineRule="atLeast"/>
        <w:ind w:right="851"/>
        <w:jc w:val="both"/>
        <w:rPr>
          <w:rFonts w:ascii="Arial" w:hAnsi="Arial" w:cs="Arial"/>
          <w:sz w:val="17"/>
          <w:szCs w:val="17"/>
        </w:rPr>
      </w:pPr>
      <w:r>
        <w:rPr>
          <w:rFonts w:ascii="Arial" w:hAnsi="Arial" w:cs="Arial"/>
          <w:b/>
          <w:bCs/>
          <w:sz w:val="17"/>
          <w:szCs w:val="17"/>
        </w:rPr>
        <w:t xml:space="preserve">Reconocer la contribución de los migrantes al país abierto y próspero que hoy somos; </w:t>
      </w:r>
      <w:r>
        <w:rPr>
          <w:rFonts w:ascii="Arial" w:hAnsi="Arial" w:cs="Arial"/>
          <w:sz w:val="17"/>
          <w:szCs w:val="17"/>
        </w:rPr>
        <w:t>un país fortalecido con la aportación del capital humano migrante que se une a la construcción del bienestar social y un país enriquecido en su dimensión inmaterial gracias a la suma de identidades y culturas diversas.</w:t>
      </w:r>
    </w:p>
    <w:p w14:paraId="058D48C2" w14:textId="6AB85D6D" w:rsidR="00395EE3" w:rsidRDefault="00395EE3" w:rsidP="00395EE3">
      <w:pPr>
        <w:pStyle w:val="Textoindependiente"/>
        <w:numPr>
          <w:ilvl w:val="0"/>
          <w:numId w:val="10"/>
        </w:numPr>
        <w:spacing w:before="6" w:line="240" w:lineRule="atLeast"/>
        <w:ind w:right="851"/>
        <w:jc w:val="both"/>
        <w:rPr>
          <w:rFonts w:ascii="Arial" w:hAnsi="Arial" w:cs="Arial"/>
          <w:sz w:val="17"/>
          <w:szCs w:val="17"/>
        </w:rPr>
      </w:pPr>
      <w:r>
        <w:rPr>
          <w:rFonts w:ascii="Arial" w:hAnsi="Arial" w:cs="Arial"/>
          <w:b/>
          <w:bCs/>
          <w:sz w:val="17"/>
          <w:szCs w:val="17"/>
        </w:rPr>
        <w:t xml:space="preserve">Manifestar el apoyo de este Ayuntamiento al Real Decreto 316/2026, de 14 de abril, </w:t>
      </w:r>
      <w:r>
        <w:rPr>
          <w:rFonts w:ascii="Arial" w:hAnsi="Arial" w:cs="Arial"/>
          <w:sz w:val="17"/>
          <w:szCs w:val="17"/>
        </w:rPr>
        <w:t>de regularización extraordinaria de personas migrantes en situación administrativa irregular, como una medida justa, legítima y necesaria, que reconoce la realidad de cientos de miles de personas que llevan años vivienda, trabajando y contribuyendo a nuestra sociedad, incorporándolas al sistema formal de derechos y obligaciones.</w:t>
      </w:r>
    </w:p>
    <w:p w14:paraId="3241C00A" w14:textId="01EE8DEF" w:rsidR="00395EE3" w:rsidRDefault="00395EE3" w:rsidP="00395EE3">
      <w:pPr>
        <w:pStyle w:val="Textoindependiente"/>
        <w:numPr>
          <w:ilvl w:val="0"/>
          <w:numId w:val="10"/>
        </w:numPr>
        <w:spacing w:before="6" w:line="240" w:lineRule="atLeast"/>
        <w:ind w:right="851"/>
        <w:jc w:val="both"/>
        <w:rPr>
          <w:rFonts w:ascii="Arial" w:hAnsi="Arial" w:cs="Arial"/>
          <w:sz w:val="17"/>
          <w:szCs w:val="17"/>
        </w:rPr>
      </w:pPr>
      <w:r>
        <w:rPr>
          <w:rFonts w:ascii="Arial" w:hAnsi="Arial" w:cs="Arial"/>
          <w:b/>
          <w:bCs/>
          <w:sz w:val="17"/>
          <w:szCs w:val="17"/>
        </w:rPr>
        <w:t xml:space="preserve">Reafirmar el compromiso de este Ayuntamiento </w:t>
      </w:r>
      <w:r>
        <w:rPr>
          <w:rFonts w:ascii="Arial" w:hAnsi="Arial" w:cs="Arial"/>
          <w:sz w:val="17"/>
          <w:szCs w:val="17"/>
        </w:rPr>
        <w:t>con el ejercicio eficaz de sus competencias en materia de servicios sociales de base, incluyendo la emisión de informes de vulnerabilidad social, tal y como establece la Ley 7/1985, Reguladora de las Bases del Régimen Local,</w:t>
      </w:r>
    </w:p>
    <w:p w14:paraId="09CFB566" w14:textId="77777777" w:rsidR="00395EE3" w:rsidRDefault="00395EE3" w:rsidP="00395EE3">
      <w:pPr>
        <w:pStyle w:val="Textoindependiente"/>
        <w:spacing w:before="6" w:line="240" w:lineRule="atLeast"/>
        <w:ind w:left="1211" w:right="851"/>
        <w:jc w:val="both"/>
        <w:rPr>
          <w:rFonts w:ascii="Arial" w:hAnsi="Arial" w:cs="Arial"/>
          <w:b/>
          <w:bCs/>
          <w:sz w:val="17"/>
          <w:szCs w:val="17"/>
        </w:rPr>
      </w:pPr>
    </w:p>
    <w:p w14:paraId="36079DF2" w14:textId="5D43252E" w:rsidR="00395EE3" w:rsidRDefault="00395EE3" w:rsidP="00395EE3">
      <w:pPr>
        <w:pStyle w:val="Textoindependiente"/>
        <w:spacing w:before="6" w:line="240" w:lineRule="atLeast"/>
        <w:ind w:left="1211" w:right="851"/>
        <w:jc w:val="center"/>
        <w:rPr>
          <w:rFonts w:ascii="Arial" w:hAnsi="Arial" w:cs="Arial"/>
          <w:sz w:val="12"/>
          <w:szCs w:val="12"/>
        </w:rPr>
      </w:pPr>
      <w:r w:rsidRPr="00395EE3">
        <w:rPr>
          <w:rFonts w:ascii="Arial" w:hAnsi="Arial" w:cs="Arial"/>
          <w:sz w:val="12"/>
          <w:szCs w:val="12"/>
        </w:rPr>
        <w:t>3</w:t>
      </w:r>
    </w:p>
    <w:p w14:paraId="040622C7"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58E9075B"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7618400C"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036DB28B"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6D8FFCA2"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55178A75"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20F57426"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5014CCD6"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17D8C7AE"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75C369FD"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1A0E4203"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205E9F79"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73B5DCCA"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260A47EE" w14:textId="77777777" w:rsidR="00395EE3" w:rsidRDefault="00395EE3" w:rsidP="00395EE3">
      <w:pPr>
        <w:pStyle w:val="Textoindependiente"/>
        <w:spacing w:before="6" w:line="240" w:lineRule="atLeast"/>
        <w:ind w:left="1211" w:right="851"/>
        <w:jc w:val="both"/>
        <w:rPr>
          <w:rFonts w:ascii="Arial" w:hAnsi="Arial" w:cs="Arial"/>
          <w:sz w:val="17"/>
          <w:szCs w:val="17"/>
        </w:rPr>
      </w:pPr>
    </w:p>
    <w:p w14:paraId="7DCF7DFC" w14:textId="77777777" w:rsidR="0032429C" w:rsidRDefault="0032429C" w:rsidP="0032429C">
      <w:pPr>
        <w:pStyle w:val="Textoindependiente"/>
        <w:spacing w:before="6"/>
        <w:rPr>
          <w:sz w:val="17"/>
        </w:rPr>
      </w:pPr>
      <w:r>
        <w:rPr>
          <w:sz w:val="17"/>
        </w:rPr>
        <w:lastRenderedPageBreak/>
        <w:tab/>
      </w:r>
      <w:r>
        <w:rPr>
          <w:sz w:val="17"/>
        </w:rPr>
        <w:tab/>
      </w:r>
      <w:r w:rsidRPr="007C2040">
        <w:rPr>
          <w:noProof/>
          <w:sz w:val="17"/>
        </w:rPr>
        <w:drawing>
          <wp:inline distT="0" distB="0" distL="0" distR="0" wp14:anchorId="1C212F99" wp14:editId="402BCE95">
            <wp:extent cx="817068" cy="534473"/>
            <wp:effectExtent l="0" t="0" r="0" b="0"/>
            <wp:docPr id="18940447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71210" name=""/>
                    <pic:cNvPicPr/>
                  </pic:nvPicPr>
                  <pic:blipFill>
                    <a:blip r:embed="rId18"/>
                    <a:stretch>
                      <a:fillRect/>
                    </a:stretch>
                  </pic:blipFill>
                  <pic:spPr>
                    <a:xfrm>
                      <a:off x="0" y="0"/>
                      <a:ext cx="828469" cy="541931"/>
                    </a:xfrm>
                    <a:prstGeom prst="rect">
                      <a:avLst/>
                    </a:prstGeom>
                  </pic:spPr>
                </pic:pic>
              </a:graphicData>
            </a:graphic>
          </wp:inline>
        </w:drawing>
      </w:r>
      <w:r>
        <w:rPr>
          <w:sz w:val="17"/>
        </w:rPr>
        <w:tab/>
      </w:r>
      <w:r>
        <w:rPr>
          <w:sz w:val="17"/>
        </w:rPr>
        <w:tab/>
      </w:r>
      <w:r>
        <w:rPr>
          <w:sz w:val="17"/>
        </w:rPr>
        <w:tab/>
      </w:r>
      <w:r w:rsidRPr="007C2040">
        <w:rPr>
          <w:noProof/>
          <w:sz w:val="17"/>
        </w:rPr>
        <w:drawing>
          <wp:inline distT="0" distB="0" distL="0" distR="0" wp14:anchorId="6BA10756" wp14:editId="1BA36CF3">
            <wp:extent cx="555916" cy="508716"/>
            <wp:effectExtent l="0" t="0" r="0" b="0"/>
            <wp:docPr id="8779773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5229" name=""/>
                    <pic:cNvPicPr/>
                  </pic:nvPicPr>
                  <pic:blipFill>
                    <a:blip r:embed="rId19"/>
                    <a:stretch>
                      <a:fillRect/>
                    </a:stretch>
                  </pic:blipFill>
                  <pic:spPr>
                    <a:xfrm>
                      <a:off x="0" y="0"/>
                      <a:ext cx="567949" cy="519728"/>
                    </a:xfrm>
                    <a:prstGeom prst="rect">
                      <a:avLst/>
                    </a:prstGeom>
                  </pic:spPr>
                </pic:pic>
              </a:graphicData>
            </a:graphic>
          </wp:inline>
        </w:drawing>
      </w:r>
    </w:p>
    <w:p w14:paraId="189E2C32" w14:textId="77777777" w:rsidR="0032429C" w:rsidRDefault="0032429C" w:rsidP="00395EE3">
      <w:pPr>
        <w:pStyle w:val="Textoindependiente"/>
        <w:spacing w:before="6" w:line="240" w:lineRule="atLeast"/>
        <w:ind w:left="1211" w:right="851"/>
        <w:jc w:val="both"/>
        <w:rPr>
          <w:rFonts w:ascii="Arial" w:hAnsi="Arial" w:cs="Arial"/>
          <w:sz w:val="17"/>
          <w:szCs w:val="17"/>
        </w:rPr>
      </w:pPr>
    </w:p>
    <w:p w14:paraId="614DC8A7" w14:textId="77777777" w:rsidR="0032429C" w:rsidRDefault="0032429C" w:rsidP="00395EE3">
      <w:pPr>
        <w:pStyle w:val="Textoindependiente"/>
        <w:spacing w:before="6" w:line="240" w:lineRule="atLeast"/>
        <w:ind w:left="1211" w:right="851"/>
        <w:jc w:val="both"/>
        <w:rPr>
          <w:rFonts w:ascii="Arial" w:hAnsi="Arial" w:cs="Arial"/>
          <w:sz w:val="17"/>
          <w:szCs w:val="17"/>
        </w:rPr>
      </w:pPr>
    </w:p>
    <w:p w14:paraId="2EC2CAE5" w14:textId="07123A28" w:rsidR="00395EE3" w:rsidRPr="00395EE3" w:rsidRDefault="00395EE3" w:rsidP="00395EE3">
      <w:pPr>
        <w:pStyle w:val="Textoindependiente"/>
        <w:spacing w:before="6" w:line="240" w:lineRule="atLeast"/>
        <w:ind w:left="1211" w:right="851"/>
        <w:jc w:val="both"/>
        <w:rPr>
          <w:rFonts w:ascii="Arial" w:hAnsi="Arial" w:cs="Arial"/>
          <w:sz w:val="17"/>
          <w:szCs w:val="17"/>
        </w:rPr>
      </w:pPr>
      <w:r>
        <w:rPr>
          <w:rFonts w:ascii="Arial" w:hAnsi="Arial" w:cs="Arial"/>
          <w:sz w:val="17"/>
          <w:szCs w:val="17"/>
        </w:rPr>
        <w:t>garantizando que dichas funciones se desarrollen con los medios necesarios.</w:t>
      </w:r>
    </w:p>
    <w:p w14:paraId="6F4B3921" w14:textId="7F6B4F2F" w:rsidR="00395EE3" w:rsidRDefault="0032429C" w:rsidP="00395EE3">
      <w:pPr>
        <w:pStyle w:val="Textoindependiente"/>
        <w:numPr>
          <w:ilvl w:val="0"/>
          <w:numId w:val="10"/>
        </w:numPr>
        <w:spacing w:before="6" w:line="240" w:lineRule="atLeast"/>
        <w:ind w:right="851"/>
        <w:jc w:val="both"/>
        <w:rPr>
          <w:rFonts w:ascii="Arial" w:hAnsi="Arial" w:cs="Arial"/>
          <w:sz w:val="17"/>
          <w:szCs w:val="17"/>
        </w:rPr>
      </w:pPr>
      <w:r>
        <w:rPr>
          <w:rFonts w:ascii="Arial" w:hAnsi="Arial" w:cs="Arial"/>
          <w:b/>
          <w:bCs/>
          <w:sz w:val="17"/>
          <w:szCs w:val="17"/>
        </w:rPr>
        <w:t xml:space="preserve">Instar al Gobierno de la Comunidad Autónoma de Canarias </w:t>
      </w:r>
      <w:r>
        <w:rPr>
          <w:rFonts w:ascii="Arial" w:hAnsi="Arial" w:cs="Arial"/>
          <w:sz w:val="17"/>
          <w:szCs w:val="17"/>
        </w:rPr>
        <w:t>a colaborar lealmente con el Gobierno de España en la aplicación del Real Decreto 316/2026, a facilitar su ejecución sin obstáculos y a garantizar la adecuada coordinación y financiación de los servicios sociales en el ámbito autonómico.</w:t>
      </w:r>
    </w:p>
    <w:p w14:paraId="1EACD187" w14:textId="4909003E" w:rsidR="0032429C" w:rsidRDefault="0032429C" w:rsidP="00395EE3">
      <w:pPr>
        <w:pStyle w:val="Textoindependiente"/>
        <w:numPr>
          <w:ilvl w:val="0"/>
          <w:numId w:val="10"/>
        </w:numPr>
        <w:spacing w:before="6" w:line="240" w:lineRule="atLeast"/>
        <w:ind w:right="851"/>
        <w:jc w:val="both"/>
        <w:rPr>
          <w:rFonts w:ascii="Arial" w:hAnsi="Arial" w:cs="Arial"/>
          <w:sz w:val="17"/>
          <w:szCs w:val="17"/>
        </w:rPr>
      </w:pPr>
      <w:r>
        <w:rPr>
          <w:rFonts w:ascii="Arial" w:hAnsi="Arial" w:cs="Arial"/>
          <w:b/>
          <w:bCs/>
          <w:sz w:val="17"/>
          <w:szCs w:val="17"/>
        </w:rPr>
        <w:t xml:space="preserve">Comprometerse a impulsar, en el marco de las competencias municipales, </w:t>
      </w:r>
      <w:r>
        <w:rPr>
          <w:rFonts w:ascii="Arial" w:hAnsi="Arial" w:cs="Arial"/>
          <w:sz w:val="17"/>
          <w:szCs w:val="17"/>
        </w:rPr>
        <w:t>políticas activas de integración y convivencia que garanticen la igualdad de trato de todas las personas residentes en el municipio, sin discriminación por razón de origen o nacionalidad.</w:t>
      </w:r>
    </w:p>
    <w:p w14:paraId="376F6264" w14:textId="471E65FA" w:rsidR="0032429C" w:rsidRDefault="0032429C" w:rsidP="0032429C">
      <w:pPr>
        <w:pStyle w:val="Textoindependiente"/>
        <w:spacing w:before="6" w:line="240" w:lineRule="atLeast"/>
        <w:ind w:right="851"/>
        <w:jc w:val="both"/>
        <w:rPr>
          <w:rFonts w:ascii="Arial" w:hAnsi="Arial" w:cs="Arial"/>
          <w:sz w:val="17"/>
          <w:szCs w:val="17"/>
        </w:rPr>
      </w:pPr>
      <w:r>
        <w:rPr>
          <w:rFonts w:ascii="Arial" w:hAnsi="Arial" w:cs="Arial"/>
          <w:sz w:val="17"/>
          <w:szCs w:val="17"/>
        </w:rPr>
        <w:tab/>
      </w:r>
    </w:p>
    <w:p w14:paraId="17371C82" w14:textId="77777777" w:rsidR="0032429C" w:rsidRDefault="0032429C" w:rsidP="0032429C">
      <w:pPr>
        <w:pStyle w:val="Textoindependiente"/>
        <w:spacing w:before="6" w:line="240" w:lineRule="atLeast"/>
        <w:ind w:right="851"/>
        <w:jc w:val="both"/>
        <w:rPr>
          <w:rFonts w:ascii="Arial" w:hAnsi="Arial" w:cs="Arial"/>
          <w:sz w:val="17"/>
          <w:szCs w:val="17"/>
        </w:rPr>
      </w:pPr>
    </w:p>
    <w:p w14:paraId="0CBFA47E" w14:textId="77777777" w:rsidR="0032429C" w:rsidRDefault="0032429C" w:rsidP="0032429C">
      <w:pPr>
        <w:pStyle w:val="Textoindependiente"/>
        <w:spacing w:before="6" w:line="240" w:lineRule="atLeast"/>
        <w:ind w:right="851"/>
        <w:jc w:val="both"/>
        <w:rPr>
          <w:rFonts w:ascii="Arial" w:hAnsi="Arial" w:cs="Arial"/>
          <w:sz w:val="17"/>
          <w:szCs w:val="17"/>
        </w:rPr>
      </w:pPr>
    </w:p>
    <w:p w14:paraId="6DFDFB0C" w14:textId="77777777" w:rsidR="0032429C" w:rsidRDefault="0032429C" w:rsidP="0032429C">
      <w:pPr>
        <w:pStyle w:val="Textoindependiente"/>
        <w:spacing w:before="6" w:line="240" w:lineRule="atLeast"/>
        <w:ind w:right="851"/>
        <w:jc w:val="both"/>
        <w:rPr>
          <w:rFonts w:ascii="Arial" w:hAnsi="Arial" w:cs="Arial"/>
          <w:sz w:val="17"/>
          <w:szCs w:val="17"/>
        </w:rPr>
      </w:pPr>
    </w:p>
    <w:p w14:paraId="45ABD340" w14:textId="77777777" w:rsidR="0032429C" w:rsidRDefault="0032429C" w:rsidP="0032429C">
      <w:pPr>
        <w:pStyle w:val="Textoindependiente"/>
        <w:spacing w:before="6" w:line="240" w:lineRule="atLeast"/>
        <w:ind w:right="851"/>
        <w:jc w:val="both"/>
        <w:rPr>
          <w:rFonts w:ascii="Arial" w:hAnsi="Arial" w:cs="Arial"/>
          <w:sz w:val="17"/>
          <w:szCs w:val="17"/>
        </w:rPr>
      </w:pPr>
    </w:p>
    <w:p w14:paraId="038C27A5" w14:textId="3C51AB17" w:rsidR="0032429C" w:rsidRDefault="0032429C" w:rsidP="0032429C">
      <w:pPr>
        <w:pStyle w:val="Textoindependiente"/>
        <w:spacing w:before="6" w:line="240" w:lineRule="atLeast"/>
        <w:ind w:right="851"/>
        <w:jc w:val="both"/>
        <w:rPr>
          <w:rFonts w:ascii="Arial" w:hAnsi="Arial" w:cs="Arial"/>
          <w:sz w:val="17"/>
          <w:szCs w:val="17"/>
        </w:rPr>
      </w:pPr>
      <w:r>
        <w:rPr>
          <w:rFonts w:ascii="Arial" w:hAnsi="Arial" w:cs="Arial"/>
          <w:sz w:val="17"/>
          <w:szCs w:val="17"/>
        </w:rPr>
        <w:tab/>
        <w:t xml:space="preserve">En Tías a 5 de </w:t>
      </w:r>
      <w:proofErr w:type="gramStart"/>
      <w:r>
        <w:rPr>
          <w:rFonts w:ascii="Arial" w:hAnsi="Arial" w:cs="Arial"/>
          <w:sz w:val="17"/>
          <w:szCs w:val="17"/>
        </w:rPr>
        <w:t>Mayo</w:t>
      </w:r>
      <w:proofErr w:type="gramEnd"/>
      <w:r>
        <w:rPr>
          <w:rFonts w:ascii="Arial" w:hAnsi="Arial" w:cs="Arial"/>
          <w:sz w:val="17"/>
          <w:szCs w:val="17"/>
        </w:rPr>
        <w:t xml:space="preserve"> de 2026</w:t>
      </w:r>
    </w:p>
    <w:p w14:paraId="1655DDF8" w14:textId="77777777" w:rsidR="0032429C" w:rsidRDefault="0032429C" w:rsidP="0032429C">
      <w:pPr>
        <w:pStyle w:val="Textoindependiente"/>
        <w:spacing w:before="6" w:line="240" w:lineRule="atLeast"/>
        <w:ind w:right="851"/>
        <w:jc w:val="both"/>
        <w:rPr>
          <w:rFonts w:ascii="Arial" w:hAnsi="Arial" w:cs="Arial"/>
          <w:sz w:val="17"/>
          <w:szCs w:val="17"/>
        </w:rPr>
      </w:pPr>
    </w:p>
    <w:p w14:paraId="36D4BBDB" w14:textId="2ADCEDE2" w:rsidR="0032429C" w:rsidRDefault="0032429C" w:rsidP="0032429C">
      <w:pPr>
        <w:pStyle w:val="Textoindependiente"/>
        <w:spacing w:before="6" w:line="240" w:lineRule="atLeast"/>
        <w:ind w:right="851"/>
        <w:jc w:val="both"/>
        <w:rPr>
          <w:rFonts w:ascii="Arial" w:hAnsi="Arial" w:cs="Arial"/>
          <w:sz w:val="17"/>
          <w:szCs w:val="17"/>
        </w:rPr>
      </w:pPr>
      <w:r>
        <w:rPr>
          <w:rFonts w:ascii="Arial" w:hAnsi="Arial" w:cs="Arial"/>
          <w:sz w:val="17"/>
          <w:szCs w:val="17"/>
        </w:rPr>
        <w:tab/>
        <w:t>El Portavoz del grupo municipal socialista</w:t>
      </w:r>
    </w:p>
    <w:p w14:paraId="7D52BB48" w14:textId="77777777" w:rsidR="0032429C" w:rsidRDefault="0032429C" w:rsidP="0032429C">
      <w:pPr>
        <w:pStyle w:val="Textoindependiente"/>
        <w:spacing w:before="6" w:line="240" w:lineRule="atLeast"/>
        <w:ind w:right="851"/>
        <w:jc w:val="both"/>
        <w:rPr>
          <w:rFonts w:ascii="Arial" w:hAnsi="Arial" w:cs="Arial"/>
          <w:sz w:val="17"/>
          <w:szCs w:val="17"/>
        </w:rPr>
      </w:pPr>
    </w:p>
    <w:p w14:paraId="7B797C40" w14:textId="49D79A9E" w:rsidR="0032429C" w:rsidRDefault="0032429C" w:rsidP="0032429C">
      <w:pPr>
        <w:pStyle w:val="Textoindependiente"/>
        <w:spacing w:before="6" w:line="240" w:lineRule="atLeast"/>
        <w:ind w:right="851"/>
        <w:jc w:val="both"/>
        <w:rPr>
          <w:rFonts w:ascii="Arial" w:hAnsi="Arial" w:cs="Arial"/>
          <w:sz w:val="17"/>
          <w:szCs w:val="17"/>
        </w:rPr>
      </w:pPr>
      <w:r>
        <w:rPr>
          <w:rFonts w:ascii="Arial" w:hAnsi="Arial" w:cs="Arial"/>
          <w:sz w:val="17"/>
          <w:szCs w:val="17"/>
        </w:rPr>
        <w:tab/>
        <w:t xml:space="preserve">Carmelo Tomás Silvera Cabrera </w:t>
      </w:r>
    </w:p>
    <w:p w14:paraId="5F2BC749" w14:textId="77777777" w:rsidR="0032429C" w:rsidRDefault="0032429C" w:rsidP="0032429C">
      <w:pPr>
        <w:pStyle w:val="Textoindependiente"/>
        <w:spacing w:before="6" w:line="240" w:lineRule="atLeast"/>
        <w:ind w:right="851"/>
        <w:jc w:val="both"/>
        <w:rPr>
          <w:rFonts w:ascii="Arial" w:hAnsi="Arial" w:cs="Arial"/>
          <w:sz w:val="17"/>
          <w:szCs w:val="17"/>
        </w:rPr>
      </w:pPr>
    </w:p>
    <w:p w14:paraId="7F305A26" w14:textId="77777777" w:rsidR="0032429C" w:rsidRDefault="0032429C" w:rsidP="0032429C">
      <w:pPr>
        <w:pStyle w:val="Textoindependiente"/>
        <w:spacing w:before="6" w:line="240" w:lineRule="atLeast"/>
        <w:ind w:right="851"/>
        <w:jc w:val="both"/>
        <w:rPr>
          <w:rFonts w:ascii="Arial" w:hAnsi="Arial" w:cs="Arial"/>
          <w:sz w:val="17"/>
          <w:szCs w:val="17"/>
        </w:rPr>
      </w:pPr>
    </w:p>
    <w:p w14:paraId="6ED73970" w14:textId="77777777" w:rsidR="0032429C" w:rsidRDefault="0032429C" w:rsidP="0032429C">
      <w:pPr>
        <w:pStyle w:val="Textoindependiente"/>
        <w:spacing w:before="6" w:line="240" w:lineRule="atLeast"/>
        <w:ind w:right="851"/>
        <w:jc w:val="both"/>
        <w:rPr>
          <w:rFonts w:ascii="Arial" w:hAnsi="Arial" w:cs="Arial"/>
          <w:sz w:val="17"/>
          <w:szCs w:val="17"/>
        </w:rPr>
      </w:pPr>
    </w:p>
    <w:p w14:paraId="4F7D16B8" w14:textId="77777777" w:rsidR="0032429C" w:rsidRDefault="0032429C" w:rsidP="0032429C">
      <w:pPr>
        <w:pStyle w:val="Textoindependiente"/>
        <w:spacing w:before="6" w:line="240" w:lineRule="atLeast"/>
        <w:ind w:right="851"/>
        <w:jc w:val="both"/>
        <w:rPr>
          <w:rFonts w:ascii="Arial" w:hAnsi="Arial" w:cs="Arial"/>
          <w:sz w:val="17"/>
          <w:szCs w:val="17"/>
        </w:rPr>
      </w:pPr>
    </w:p>
    <w:p w14:paraId="25442DE5" w14:textId="77777777" w:rsidR="0032429C" w:rsidRDefault="0032429C" w:rsidP="0032429C">
      <w:pPr>
        <w:pStyle w:val="Textoindependiente"/>
        <w:spacing w:before="6" w:line="240" w:lineRule="atLeast"/>
        <w:ind w:right="851"/>
        <w:jc w:val="both"/>
        <w:rPr>
          <w:rFonts w:ascii="Arial" w:hAnsi="Arial" w:cs="Arial"/>
          <w:sz w:val="17"/>
          <w:szCs w:val="17"/>
        </w:rPr>
      </w:pPr>
    </w:p>
    <w:p w14:paraId="23987802" w14:textId="308585BC" w:rsidR="0032429C" w:rsidRDefault="0032429C" w:rsidP="0032429C">
      <w:pPr>
        <w:pStyle w:val="Textoindependiente"/>
        <w:spacing w:before="6" w:line="240" w:lineRule="atLeast"/>
        <w:ind w:right="851"/>
        <w:jc w:val="both"/>
        <w:rPr>
          <w:rFonts w:ascii="Arial" w:hAnsi="Arial" w:cs="Arial"/>
          <w:sz w:val="17"/>
          <w:szCs w:val="17"/>
        </w:rPr>
      </w:pPr>
      <w:r>
        <w:rPr>
          <w:rFonts w:ascii="Arial" w:hAnsi="Arial" w:cs="Arial"/>
          <w:sz w:val="17"/>
          <w:szCs w:val="17"/>
        </w:rPr>
        <w:tab/>
        <w:t>El concejal de Lanzarote en pie sí Podemos</w:t>
      </w:r>
    </w:p>
    <w:p w14:paraId="76093536" w14:textId="77777777" w:rsidR="0032429C" w:rsidRDefault="0032429C" w:rsidP="0032429C">
      <w:pPr>
        <w:pStyle w:val="Textoindependiente"/>
        <w:spacing w:before="6" w:line="240" w:lineRule="atLeast"/>
        <w:ind w:right="851"/>
        <w:jc w:val="both"/>
        <w:rPr>
          <w:rFonts w:ascii="Arial" w:hAnsi="Arial" w:cs="Arial"/>
          <w:sz w:val="17"/>
          <w:szCs w:val="17"/>
        </w:rPr>
      </w:pPr>
    </w:p>
    <w:p w14:paraId="187B77F3" w14:textId="23C4586F" w:rsidR="0032429C" w:rsidRPr="00395EE3" w:rsidRDefault="0032429C" w:rsidP="0032429C">
      <w:pPr>
        <w:pStyle w:val="Textoindependiente"/>
        <w:spacing w:before="6" w:line="240" w:lineRule="atLeast"/>
        <w:ind w:right="851"/>
        <w:jc w:val="both"/>
        <w:rPr>
          <w:rFonts w:ascii="Arial" w:hAnsi="Arial" w:cs="Arial"/>
          <w:sz w:val="17"/>
          <w:szCs w:val="17"/>
        </w:rPr>
      </w:pPr>
      <w:r>
        <w:rPr>
          <w:rFonts w:ascii="Arial" w:hAnsi="Arial" w:cs="Arial"/>
          <w:sz w:val="17"/>
          <w:szCs w:val="17"/>
        </w:rPr>
        <w:tab/>
        <w:t>Marcial Nicolas Saavedr Sangines</w:t>
      </w:r>
    </w:p>
    <w:p w14:paraId="36792821" w14:textId="77777777" w:rsidR="00395EE3" w:rsidRDefault="00395EE3">
      <w:pPr>
        <w:pStyle w:val="Textoindependiente"/>
        <w:spacing w:before="6"/>
        <w:rPr>
          <w:sz w:val="17"/>
        </w:rPr>
      </w:pPr>
    </w:p>
    <w:p w14:paraId="30E729F7" w14:textId="77777777" w:rsidR="001004DB" w:rsidRDefault="001004DB">
      <w:pPr>
        <w:pStyle w:val="Textoindependiente"/>
        <w:spacing w:before="6"/>
        <w:rPr>
          <w:sz w:val="17"/>
        </w:rPr>
      </w:pPr>
    </w:p>
    <w:p w14:paraId="2F41C844" w14:textId="3E816EC5" w:rsidR="001004DB" w:rsidRDefault="001004DB">
      <w:pPr>
        <w:pStyle w:val="Textoindependiente"/>
        <w:ind w:left="400"/>
        <w:rPr>
          <w:noProof/>
          <w:sz w:val="20"/>
        </w:rPr>
      </w:pPr>
    </w:p>
    <w:p w14:paraId="75C3FBB8" w14:textId="77777777" w:rsidR="0032429C" w:rsidRDefault="0032429C">
      <w:pPr>
        <w:pStyle w:val="Textoindependiente"/>
        <w:ind w:left="400"/>
        <w:rPr>
          <w:noProof/>
          <w:sz w:val="20"/>
        </w:rPr>
      </w:pPr>
    </w:p>
    <w:p w14:paraId="6BAD519B" w14:textId="77777777" w:rsidR="0032429C" w:rsidRDefault="0032429C">
      <w:pPr>
        <w:pStyle w:val="Textoindependiente"/>
        <w:ind w:left="400"/>
        <w:rPr>
          <w:noProof/>
          <w:sz w:val="20"/>
        </w:rPr>
      </w:pPr>
    </w:p>
    <w:p w14:paraId="40C17224" w14:textId="77777777" w:rsidR="0032429C" w:rsidRDefault="0032429C">
      <w:pPr>
        <w:pStyle w:val="Textoindependiente"/>
        <w:ind w:left="400"/>
        <w:rPr>
          <w:noProof/>
          <w:sz w:val="20"/>
        </w:rPr>
      </w:pPr>
    </w:p>
    <w:p w14:paraId="5F21F93F" w14:textId="77777777" w:rsidR="0032429C" w:rsidRDefault="0032429C">
      <w:pPr>
        <w:pStyle w:val="Textoindependiente"/>
        <w:ind w:left="400"/>
        <w:rPr>
          <w:noProof/>
          <w:sz w:val="20"/>
        </w:rPr>
      </w:pPr>
    </w:p>
    <w:p w14:paraId="5006C580" w14:textId="77777777" w:rsidR="0032429C" w:rsidRDefault="0032429C">
      <w:pPr>
        <w:pStyle w:val="Textoindependiente"/>
        <w:ind w:left="400"/>
        <w:rPr>
          <w:noProof/>
          <w:sz w:val="20"/>
        </w:rPr>
      </w:pPr>
    </w:p>
    <w:p w14:paraId="46992068" w14:textId="77777777" w:rsidR="0032429C" w:rsidRDefault="0032429C">
      <w:pPr>
        <w:pStyle w:val="Textoindependiente"/>
        <w:ind w:left="400"/>
        <w:rPr>
          <w:noProof/>
          <w:sz w:val="20"/>
        </w:rPr>
      </w:pPr>
    </w:p>
    <w:p w14:paraId="072C1FAE" w14:textId="77777777" w:rsidR="0032429C" w:rsidRDefault="0032429C">
      <w:pPr>
        <w:pStyle w:val="Textoindependiente"/>
        <w:ind w:left="400"/>
        <w:rPr>
          <w:noProof/>
          <w:sz w:val="20"/>
        </w:rPr>
      </w:pPr>
    </w:p>
    <w:p w14:paraId="0F33F618" w14:textId="77777777" w:rsidR="0032429C" w:rsidRDefault="0032429C">
      <w:pPr>
        <w:pStyle w:val="Textoindependiente"/>
        <w:ind w:left="400"/>
        <w:rPr>
          <w:noProof/>
          <w:sz w:val="20"/>
        </w:rPr>
      </w:pPr>
    </w:p>
    <w:p w14:paraId="34E82CDA" w14:textId="4A0D64DC" w:rsidR="0032429C" w:rsidRPr="0032429C" w:rsidRDefault="0032429C" w:rsidP="0032429C">
      <w:pPr>
        <w:pStyle w:val="Textoindependiente"/>
        <w:ind w:left="400"/>
        <w:jc w:val="center"/>
        <w:rPr>
          <w:sz w:val="12"/>
          <w:szCs w:val="12"/>
        </w:rPr>
      </w:pPr>
      <w:r>
        <w:rPr>
          <w:noProof/>
          <w:sz w:val="12"/>
          <w:szCs w:val="12"/>
        </w:rPr>
        <w:t>4</w:t>
      </w:r>
    </w:p>
    <w:p w14:paraId="09ACA2E3" w14:textId="77777777" w:rsidR="001004DB" w:rsidRDefault="001004DB">
      <w:pPr>
        <w:pStyle w:val="Textoindependiente"/>
        <w:rPr>
          <w:sz w:val="20"/>
        </w:rPr>
      </w:pPr>
    </w:p>
    <w:p w14:paraId="0533015A" w14:textId="77777777" w:rsidR="0032429C" w:rsidRDefault="0032429C">
      <w:pPr>
        <w:pStyle w:val="Textoindependiente"/>
        <w:rPr>
          <w:sz w:val="20"/>
        </w:rPr>
      </w:pPr>
    </w:p>
    <w:p w14:paraId="5376D789" w14:textId="77777777" w:rsidR="0032429C" w:rsidRDefault="0032429C">
      <w:pPr>
        <w:pStyle w:val="Textoindependiente"/>
        <w:rPr>
          <w:sz w:val="20"/>
        </w:rPr>
      </w:pPr>
    </w:p>
    <w:p w14:paraId="3EF18B33" w14:textId="77777777" w:rsidR="001004DB" w:rsidRDefault="001004DB">
      <w:pPr>
        <w:pStyle w:val="Textoindependiente"/>
        <w:spacing w:before="1"/>
        <w:rPr>
          <w:sz w:val="23"/>
        </w:rPr>
      </w:pPr>
    </w:p>
    <w:p w14:paraId="5375E7DC" w14:textId="77777777" w:rsidR="001004DB" w:rsidRDefault="00000000">
      <w:pPr>
        <w:pStyle w:val="Textoindependiente"/>
        <w:ind w:left="118"/>
      </w:pPr>
      <w:r>
        <w:t>Interviene Dª. Mariana Grisel Pérez Noriega, quien expone la propuesta.</w:t>
      </w:r>
    </w:p>
    <w:p w14:paraId="6D4CD5EF" w14:textId="77777777" w:rsidR="001004DB" w:rsidRDefault="001004DB">
      <w:pPr>
        <w:pStyle w:val="Textoindependiente"/>
      </w:pPr>
    </w:p>
    <w:p w14:paraId="37B82B0F" w14:textId="77777777" w:rsidR="001004DB" w:rsidRDefault="00000000" w:rsidP="0032429C">
      <w:pPr>
        <w:pStyle w:val="Textoindependiente"/>
        <w:ind w:left="118" w:right="414"/>
        <w:jc w:val="both"/>
      </w:pPr>
      <w:r>
        <w:t>Interviene Dª. María Esther Tamargo Acebal, quien se manifiesta disconforme con la propuesta, señala que está a favor de la contribución de los migrantes y de la inmigración</w:t>
      </w:r>
    </w:p>
    <w:p w14:paraId="2F58B465" w14:textId="77777777" w:rsidR="001004DB" w:rsidRDefault="001004DB">
      <w:pPr>
        <w:sectPr w:rsidR="001004DB">
          <w:pgSz w:w="11910" w:h="16840"/>
          <w:pgMar w:top="1720" w:right="1300" w:bottom="1240" w:left="1300" w:header="468" w:footer="1048" w:gutter="0"/>
          <w:cols w:space="720"/>
        </w:sectPr>
      </w:pPr>
    </w:p>
    <w:p w14:paraId="790D4747" w14:textId="77777777" w:rsidR="001004DB" w:rsidRDefault="001004DB">
      <w:pPr>
        <w:pStyle w:val="Textoindependiente"/>
        <w:spacing w:before="8"/>
        <w:rPr>
          <w:sz w:val="9"/>
        </w:rPr>
      </w:pPr>
    </w:p>
    <w:p w14:paraId="0D745EAA" w14:textId="77777777" w:rsidR="001004DB" w:rsidRDefault="00000000">
      <w:pPr>
        <w:pStyle w:val="Textoindependiente"/>
        <w:spacing w:before="90"/>
        <w:ind w:left="118" w:right="115"/>
        <w:jc w:val="both"/>
      </w:pPr>
      <w:r>
        <w:t xml:space="preserve">legal. Señala que la propuesta se presentó fuera de plazo y debería haber ido al siguiente pleno. Señala que en España toda persona que no esté legalmente no puede cotizar a la Seguridad Social y que si la Inspección de Trabajo detecta una persona trabajando sin autorización legal es punible. Señala que el Sr. </w:t>
      </w:r>
      <w:proofErr w:type="gramStart"/>
      <w:r>
        <w:t>Alcalde</w:t>
      </w:r>
      <w:proofErr w:type="gramEnd"/>
      <w:r>
        <w:t xml:space="preserve"> tiene doble vara de medir respecto a los excesos de los concejales en las</w:t>
      </w:r>
      <w:r>
        <w:rPr>
          <w:spacing w:val="-1"/>
        </w:rPr>
        <w:t xml:space="preserve"> </w:t>
      </w:r>
      <w:r>
        <w:t>intervenciones.</w:t>
      </w:r>
    </w:p>
    <w:p w14:paraId="44605A94" w14:textId="77777777" w:rsidR="001004DB" w:rsidRDefault="001004DB">
      <w:pPr>
        <w:pStyle w:val="Textoindependiente"/>
      </w:pPr>
    </w:p>
    <w:p w14:paraId="3F7FA9CC" w14:textId="77777777" w:rsidR="001004DB" w:rsidRDefault="00000000">
      <w:pPr>
        <w:pStyle w:val="Textoindependiente"/>
        <w:ind w:left="118" w:right="115"/>
        <w:jc w:val="both"/>
      </w:pPr>
      <w:r>
        <w:t>Interviene D. Amado Jesús Vizcaíno Eugenio, quien manifiesta que se abstendrá, señala que estas mociones responden a un enfrentamiento a nivel nacional y que está utilizando los plenos municipales como altavoz. Señala que los vecinos les pagan por trabajar en solucionar los problemas de Tías y que este no es el sitio para debatir estos asuntos sino el Congreso de los</w:t>
      </w:r>
      <w:r>
        <w:rPr>
          <w:spacing w:val="-1"/>
        </w:rPr>
        <w:t xml:space="preserve"> </w:t>
      </w:r>
      <w:r>
        <w:t>Diputados.</w:t>
      </w:r>
    </w:p>
    <w:p w14:paraId="1FA1BC45" w14:textId="77777777" w:rsidR="001004DB" w:rsidRDefault="001004DB">
      <w:pPr>
        <w:pStyle w:val="Textoindependiente"/>
      </w:pPr>
    </w:p>
    <w:p w14:paraId="1AC06FA5" w14:textId="77777777" w:rsidR="001004DB" w:rsidRDefault="00000000">
      <w:pPr>
        <w:pStyle w:val="Textoindependiente"/>
        <w:ind w:left="118" w:right="115"/>
        <w:jc w:val="both"/>
      </w:pPr>
      <w:r>
        <w:t>Interviene D. Francisco Javier Aparicio Betancort, quien se manifiesta en contra de la moción, y señala que el Partido Socialista no es de fiar y que dice una cosa y hace la contraria. Señala respecto a la fecha de presentación de propuestas que no hay igualdad de trato entre el gobierno y la oposición.</w:t>
      </w:r>
    </w:p>
    <w:p w14:paraId="6387D8D8" w14:textId="77777777" w:rsidR="001004DB" w:rsidRDefault="001004DB">
      <w:pPr>
        <w:pStyle w:val="Textoindependiente"/>
      </w:pPr>
    </w:p>
    <w:p w14:paraId="6D96B061" w14:textId="77777777" w:rsidR="001004DB" w:rsidRDefault="00000000">
      <w:pPr>
        <w:pStyle w:val="Textoindependiente"/>
        <w:ind w:left="118" w:right="115"/>
        <w:jc w:val="both"/>
      </w:pPr>
      <w:r>
        <w:t>Interviene Dª. Mariana Grisel Pérez Noriega, quien manifiesta que entiende que es un tema que sí es necesario tratarlo en este municipio, coma y que VOX no plantea mejoras en la gestión sino política radicalizada de exclusión.</w:t>
      </w:r>
    </w:p>
    <w:p w14:paraId="48F9783E" w14:textId="77777777" w:rsidR="001004DB" w:rsidRDefault="001004DB">
      <w:pPr>
        <w:pStyle w:val="Textoindependiente"/>
      </w:pPr>
    </w:p>
    <w:p w14:paraId="2586B7DE" w14:textId="77777777" w:rsidR="001004DB" w:rsidRDefault="00000000">
      <w:pPr>
        <w:pStyle w:val="Textoindependiente"/>
        <w:ind w:left="118" w:right="116"/>
        <w:jc w:val="both"/>
      </w:pPr>
      <w:r>
        <w:t>Interviene D. Amado Jesús Vizcaíno Eugenio, quien manifiesta que este tipo de asuntos se deben debatir en el Congreso de los Diputados.</w:t>
      </w:r>
    </w:p>
    <w:p w14:paraId="3C489538" w14:textId="77777777" w:rsidR="001004DB" w:rsidRDefault="001004DB">
      <w:pPr>
        <w:pStyle w:val="Textoindependiente"/>
      </w:pPr>
    </w:p>
    <w:p w14:paraId="47914974" w14:textId="77777777" w:rsidR="001004DB" w:rsidRDefault="00000000">
      <w:pPr>
        <w:pStyle w:val="Textoindependiente"/>
        <w:ind w:left="118" w:right="115"/>
        <w:jc w:val="both"/>
      </w:pPr>
      <w:r>
        <w:t xml:space="preserve">Interviene el Sr. </w:t>
      </w:r>
      <w:proofErr w:type="gramStart"/>
      <w:r>
        <w:t>Alcalde</w:t>
      </w:r>
      <w:proofErr w:type="gramEnd"/>
      <w:r>
        <w:t>, quien señala que hay mociones que afectan a la ciudadanía y la trae un partido cuando lo considera oportuno. Manifiesta que el grupo de gobierno tenía dos mociones fuera de plazo y una se incorporó en este pleno para no debatir en dos plenos lo mismo.</w:t>
      </w:r>
    </w:p>
    <w:p w14:paraId="2BBBC541" w14:textId="77777777" w:rsidR="001004DB" w:rsidRDefault="001004DB">
      <w:pPr>
        <w:pStyle w:val="Textoindependiente"/>
        <w:rPr>
          <w:sz w:val="26"/>
        </w:rPr>
      </w:pPr>
    </w:p>
    <w:p w14:paraId="5D8B077B" w14:textId="77777777" w:rsidR="001004DB" w:rsidRDefault="001004DB">
      <w:pPr>
        <w:pStyle w:val="Textoindependiente"/>
        <w:rPr>
          <w:sz w:val="22"/>
        </w:rPr>
      </w:pPr>
    </w:p>
    <w:p w14:paraId="39AAF4B7" w14:textId="77777777" w:rsidR="001004DB" w:rsidRDefault="00000000">
      <w:pPr>
        <w:pStyle w:val="Textoindependiente"/>
        <w:ind w:left="118" w:right="115"/>
        <w:jc w:val="both"/>
      </w:pPr>
      <w:r>
        <w:t xml:space="preserve">Sometido el asunto a votación, el Pleno de la Corporación, aprobó la propuesta por mayoría simple de los miembros presentes, siendo el resultado de la votación; once (11) votos a favor (PSOE y Grupo Mixto USP); siete (7) votos en contra (PP y Grupo Mixto VOX); y una (1) abstención (Grupo Mixto </w:t>
      </w:r>
      <w:proofErr w:type="spellStart"/>
      <w:r>
        <w:t>Cca</w:t>
      </w:r>
      <w:proofErr w:type="spellEnd"/>
      <w:r>
        <w:t>).</w:t>
      </w:r>
    </w:p>
    <w:p w14:paraId="6E7AF40F" w14:textId="77777777" w:rsidR="001004DB" w:rsidRDefault="001004DB">
      <w:pPr>
        <w:pStyle w:val="Textoindependiente"/>
        <w:rPr>
          <w:sz w:val="26"/>
        </w:rPr>
      </w:pPr>
    </w:p>
    <w:p w14:paraId="7DF1CCA5" w14:textId="77777777" w:rsidR="001004DB" w:rsidRDefault="001004DB">
      <w:pPr>
        <w:pStyle w:val="Textoindependiente"/>
        <w:rPr>
          <w:sz w:val="22"/>
        </w:rPr>
      </w:pPr>
    </w:p>
    <w:p w14:paraId="4044D70B" w14:textId="77777777" w:rsidR="001004DB" w:rsidRDefault="00000000">
      <w:pPr>
        <w:ind w:left="118"/>
        <w:jc w:val="both"/>
        <w:rPr>
          <w:b/>
          <w:sz w:val="24"/>
        </w:rPr>
      </w:pPr>
      <w:r>
        <w:rPr>
          <w:b/>
          <w:sz w:val="24"/>
        </w:rPr>
        <w:t>PARTE DE CONTROL Y FISCALIZACIÓN:</w:t>
      </w:r>
    </w:p>
    <w:p w14:paraId="2BFA99A3" w14:textId="77777777" w:rsidR="001004DB" w:rsidRDefault="001004DB">
      <w:pPr>
        <w:pStyle w:val="Textoindependiente"/>
        <w:rPr>
          <w:b/>
          <w:sz w:val="26"/>
        </w:rPr>
      </w:pPr>
    </w:p>
    <w:p w14:paraId="47E4D77C" w14:textId="77777777" w:rsidR="001004DB" w:rsidRDefault="001004DB">
      <w:pPr>
        <w:pStyle w:val="Textoindependiente"/>
        <w:rPr>
          <w:b/>
          <w:sz w:val="22"/>
        </w:rPr>
      </w:pPr>
    </w:p>
    <w:p w14:paraId="312B7EA6" w14:textId="77777777" w:rsidR="001004DB" w:rsidRDefault="00000000">
      <w:pPr>
        <w:ind w:left="118" w:right="117" w:firstLine="4253"/>
        <w:jc w:val="both"/>
        <w:rPr>
          <w:b/>
          <w:sz w:val="24"/>
        </w:rPr>
      </w:pPr>
      <w:r>
        <w:rPr>
          <w:b/>
          <w:sz w:val="24"/>
          <w:u w:val="thick"/>
        </w:rPr>
        <w:t>PUNTO 7</w:t>
      </w:r>
      <w:r>
        <w:rPr>
          <w:b/>
          <w:sz w:val="24"/>
        </w:rPr>
        <w:t xml:space="preserve">.- </w:t>
      </w:r>
      <w:r>
        <w:rPr>
          <w:b/>
          <w:sz w:val="24"/>
          <w:u w:val="thick"/>
        </w:rPr>
        <w:t>NÚMERO DE EXPEDIENTE:</w:t>
      </w:r>
      <w:r>
        <w:rPr>
          <w:b/>
          <w:sz w:val="24"/>
        </w:rPr>
        <w:t xml:space="preserve"> </w:t>
      </w:r>
      <w:r>
        <w:rPr>
          <w:b/>
          <w:sz w:val="24"/>
          <w:u w:val="thick"/>
        </w:rPr>
        <w:t>2026/00004183X. SOLICITUD DE COMPARECENCIA DEL CONCEJAL ULPIANO</w:t>
      </w:r>
      <w:r>
        <w:rPr>
          <w:b/>
          <w:sz w:val="24"/>
        </w:rPr>
        <w:t xml:space="preserve"> </w:t>
      </w:r>
      <w:r>
        <w:rPr>
          <w:b/>
          <w:sz w:val="24"/>
          <w:u w:val="thick"/>
        </w:rPr>
        <w:t>CALERO CABRERA PARA INFORMAR DE SU GESTIÓN EN URBANISMO,</w:t>
      </w:r>
    </w:p>
    <w:p w14:paraId="6CA66E88" w14:textId="77777777" w:rsidR="001004DB" w:rsidRDefault="00000000">
      <w:pPr>
        <w:pStyle w:val="Textoindependiente"/>
        <w:ind w:left="118" w:right="112"/>
        <w:jc w:val="both"/>
      </w:pPr>
      <w:r>
        <w:rPr>
          <w:b/>
          <w:u w:val="thick"/>
        </w:rPr>
        <w:t>OBRAS Y SERVICIOS MUNICIPALES</w:t>
      </w:r>
      <w:r>
        <w:rPr>
          <w:b/>
        </w:rPr>
        <w:t xml:space="preserve">. - </w:t>
      </w:r>
      <w:r>
        <w:t xml:space="preserve">Por el Sr. </w:t>
      </w:r>
      <w:proofErr w:type="gramStart"/>
      <w:r>
        <w:rPr>
          <w:spacing w:val="-4"/>
        </w:rPr>
        <w:t>Secretario</w:t>
      </w:r>
      <w:proofErr w:type="gramEnd"/>
      <w:r>
        <w:rPr>
          <w:spacing w:val="-4"/>
        </w:rPr>
        <w:t xml:space="preserve"> </w:t>
      </w:r>
      <w:r>
        <w:t xml:space="preserve">se </w:t>
      </w:r>
      <w:r>
        <w:rPr>
          <w:spacing w:val="-3"/>
        </w:rPr>
        <w:t xml:space="preserve">procede </w:t>
      </w:r>
      <w:r>
        <w:t xml:space="preserve">a </w:t>
      </w:r>
      <w:r>
        <w:rPr>
          <w:spacing w:val="-3"/>
        </w:rPr>
        <w:t xml:space="preserve">dar </w:t>
      </w:r>
      <w:r>
        <w:rPr>
          <w:spacing w:val="-4"/>
        </w:rPr>
        <w:t xml:space="preserve">lectura </w:t>
      </w:r>
      <w:r>
        <w:t xml:space="preserve">al </w:t>
      </w:r>
      <w:r>
        <w:rPr>
          <w:spacing w:val="-4"/>
        </w:rPr>
        <w:t xml:space="preserve">dictamen/informe/consulta </w:t>
      </w:r>
      <w:r>
        <w:t xml:space="preserve">de la </w:t>
      </w:r>
      <w:r>
        <w:rPr>
          <w:spacing w:val="-4"/>
        </w:rPr>
        <w:t xml:space="preserve">Comisión Informativa </w:t>
      </w:r>
      <w:r>
        <w:t xml:space="preserve">de </w:t>
      </w:r>
      <w:r>
        <w:rPr>
          <w:spacing w:val="-4"/>
        </w:rPr>
        <w:t xml:space="preserve">Régimen General, </w:t>
      </w:r>
      <w:r>
        <w:t xml:space="preserve">y </w:t>
      </w:r>
      <w:r>
        <w:rPr>
          <w:spacing w:val="-4"/>
        </w:rPr>
        <w:t xml:space="preserve">Contratación, </w:t>
      </w:r>
      <w:r>
        <w:t xml:space="preserve">de </w:t>
      </w:r>
      <w:r>
        <w:rPr>
          <w:spacing w:val="-3"/>
        </w:rPr>
        <w:t xml:space="preserve">fecha </w:t>
      </w:r>
      <w:r>
        <w:t xml:space="preserve">8 de </w:t>
      </w:r>
      <w:r>
        <w:rPr>
          <w:spacing w:val="-3"/>
        </w:rPr>
        <w:t xml:space="preserve">mayo </w:t>
      </w:r>
      <w:r>
        <w:t xml:space="preserve">de </w:t>
      </w:r>
      <w:r>
        <w:rPr>
          <w:spacing w:val="-3"/>
        </w:rPr>
        <w:t>2026, que sigue:</w:t>
      </w:r>
    </w:p>
    <w:p w14:paraId="47EB5B81" w14:textId="77777777" w:rsidR="001004DB" w:rsidRDefault="001004DB">
      <w:pPr>
        <w:pStyle w:val="Textoindependiente"/>
      </w:pPr>
    </w:p>
    <w:p w14:paraId="2B2246B2" w14:textId="77777777" w:rsidR="001004DB" w:rsidRDefault="00000000">
      <w:pPr>
        <w:pStyle w:val="Ttulo1"/>
        <w:rPr>
          <w:u w:val="none"/>
        </w:rPr>
      </w:pPr>
      <w:r>
        <w:rPr>
          <w:u w:val="none"/>
        </w:rPr>
        <w:t>“</w:t>
      </w:r>
      <w:r>
        <w:rPr>
          <w:u w:val="thick"/>
        </w:rPr>
        <w:t>Punto 2</w:t>
      </w:r>
      <w:r>
        <w:rPr>
          <w:b w:val="0"/>
          <w:u w:val="none"/>
        </w:rPr>
        <w:t xml:space="preserve">.- </w:t>
      </w:r>
      <w:r>
        <w:rPr>
          <w:u w:val="thick"/>
        </w:rPr>
        <w:t>Número de expediente: 2026/00004183X. SOLICITUD DE</w:t>
      </w:r>
    </w:p>
    <w:p w14:paraId="5CFEE48B" w14:textId="77777777" w:rsidR="001004DB" w:rsidRDefault="001004DB">
      <w:pPr>
        <w:sectPr w:rsidR="001004DB">
          <w:pgSz w:w="11910" w:h="16840"/>
          <w:pgMar w:top="1720" w:right="1300" w:bottom="1240" w:left="1300" w:header="468" w:footer="1048" w:gutter="0"/>
          <w:cols w:space="720"/>
        </w:sectPr>
      </w:pPr>
    </w:p>
    <w:p w14:paraId="39928615" w14:textId="77777777" w:rsidR="001004DB" w:rsidRDefault="001004DB">
      <w:pPr>
        <w:pStyle w:val="Textoindependiente"/>
        <w:spacing w:before="8"/>
        <w:rPr>
          <w:b/>
          <w:sz w:val="9"/>
        </w:rPr>
      </w:pPr>
    </w:p>
    <w:p w14:paraId="452EA873" w14:textId="77777777" w:rsidR="001004DB" w:rsidRDefault="00000000">
      <w:pPr>
        <w:spacing w:before="90"/>
        <w:ind w:left="118" w:right="116"/>
        <w:jc w:val="both"/>
        <w:rPr>
          <w:sz w:val="24"/>
        </w:rPr>
      </w:pPr>
      <w:r>
        <w:rPr>
          <w:b/>
          <w:sz w:val="24"/>
          <w:u w:val="thick"/>
        </w:rPr>
        <w:t>COMPARECENCIA DEL CONCEJAL ULPIANO CALERO CABRERA PARA</w:t>
      </w:r>
      <w:r>
        <w:rPr>
          <w:b/>
          <w:sz w:val="24"/>
        </w:rPr>
        <w:t xml:space="preserve"> </w:t>
      </w:r>
      <w:r>
        <w:rPr>
          <w:b/>
          <w:sz w:val="24"/>
          <w:u w:val="thick"/>
        </w:rPr>
        <w:t>INFORMAR DE SU GESTIÓN EN URBANISMO, OBRAS Y SERVICIOS</w:t>
      </w:r>
      <w:r>
        <w:rPr>
          <w:b/>
          <w:sz w:val="24"/>
        </w:rPr>
        <w:t xml:space="preserve"> </w:t>
      </w:r>
      <w:r>
        <w:rPr>
          <w:b/>
          <w:sz w:val="24"/>
          <w:u w:val="thick"/>
        </w:rPr>
        <w:t>MUNICIPALES.</w:t>
      </w:r>
      <w:r>
        <w:rPr>
          <w:b/>
          <w:sz w:val="24"/>
        </w:rPr>
        <w:t xml:space="preserve"> </w:t>
      </w:r>
      <w:r>
        <w:rPr>
          <w:sz w:val="24"/>
        </w:rPr>
        <w:t>–</w:t>
      </w:r>
    </w:p>
    <w:p w14:paraId="2A010EEF" w14:textId="77777777" w:rsidR="001004DB" w:rsidRDefault="001004DB">
      <w:pPr>
        <w:pStyle w:val="Textoindependiente"/>
        <w:spacing w:before="2"/>
        <w:rPr>
          <w:sz w:val="16"/>
        </w:rPr>
      </w:pPr>
    </w:p>
    <w:p w14:paraId="05A6A16C" w14:textId="77777777" w:rsidR="001004DB" w:rsidRDefault="00000000">
      <w:pPr>
        <w:pStyle w:val="Textoindependiente"/>
        <w:spacing w:before="90"/>
        <w:ind w:left="118"/>
        <w:jc w:val="both"/>
      </w:pPr>
      <w:r>
        <w:t>Siendo la solicitud de comparecencia la siguiente:</w:t>
      </w:r>
    </w:p>
    <w:p w14:paraId="0F0E583E" w14:textId="77777777" w:rsidR="00504F85" w:rsidRDefault="00504F85">
      <w:pPr>
        <w:pStyle w:val="Textoindependiente"/>
        <w:spacing w:before="90"/>
        <w:ind w:left="118"/>
        <w:jc w:val="both"/>
      </w:pPr>
    </w:p>
    <w:p w14:paraId="4F2B56FA" w14:textId="77777777" w:rsidR="00504F85" w:rsidRPr="00827840" w:rsidRDefault="00504F85" w:rsidP="00504F85">
      <w:pPr>
        <w:pStyle w:val="Textoindependiente"/>
        <w:spacing w:before="6"/>
        <w:rPr>
          <w:b/>
          <w:bCs/>
          <w:color w:val="0070C0"/>
          <w:sz w:val="17"/>
        </w:rPr>
      </w:pPr>
      <w:r>
        <w:rPr>
          <w:sz w:val="17"/>
        </w:rPr>
        <w:t xml:space="preserve">                               </w:t>
      </w:r>
      <w:r w:rsidRPr="00364F36">
        <w:rPr>
          <w:noProof/>
          <w:sz w:val="17"/>
        </w:rPr>
        <w:drawing>
          <wp:inline distT="0" distB="0" distL="0" distR="0" wp14:anchorId="179EFC14" wp14:editId="49393A52">
            <wp:extent cx="820419" cy="388620"/>
            <wp:effectExtent l="0" t="0" r="0" b="0"/>
            <wp:docPr id="9880773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77383" name=""/>
                    <pic:cNvPicPr/>
                  </pic:nvPicPr>
                  <pic:blipFill>
                    <a:blip r:embed="rId20"/>
                    <a:stretch>
                      <a:fillRect/>
                    </a:stretch>
                  </pic:blipFill>
                  <pic:spPr>
                    <a:xfrm>
                      <a:off x="0" y="0"/>
                      <a:ext cx="848234" cy="401796"/>
                    </a:xfrm>
                    <a:prstGeom prst="rect">
                      <a:avLst/>
                    </a:prstGeom>
                  </pic:spPr>
                </pic:pic>
              </a:graphicData>
            </a:graphic>
          </wp:inline>
        </w:drawing>
      </w:r>
      <w:r>
        <w:rPr>
          <w:sz w:val="17"/>
        </w:rPr>
        <w:tab/>
      </w:r>
      <w:r>
        <w:rPr>
          <w:sz w:val="17"/>
        </w:rPr>
        <w:tab/>
      </w:r>
      <w:r>
        <w:rPr>
          <w:sz w:val="17"/>
        </w:rPr>
        <w:tab/>
      </w:r>
      <w:r>
        <w:rPr>
          <w:sz w:val="17"/>
        </w:rPr>
        <w:tab/>
      </w:r>
      <w:r>
        <w:rPr>
          <w:sz w:val="17"/>
        </w:rPr>
        <w:tab/>
      </w:r>
      <w:r w:rsidRPr="00827840">
        <w:rPr>
          <w:rFonts w:asciiTheme="minorHAnsi" w:hAnsiTheme="minorHAnsi" w:cstheme="minorHAnsi"/>
          <w:b/>
          <w:bCs/>
          <w:color w:val="0070C0"/>
          <w:sz w:val="22"/>
          <w:szCs w:val="22"/>
        </w:rPr>
        <w:t>Grupo Popular</w:t>
      </w:r>
    </w:p>
    <w:p w14:paraId="4CB49F71" w14:textId="77777777" w:rsidR="00504F85" w:rsidRPr="00364F36" w:rsidRDefault="00504F85" w:rsidP="00504F85">
      <w:pPr>
        <w:pStyle w:val="Textoindependiente"/>
        <w:spacing w:before="6"/>
        <w:rPr>
          <w:rFonts w:asciiTheme="minorHAnsi" w:hAnsiTheme="minorHAnsi" w:cstheme="minorHAnsi"/>
          <w:b/>
          <w:bCs/>
          <w:color w:val="0070C0"/>
          <w:sz w:val="16"/>
          <w:szCs w:val="16"/>
        </w:rPr>
      </w:pPr>
      <w:r w:rsidRPr="00827840">
        <w:rPr>
          <w:b/>
          <w:bCs/>
          <w:color w:val="0070C0"/>
          <w:sz w:val="17"/>
        </w:rPr>
        <w:tab/>
      </w:r>
      <w:r w:rsidRPr="00827840">
        <w:rPr>
          <w:b/>
          <w:bCs/>
          <w:color w:val="0070C0"/>
          <w:sz w:val="17"/>
        </w:rPr>
        <w:tab/>
      </w:r>
      <w:r w:rsidRPr="00827840">
        <w:rPr>
          <w:rFonts w:asciiTheme="minorHAnsi" w:hAnsiTheme="minorHAnsi" w:cstheme="minorHAnsi"/>
          <w:color w:val="0070C0"/>
          <w:sz w:val="16"/>
          <w:szCs w:val="16"/>
        </w:rPr>
        <w:t>LANZAROTE Y</w:t>
      </w:r>
      <w:r w:rsidRPr="00827840">
        <w:rPr>
          <w:rFonts w:asciiTheme="minorHAnsi" w:hAnsiTheme="minorHAnsi" w:cstheme="minorHAnsi"/>
          <w:b/>
          <w:bCs/>
          <w:color w:val="0070C0"/>
          <w:sz w:val="16"/>
          <w:szCs w:val="16"/>
        </w:rPr>
        <w:tab/>
      </w:r>
      <w:r w:rsidRPr="00827840">
        <w:rPr>
          <w:rFonts w:asciiTheme="minorHAnsi" w:hAnsiTheme="minorHAnsi" w:cstheme="minorHAnsi"/>
          <w:b/>
          <w:bCs/>
          <w:color w:val="0070C0"/>
          <w:sz w:val="16"/>
          <w:szCs w:val="16"/>
        </w:rPr>
        <w:tab/>
      </w:r>
      <w:r w:rsidRPr="00827840">
        <w:rPr>
          <w:rFonts w:asciiTheme="minorHAnsi" w:hAnsiTheme="minorHAnsi" w:cstheme="minorHAnsi"/>
          <w:b/>
          <w:bCs/>
          <w:color w:val="0070C0"/>
          <w:sz w:val="16"/>
          <w:szCs w:val="16"/>
        </w:rPr>
        <w:tab/>
      </w:r>
      <w:r w:rsidRPr="00827840">
        <w:rPr>
          <w:rFonts w:asciiTheme="minorHAnsi" w:hAnsiTheme="minorHAnsi" w:cstheme="minorHAnsi"/>
          <w:b/>
          <w:bCs/>
          <w:color w:val="0070C0"/>
          <w:sz w:val="16"/>
          <w:szCs w:val="16"/>
        </w:rPr>
        <w:tab/>
      </w:r>
      <w:r>
        <w:rPr>
          <w:rFonts w:asciiTheme="minorHAnsi" w:hAnsiTheme="minorHAnsi" w:cstheme="minorHAnsi"/>
          <w:b/>
          <w:bCs/>
          <w:color w:val="0070C0"/>
          <w:sz w:val="16"/>
          <w:szCs w:val="16"/>
        </w:rPr>
        <w:tab/>
      </w:r>
      <w:r w:rsidRPr="00827840">
        <w:rPr>
          <w:rFonts w:asciiTheme="minorHAnsi" w:hAnsiTheme="minorHAnsi" w:cstheme="minorHAnsi"/>
          <w:b/>
          <w:bCs/>
          <w:color w:val="0070C0"/>
          <w:sz w:val="16"/>
          <w:szCs w:val="16"/>
        </w:rPr>
        <w:t>Ayuntamiento de Tías</w:t>
      </w:r>
      <w:r w:rsidRPr="00364F36">
        <w:rPr>
          <w:rFonts w:asciiTheme="minorHAnsi" w:hAnsiTheme="minorHAnsi" w:cstheme="minorHAnsi"/>
          <w:b/>
          <w:bCs/>
          <w:color w:val="0070C0"/>
          <w:sz w:val="16"/>
          <w:szCs w:val="16"/>
        </w:rPr>
        <w:tab/>
      </w:r>
    </w:p>
    <w:p w14:paraId="48559E19" w14:textId="77777777" w:rsidR="00504F85" w:rsidRDefault="00504F85" w:rsidP="00504F85">
      <w:pPr>
        <w:pStyle w:val="Textoindependiente"/>
        <w:spacing w:before="6"/>
        <w:rPr>
          <w:rFonts w:asciiTheme="minorHAnsi" w:hAnsiTheme="minorHAnsi" w:cstheme="minorHAnsi"/>
          <w:color w:val="0070C0"/>
          <w:sz w:val="16"/>
          <w:szCs w:val="16"/>
        </w:rPr>
      </w:pPr>
      <w:r w:rsidRPr="00364F36">
        <w:rPr>
          <w:rFonts w:asciiTheme="minorHAnsi" w:hAnsiTheme="minorHAnsi" w:cstheme="minorHAnsi"/>
          <w:color w:val="0070C0"/>
          <w:sz w:val="16"/>
          <w:szCs w:val="16"/>
        </w:rPr>
        <w:tab/>
      </w:r>
      <w:r w:rsidRPr="00364F36">
        <w:rPr>
          <w:rFonts w:asciiTheme="minorHAnsi" w:hAnsiTheme="minorHAnsi" w:cstheme="minorHAnsi"/>
          <w:color w:val="0070C0"/>
          <w:sz w:val="16"/>
          <w:szCs w:val="16"/>
        </w:rPr>
        <w:tab/>
        <w:t>LA GRACIOSA</w:t>
      </w:r>
    </w:p>
    <w:p w14:paraId="4586605B" w14:textId="77777777" w:rsidR="00504F85" w:rsidRDefault="00504F85">
      <w:pPr>
        <w:pStyle w:val="Textoindependiente"/>
        <w:spacing w:before="90"/>
        <w:ind w:left="118"/>
        <w:jc w:val="both"/>
      </w:pPr>
    </w:p>
    <w:p w14:paraId="218D577F" w14:textId="77777777" w:rsidR="00504F85" w:rsidRDefault="00504F85">
      <w:pPr>
        <w:pStyle w:val="Textoindependiente"/>
        <w:spacing w:before="90"/>
        <w:ind w:left="118"/>
        <w:jc w:val="both"/>
      </w:pPr>
    </w:p>
    <w:p w14:paraId="4A19A33C" w14:textId="23E3DB5E" w:rsidR="00504F85" w:rsidRPr="00504F85" w:rsidRDefault="00504F85" w:rsidP="00504F85">
      <w:pPr>
        <w:pStyle w:val="Textoindependiente"/>
        <w:spacing w:before="90" w:line="240" w:lineRule="atLeast"/>
        <w:ind w:left="1134" w:right="1134"/>
        <w:jc w:val="both"/>
        <w:rPr>
          <w:rFonts w:ascii="Arial" w:hAnsi="Arial" w:cs="Arial"/>
          <w:b/>
          <w:bCs/>
          <w:sz w:val="18"/>
          <w:szCs w:val="18"/>
        </w:rPr>
      </w:pPr>
      <w:r w:rsidRPr="00504F85">
        <w:rPr>
          <w:rFonts w:ascii="Arial" w:hAnsi="Arial" w:cs="Arial"/>
          <w:b/>
          <w:bCs/>
          <w:sz w:val="18"/>
          <w:szCs w:val="18"/>
        </w:rPr>
        <w:t>SOLICITUD DE COMPARECENCIA QUE PRESENTA EL GRUPO MUNICIPAL DEL PARTIDO POPULAR EN EL AYUNTAMIENTO DE TÍAS</w:t>
      </w:r>
    </w:p>
    <w:p w14:paraId="067220CD" w14:textId="77777777" w:rsidR="00504F85" w:rsidRPr="00504F85" w:rsidRDefault="00504F85" w:rsidP="00504F85">
      <w:pPr>
        <w:pStyle w:val="Textoindependiente"/>
        <w:spacing w:before="90"/>
        <w:ind w:left="1134" w:right="1134"/>
        <w:jc w:val="both"/>
        <w:rPr>
          <w:rFonts w:ascii="Arial" w:hAnsi="Arial" w:cs="Arial"/>
          <w:b/>
          <w:bCs/>
          <w:sz w:val="18"/>
          <w:szCs w:val="18"/>
        </w:rPr>
      </w:pPr>
    </w:p>
    <w:p w14:paraId="61545BE5" w14:textId="77777777" w:rsidR="00504F85" w:rsidRPr="00504F85" w:rsidRDefault="00504F85" w:rsidP="00504F85">
      <w:pPr>
        <w:pStyle w:val="Textoindependiente"/>
        <w:spacing w:before="90"/>
        <w:ind w:left="1134" w:right="1134"/>
        <w:jc w:val="both"/>
        <w:rPr>
          <w:rFonts w:ascii="Arial" w:hAnsi="Arial" w:cs="Arial"/>
          <w:b/>
          <w:bCs/>
          <w:sz w:val="18"/>
          <w:szCs w:val="18"/>
        </w:rPr>
      </w:pPr>
    </w:p>
    <w:p w14:paraId="17CB5F3B" w14:textId="444D93FE" w:rsidR="00504F85" w:rsidRDefault="00504F85" w:rsidP="00504F85">
      <w:pPr>
        <w:pStyle w:val="Textoindependiente"/>
        <w:spacing w:before="90"/>
        <w:ind w:left="1134" w:right="1134"/>
        <w:jc w:val="both"/>
        <w:rPr>
          <w:rFonts w:ascii="Arial" w:hAnsi="Arial" w:cs="Arial"/>
          <w:i/>
          <w:iCs/>
          <w:sz w:val="18"/>
          <w:szCs w:val="18"/>
        </w:rPr>
      </w:pPr>
      <w:r w:rsidRPr="00504F85">
        <w:rPr>
          <w:rFonts w:ascii="Arial" w:hAnsi="Arial" w:cs="Arial"/>
          <w:i/>
          <w:iCs/>
          <w:sz w:val="18"/>
          <w:szCs w:val="18"/>
        </w:rPr>
        <w:t xml:space="preserve">El Grupo Municipal </w:t>
      </w:r>
      <w:r>
        <w:rPr>
          <w:rFonts w:ascii="Arial" w:hAnsi="Arial" w:cs="Arial"/>
          <w:i/>
          <w:iCs/>
          <w:sz w:val="18"/>
          <w:szCs w:val="18"/>
        </w:rPr>
        <w:t xml:space="preserve">del Partido Popular en el Ayuntamiento de Tías, al amparo del artículo 101 de la Ley 7/2015, de 1 de abril, de los municipios canarios, presenta para su aceptación por el Pleno, </w:t>
      </w:r>
      <w:r>
        <w:rPr>
          <w:rFonts w:ascii="Arial" w:hAnsi="Arial" w:cs="Arial"/>
          <w:b/>
          <w:bCs/>
          <w:i/>
          <w:iCs/>
          <w:sz w:val="18"/>
          <w:szCs w:val="18"/>
        </w:rPr>
        <w:t xml:space="preserve">LA SOLICITUD DE COMPARECENCIA </w:t>
      </w:r>
      <w:r>
        <w:rPr>
          <w:rFonts w:ascii="Arial" w:hAnsi="Arial" w:cs="Arial"/>
          <w:i/>
          <w:iCs/>
          <w:sz w:val="18"/>
          <w:szCs w:val="18"/>
        </w:rPr>
        <w:t xml:space="preserve">del </w:t>
      </w:r>
      <w:proofErr w:type="gramStart"/>
      <w:r>
        <w:rPr>
          <w:rFonts w:ascii="Arial" w:hAnsi="Arial" w:cs="Arial"/>
          <w:i/>
          <w:iCs/>
          <w:sz w:val="18"/>
          <w:szCs w:val="18"/>
        </w:rPr>
        <w:t>Concejal</w:t>
      </w:r>
      <w:proofErr w:type="gramEnd"/>
      <w:r>
        <w:rPr>
          <w:rFonts w:ascii="Arial" w:hAnsi="Arial" w:cs="Arial"/>
          <w:i/>
          <w:iCs/>
          <w:sz w:val="18"/>
          <w:szCs w:val="18"/>
        </w:rPr>
        <w:t xml:space="preserve"> Ulpiano Calaero Cabrera para dar cuenta de lo siguiente:</w:t>
      </w:r>
    </w:p>
    <w:p w14:paraId="1E1A9E74" w14:textId="77777777" w:rsidR="00504F85" w:rsidRDefault="00504F85" w:rsidP="00504F85">
      <w:pPr>
        <w:pStyle w:val="Textoindependiente"/>
        <w:spacing w:before="90"/>
        <w:ind w:left="1134" w:right="1134"/>
        <w:jc w:val="both"/>
        <w:rPr>
          <w:rFonts w:ascii="Arial" w:hAnsi="Arial" w:cs="Arial"/>
          <w:i/>
          <w:iCs/>
          <w:sz w:val="18"/>
          <w:szCs w:val="18"/>
        </w:rPr>
      </w:pPr>
    </w:p>
    <w:p w14:paraId="17C7AD8E" w14:textId="77777777" w:rsidR="00504F85" w:rsidRDefault="00504F85" w:rsidP="00504F85">
      <w:pPr>
        <w:pStyle w:val="Textoindependiente"/>
        <w:spacing w:before="90"/>
        <w:ind w:left="1134" w:right="1134"/>
        <w:jc w:val="both"/>
        <w:rPr>
          <w:rFonts w:ascii="Arial" w:hAnsi="Arial" w:cs="Arial"/>
          <w:i/>
          <w:iCs/>
          <w:sz w:val="18"/>
          <w:szCs w:val="18"/>
        </w:rPr>
      </w:pPr>
    </w:p>
    <w:p w14:paraId="069E3F01" w14:textId="24330E1A" w:rsidR="00504F85" w:rsidRDefault="00504F85" w:rsidP="00504F85">
      <w:pPr>
        <w:pStyle w:val="Textoindependiente"/>
        <w:numPr>
          <w:ilvl w:val="0"/>
          <w:numId w:val="11"/>
        </w:numPr>
        <w:spacing w:before="90"/>
        <w:ind w:right="1134"/>
        <w:jc w:val="both"/>
        <w:rPr>
          <w:rFonts w:ascii="Arial" w:hAnsi="Arial" w:cs="Arial"/>
          <w:i/>
          <w:iCs/>
          <w:sz w:val="18"/>
          <w:szCs w:val="18"/>
        </w:rPr>
      </w:pPr>
      <w:r>
        <w:rPr>
          <w:rFonts w:ascii="Arial" w:hAnsi="Arial" w:cs="Arial"/>
          <w:sz w:val="18"/>
          <w:szCs w:val="18"/>
        </w:rPr>
        <w:t>COMPARECENCIA para informar al Pleno de su gestión en las áreas de Urbanismo, Obras y Servicios Municipales.</w:t>
      </w:r>
    </w:p>
    <w:p w14:paraId="79863F1F" w14:textId="77777777" w:rsidR="00504F85" w:rsidRDefault="00504F85" w:rsidP="00504F85">
      <w:pPr>
        <w:pStyle w:val="Textoindependiente"/>
        <w:spacing w:before="90"/>
        <w:ind w:right="1134"/>
        <w:jc w:val="both"/>
        <w:rPr>
          <w:rFonts w:ascii="Arial" w:hAnsi="Arial" w:cs="Arial"/>
          <w:i/>
          <w:iCs/>
          <w:sz w:val="18"/>
          <w:szCs w:val="18"/>
        </w:rPr>
      </w:pPr>
    </w:p>
    <w:p w14:paraId="10A333CE" w14:textId="3D0DC702" w:rsidR="00504F85" w:rsidRPr="00504F85" w:rsidRDefault="00504F85" w:rsidP="00504F85">
      <w:pPr>
        <w:pStyle w:val="Textoindependiente"/>
        <w:spacing w:before="90" w:line="240" w:lineRule="atLeast"/>
        <w:ind w:left="1134" w:right="1134"/>
        <w:jc w:val="center"/>
        <w:rPr>
          <w:rFonts w:ascii="Arial" w:hAnsi="Arial" w:cs="Arial"/>
          <w:sz w:val="18"/>
          <w:szCs w:val="18"/>
        </w:rPr>
      </w:pPr>
      <w:r w:rsidRPr="00504F85">
        <w:rPr>
          <w:rFonts w:ascii="Arial" w:hAnsi="Arial" w:cs="Arial"/>
          <w:sz w:val="18"/>
          <w:szCs w:val="18"/>
        </w:rPr>
        <w:t>En Tías, a 6 de abril de 2026</w:t>
      </w:r>
    </w:p>
    <w:p w14:paraId="0E9BDE9F" w14:textId="153BB4ED" w:rsidR="00504F85" w:rsidRPr="00504F85" w:rsidRDefault="00504F85" w:rsidP="00504F85">
      <w:pPr>
        <w:pStyle w:val="Textoindependiente"/>
        <w:spacing w:before="90" w:line="240" w:lineRule="atLeast"/>
        <w:ind w:left="1134" w:right="1134"/>
        <w:jc w:val="center"/>
        <w:rPr>
          <w:rFonts w:ascii="Arial" w:hAnsi="Arial" w:cs="Arial"/>
          <w:sz w:val="18"/>
          <w:szCs w:val="18"/>
        </w:rPr>
      </w:pPr>
      <w:r w:rsidRPr="00504F85">
        <w:rPr>
          <w:rFonts w:ascii="Arial" w:hAnsi="Arial" w:cs="Arial"/>
          <w:sz w:val="18"/>
          <w:szCs w:val="18"/>
        </w:rPr>
        <w:t>Fdo. Ayoze Pérez</w:t>
      </w:r>
    </w:p>
    <w:p w14:paraId="2EE01039" w14:textId="77777777" w:rsidR="00504F85" w:rsidRPr="00504F85" w:rsidRDefault="00504F85" w:rsidP="00504F85">
      <w:pPr>
        <w:pStyle w:val="Textoindependiente"/>
        <w:spacing w:before="90" w:line="240" w:lineRule="atLeast"/>
        <w:ind w:left="1134" w:right="1134"/>
        <w:jc w:val="center"/>
        <w:rPr>
          <w:rFonts w:ascii="Arial" w:hAnsi="Arial" w:cs="Arial"/>
          <w:sz w:val="18"/>
          <w:szCs w:val="18"/>
        </w:rPr>
      </w:pPr>
    </w:p>
    <w:p w14:paraId="471460B2" w14:textId="2E5CFAFE" w:rsidR="00504F85" w:rsidRDefault="00504F85" w:rsidP="00504F85">
      <w:pPr>
        <w:pStyle w:val="Textoindependiente"/>
        <w:spacing w:before="90" w:line="240" w:lineRule="atLeast"/>
        <w:ind w:left="1134" w:right="1134"/>
        <w:jc w:val="center"/>
        <w:rPr>
          <w:rFonts w:ascii="Arial" w:hAnsi="Arial" w:cs="Arial"/>
          <w:sz w:val="18"/>
          <w:szCs w:val="18"/>
        </w:rPr>
      </w:pPr>
      <w:r w:rsidRPr="00504F85">
        <w:rPr>
          <w:rFonts w:ascii="Arial" w:hAnsi="Arial" w:cs="Arial"/>
          <w:sz w:val="18"/>
          <w:szCs w:val="18"/>
        </w:rPr>
        <w:t>PORTAVOZ DEL GRUPO POPULAR</w:t>
      </w:r>
    </w:p>
    <w:p w14:paraId="4EF9B268" w14:textId="77777777" w:rsidR="00101868" w:rsidRDefault="00101868" w:rsidP="00101868">
      <w:pPr>
        <w:pStyle w:val="Textoindependiente"/>
        <w:spacing w:before="90" w:line="240" w:lineRule="atLeast"/>
        <w:ind w:left="1134" w:right="1134"/>
        <w:jc w:val="both"/>
        <w:rPr>
          <w:rFonts w:ascii="Arial" w:hAnsi="Arial" w:cs="Arial"/>
          <w:sz w:val="18"/>
          <w:szCs w:val="18"/>
        </w:rPr>
      </w:pPr>
    </w:p>
    <w:p w14:paraId="2FB80022" w14:textId="77777777" w:rsidR="00101868" w:rsidRDefault="00101868" w:rsidP="00101868">
      <w:pPr>
        <w:pStyle w:val="Textoindependiente"/>
        <w:spacing w:before="90" w:line="240" w:lineRule="atLeast"/>
        <w:ind w:left="1134" w:right="1134"/>
        <w:jc w:val="both"/>
        <w:rPr>
          <w:rFonts w:ascii="Arial" w:hAnsi="Arial" w:cs="Arial"/>
          <w:sz w:val="18"/>
          <w:szCs w:val="18"/>
        </w:rPr>
      </w:pPr>
    </w:p>
    <w:p w14:paraId="20AC81F2" w14:textId="77777777" w:rsidR="00101868" w:rsidRDefault="00101868" w:rsidP="00101868">
      <w:pPr>
        <w:pStyle w:val="Textoindependiente"/>
        <w:spacing w:before="90" w:line="240" w:lineRule="atLeast"/>
        <w:ind w:left="1134" w:right="1134"/>
        <w:jc w:val="both"/>
        <w:rPr>
          <w:rFonts w:ascii="Arial" w:hAnsi="Arial" w:cs="Arial"/>
          <w:sz w:val="18"/>
          <w:szCs w:val="18"/>
        </w:rPr>
      </w:pPr>
    </w:p>
    <w:p w14:paraId="2B9389F7" w14:textId="77777777" w:rsidR="00101868" w:rsidRDefault="00101868" w:rsidP="00101868">
      <w:pPr>
        <w:pStyle w:val="Textoindependiente"/>
        <w:spacing w:before="90" w:line="240" w:lineRule="atLeast"/>
        <w:ind w:left="1134" w:right="1134"/>
        <w:jc w:val="both"/>
        <w:rPr>
          <w:rFonts w:ascii="Arial" w:hAnsi="Arial" w:cs="Arial"/>
          <w:sz w:val="18"/>
          <w:szCs w:val="18"/>
        </w:rPr>
      </w:pPr>
    </w:p>
    <w:p w14:paraId="3874C17A" w14:textId="77777777" w:rsidR="00101868" w:rsidRDefault="00101868" w:rsidP="00101868">
      <w:pPr>
        <w:pStyle w:val="Textoindependiente"/>
        <w:spacing w:before="90" w:line="240" w:lineRule="atLeast"/>
        <w:ind w:left="1134" w:right="1134"/>
        <w:jc w:val="both"/>
        <w:rPr>
          <w:rFonts w:ascii="Arial" w:hAnsi="Arial" w:cs="Arial"/>
          <w:sz w:val="18"/>
          <w:szCs w:val="18"/>
        </w:rPr>
      </w:pPr>
    </w:p>
    <w:p w14:paraId="1888A5BA" w14:textId="77777777" w:rsidR="00101868" w:rsidRDefault="00101868" w:rsidP="00101868">
      <w:pPr>
        <w:pStyle w:val="Textoindependiente"/>
        <w:spacing w:before="90" w:line="240" w:lineRule="atLeast"/>
        <w:ind w:left="1134" w:right="1134"/>
        <w:jc w:val="both"/>
        <w:rPr>
          <w:rFonts w:ascii="Arial" w:hAnsi="Arial" w:cs="Arial"/>
          <w:sz w:val="18"/>
          <w:szCs w:val="18"/>
        </w:rPr>
      </w:pPr>
    </w:p>
    <w:p w14:paraId="3F370C57" w14:textId="77777777" w:rsidR="00101868" w:rsidRDefault="00101868" w:rsidP="00101868">
      <w:pPr>
        <w:pStyle w:val="Textoindependiente"/>
        <w:spacing w:before="90" w:line="240" w:lineRule="atLeast"/>
        <w:ind w:left="1134" w:right="1134"/>
        <w:jc w:val="both"/>
        <w:rPr>
          <w:rFonts w:ascii="Arial" w:hAnsi="Arial" w:cs="Arial"/>
          <w:sz w:val="18"/>
          <w:szCs w:val="18"/>
        </w:rPr>
      </w:pPr>
    </w:p>
    <w:p w14:paraId="022C92C8" w14:textId="77777777" w:rsidR="00101868" w:rsidRDefault="00101868" w:rsidP="00101868">
      <w:pPr>
        <w:pStyle w:val="Textoindependiente"/>
        <w:spacing w:before="90" w:line="240" w:lineRule="atLeast"/>
        <w:ind w:left="1134" w:right="1134"/>
        <w:jc w:val="both"/>
        <w:rPr>
          <w:rFonts w:ascii="Arial" w:hAnsi="Arial" w:cs="Arial"/>
          <w:sz w:val="18"/>
          <w:szCs w:val="18"/>
        </w:rPr>
      </w:pPr>
    </w:p>
    <w:p w14:paraId="57C6A056" w14:textId="138A0606" w:rsidR="00101868" w:rsidRPr="00101868" w:rsidRDefault="00101868" w:rsidP="00101868">
      <w:pPr>
        <w:pStyle w:val="Textoindependiente"/>
        <w:spacing w:before="90" w:line="240" w:lineRule="atLeast"/>
        <w:ind w:left="1134" w:right="1134"/>
        <w:jc w:val="both"/>
        <w:rPr>
          <w:rFonts w:ascii="Arial" w:hAnsi="Arial" w:cs="Arial"/>
          <w:b/>
          <w:bCs/>
          <w:sz w:val="16"/>
          <w:szCs w:val="16"/>
        </w:rPr>
      </w:pPr>
      <w:r w:rsidRPr="00101868">
        <w:rPr>
          <w:rFonts w:ascii="Arial" w:hAnsi="Arial" w:cs="Arial"/>
          <w:b/>
          <w:bCs/>
          <w:sz w:val="16"/>
          <w:szCs w:val="16"/>
        </w:rPr>
        <w:t>SOLICITUD DE COMPARECENCIA DEL GRUPO POPULAR EN EL AYUNTAMIENTO DE TIAS</w:t>
      </w:r>
    </w:p>
    <w:p w14:paraId="648B615B" w14:textId="5C3E2CBA" w:rsidR="001004DB" w:rsidRDefault="001004DB">
      <w:pPr>
        <w:pStyle w:val="Textoindependiente"/>
        <w:ind w:left="118"/>
        <w:rPr>
          <w:sz w:val="20"/>
        </w:rPr>
      </w:pPr>
    </w:p>
    <w:p w14:paraId="5222D7F1" w14:textId="77777777" w:rsidR="001004DB" w:rsidRDefault="00000000">
      <w:pPr>
        <w:pStyle w:val="Textoindependiente"/>
        <w:spacing w:before="202"/>
        <w:ind w:left="118" w:right="115"/>
        <w:jc w:val="both"/>
      </w:pPr>
      <w:r>
        <w:t>Sometido el asunto a votación, la Comisión Informativa aprobó la comparecencia por mayoría simple de los miembros presentes, siendo el resultado de la votación siete (7) votos a favor (PSOE, PP y Grupo Mixto).”</w:t>
      </w:r>
    </w:p>
    <w:p w14:paraId="1DC32A5F" w14:textId="77777777" w:rsidR="001004DB" w:rsidRDefault="001004DB">
      <w:pPr>
        <w:jc w:val="both"/>
        <w:sectPr w:rsidR="001004DB">
          <w:pgSz w:w="11910" w:h="16840"/>
          <w:pgMar w:top="1720" w:right="1300" w:bottom="1240" w:left="1300" w:header="468" w:footer="1048" w:gutter="0"/>
          <w:cols w:space="720"/>
        </w:sectPr>
      </w:pPr>
    </w:p>
    <w:p w14:paraId="633D2E9D" w14:textId="77777777" w:rsidR="001004DB" w:rsidRDefault="001004DB">
      <w:pPr>
        <w:pStyle w:val="Textoindependiente"/>
        <w:rPr>
          <w:sz w:val="20"/>
        </w:rPr>
      </w:pPr>
    </w:p>
    <w:p w14:paraId="3D322E67" w14:textId="77777777" w:rsidR="001004DB" w:rsidRDefault="001004DB">
      <w:pPr>
        <w:pStyle w:val="Textoindependiente"/>
        <w:spacing w:before="6"/>
        <w:rPr>
          <w:sz w:val="21"/>
        </w:rPr>
      </w:pPr>
    </w:p>
    <w:p w14:paraId="492AF870" w14:textId="77777777" w:rsidR="001004DB" w:rsidRDefault="00000000">
      <w:pPr>
        <w:pStyle w:val="Textoindependiente"/>
        <w:ind w:left="118" w:right="115"/>
        <w:jc w:val="both"/>
      </w:pPr>
      <w:r>
        <w:t>Sometido el asunto a votación, el Pleno de la Corporación, aprobó la propuesta por mayoría simple de los miembros presentes, siendo el resultado de la votación; diecinueve (19) votos a favor (PSOE, PP y Grupo Mixto).</w:t>
      </w:r>
    </w:p>
    <w:p w14:paraId="1089C46C" w14:textId="77777777" w:rsidR="001004DB" w:rsidRDefault="001004DB">
      <w:pPr>
        <w:pStyle w:val="Textoindependiente"/>
        <w:rPr>
          <w:sz w:val="26"/>
        </w:rPr>
      </w:pPr>
    </w:p>
    <w:p w14:paraId="10410DA6" w14:textId="77777777" w:rsidR="001004DB" w:rsidRDefault="001004DB">
      <w:pPr>
        <w:pStyle w:val="Textoindependiente"/>
        <w:rPr>
          <w:sz w:val="22"/>
        </w:rPr>
      </w:pPr>
    </w:p>
    <w:p w14:paraId="2AB54570" w14:textId="77777777" w:rsidR="001004DB" w:rsidRDefault="00000000">
      <w:pPr>
        <w:pStyle w:val="Ttulo1"/>
        <w:ind w:right="116" w:firstLine="4253"/>
        <w:rPr>
          <w:u w:val="none"/>
        </w:rPr>
      </w:pPr>
      <w:r>
        <w:rPr>
          <w:u w:val="thick"/>
        </w:rPr>
        <w:t>PUNTO 8</w:t>
      </w:r>
      <w:r>
        <w:rPr>
          <w:u w:val="none"/>
        </w:rPr>
        <w:t xml:space="preserve">.- </w:t>
      </w:r>
      <w:r>
        <w:rPr>
          <w:u w:val="thick"/>
        </w:rPr>
        <w:t>NÚMERO DE EXPEDIENTE:</w:t>
      </w:r>
      <w:r>
        <w:rPr>
          <w:u w:val="none"/>
        </w:rPr>
        <w:t xml:space="preserve"> </w:t>
      </w:r>
      <w:r>
        <w:rPr>
          <w:u w:val="thick"/>
        </w:rPr>
        <w:t>2026/00004185N. SOLICITUD DE COMPARECENCIA QUE PRESENTA EL GRUPO</w:t>
      </w:r>
      <w:r>
        <w:rPr>
          <w:u w:val="none"/>
        </w:rPr>
        <w:t xml:space="preserve"> </w:t>
      </w:r>
      <w:r>
        <w:rPr>
          <w:u w:val="thick"/>
        </w:rPr>
        <w:t>MUNICIPAL DEL PARTIDO POPULAR DEL AYTO DE TÍAS: DE LA</w:t>
      </w:r>
      <w:r>
        <w:rPr>
          <w:u w:val="none"/>
        </w:rPr>
        <w:t xml:space="preserve"> </w:t>
      </w:r>
      <w:r>
        <w:rPr>
          <w:u w:val="thick"/>
        </w:rPr>
        <w:t>CONCEJALA MARÍA JOSÉ GONZÁLEZ DÍAZ PARA INFORMAR DE SU</w:t>
      </w:r>
      <w:r>
        <w:rPr>
          <w:u w:val="none"/>
        </w:rPr>
        <w:t xml:space="preserve"> </w:t>
      </w:r>
      <w:r>
        <w:rPr>
          <w:u w:val="thick"/>
        </w:rPr>
        <w:t>GESTIÓN EN CULTURA, ESCUELA DE MÚSICA, JUVENTUD,</w:t>
      </w:r>
      <w:r>
        <w:rPr>
          <w:spacing w:val="3"/>
          <w:u w:val="thick"/>
        </w:rPr>
        <w:t xml:space="preserve"> </w:t>
      </w:r>
      <w:r>
        <w:rPr>
          <w:u w:val="thick"/>
        </w:rPr>
        <w:t>PATRIMONIO</w:t>
      </w:r>
    </w:p>
    <w:p w14:paraId="0735B301" w14:textId="77777777" w:rsidR="001004DB" w:rsidRDefault="00000000">
      <w:pPr>
        <w:pStyle w:val="Textoindependiente"/>
        <w:ind w:left="118" w:right="111"/>
        <w:jc w:val="both"/>
      </w:pPr>
      <w:r>
        <w:rPr>
          <w:b/>
          <w:u w:val="thick"/>
        </w:rPr>
        <w:t>HISTÓRICO, ARTESANÍA Y CEMENTERIO</w:t>
      </w:r>
      <w:r>
        <w:rPr>
          <w:b/>
        </w:rPr>
        <w:t xml:space="preserve">. - </w:t>
      </w:r>
      <w:r>
        <w:t xml:space="preserve">Por el Sr. </w:t>
      </w:r>
      <w:proofErr w:type="gramStart"/>
      <w:r>
        <w:t>Secretario</w:t>
      </w:r>
      <w:proofErr w:type="gramEnd"/>
      <w:r>
        <w:t xml:space="preserve"> se procede a dar lectura al dictamen/informe/consulta de la Comisión Informativa de Régimen General, y Contratación, de fecha 8 de mayo de 2026, que sigue:</w:t>
      </w:r>
    </w:p>
    <w:p w14:paraId="3220F49F" w14:textId="77777777" w:rsidR="001004DB" w:rsidRDefault="001004DB">
      <w:pPr>
        <w:pStyle w:val="Textoindependiente"/>
      </w:pPr>
    </w:p>
    <w:p w14:paraId="355547A3" w14:textId="77777777" w:rsidR="001004DB" w:rsidRDefault="00000000">
      <w:pPr>
        <w:pStyle w:val="Ttulo1"/>
        <w:ind w:right="114"/>
        <w:rPr>
          <w:b w:val="0"/>
          <w:u w:val="none"/>
        </w:rPr>
      </w:pPr>
      <w:r>
        <w:rPr>
          <w:u w:val="none"/>
        </w:rPr>
        <w:t>“</w:t>
      </w:r>
      <w:r>
        <w:rPr>
          <w:u w:val="thick"/>
        </w:rPr>
        <w:t>Punto 3</w:t>
      </w:r>
      <w:r>
        <w:rPr>
          <w:u w:val="none"/>
        </w:rPr>
        <w:t xml:space="preserve">.- </w:t>
      </w:r>
      <w:r>
        <w:rPr>
          <w:u w:val="thick"/>
        </w:rPr>
        <w:t>Número de expediente: 2026/00004185N. SOLICITUD DE</w:t>
      </w:r>
      <w:r>
        <w:rPr>
          <w:u w:val="none"/>
        </w:rPr>
        <w:t xml:space="preserve"> </w:t>
      </w:r>
      <w:r>
        <w:rPr>
          <w:u w:val="thick"/>
        </w:rPr>
        <w:t>COMPARECENCIA QUE PRESENTA EL GRUPO MUNICIPAL DEL PARTIDO</w:t>
      </w:r>
      <w:r>
        <w:rPr>
          <w:u w:val="none"/>
        </w:rPr>
        <w:t xml:space="preserve"> </w:t>
      </w:r>
      <w:r>
        <w:rPr>
          <w:u w:val="thick"/>
        </w:rPr>
        <w:t>POPULAR DEL AYTO DE TÍAS: DE LA CONCEJALA MARÍA JOSÉ GONZÁLEZ</w:t>
      </w:r>
      <w:r>
        <w:rPr>
          <w:u w:val="none"/>
        </w:rPr>
        <w:t xml:space="preserve"> </w:t>
      </w:r>
      <w:r>
        <w:rPr>
          <w:u w:val="thick"/>
        </w:rPr>
        <w:t>DÍAZ PARA INFORMAR DE SU GESTIÓN EN CULTURA, ESCUELA DE MÚSICA,</w:t>
      </w:r>
      <w:r>
        <w:rPr>
          <w:u w:val="none"/>
        </w:rPr>
        <w:t xml:space="preserve"> </w:t>
      </w:r>
      <w:r>
        <w:rPr>
          <w:u w:val="thick"/>
        </w:rPr>
        <w:t>JUVENTUD, PATRIMONIO HISTÓRICO, ARTESANÍA Y CEMENTERIO.</w:t>
      </w:r>
      <w:r>
        <w:rPr>
          <w:u w:val="none"/>
        </w:rPr>
        <w:t xml:space="preserve"> </w:t>
      </w:r>
      <w:r>
        <w:rPr>
          <w:b w:val="0"/>
          <w:u w:val="none"/>
        </w:rPr>
        <w:t>-</w:t>
      </w:r>
    </w:p>
    <w:p w14:paraId="23AA03D2" w14:textId="77777777" w:rsidR="001004DB" w:rsidRDefault="001004DB">
      <w:pPr>
        <w:pStyle w:val="Textoindependiente"/>
        <w:spacing w:before="2"/>
        <w:rPr>
          <w:sz w:val="16"/>
        </w:rPr>
      </w:pPr>
    </w:p>
    <w:p w14:paraId="4C614D54" w14:textId="77777777" w:rsidR="001004DB" w:rsidRDefault="00000000">
      <w:pPr>
        <w:pStyle w:val="Textoindependiente"/>
        <w:spacing w:before="90"/>
        <w:ind w:left="118"/>
      </w:pPr>
      <w:r>
        <w:t>Siendo la solicitud de comparecencia la siguiente:</w:t>
      </w:r>
    </w:p>
    <w:p w14:paraId="4BE078A4" w14:textId="77777777" w:rsidR="001004DB" w:rsidRDefault="001004DB">
      <w:pPr>
        <w:sectPr w:rsidR="001004DB">
          <w:pgSz w:w="11910" w:h="16840"/>
          <w:pgMar w:top="1720" w:right="1300" w:bottom="1240" w:left="1300" w:header="468" w:footer="1048" w:gutter="0"/>
          <w:cols w:space="720"/>
        </w:sectPr>
      </w:pPr>
    </w:p>
    <w:p w14:paraId="4CBE4CEB" w14:textId="77777777" w:rsidR="00101868" w:rsidRDefault="00101868" w:rsidP="00101868">
      <w:pPr>
        <w:pStyle w:val="Textoindependiente"/>
        <w:spacing w:before="6"/>
        <w:rPr>
          <w:sz w:val="17"/>
        </w:rPr>
      </w:pPr>
      <w:r>
        <w:rPr>
          <w:sz w:val="17"/>
        </w:rPr>
        <w:lastRenderedPageBreak/>
        <w:t xml:space="preserve">                               </w:t>
      </w:r>
    </w:p>
    <w:p w14:paraId="087E7A79" w14:textId="108E4E31" w:rsidR="00101868" w:rsidRPr="00827840" w:rsidRDefault="00101868" w:rsidP="00101868">
      <w:pPr>
        <w:pStyle w:val="Textoindependiente"/>
        <w:spacing w:before="6"/>
        <w:rPr>
          <w:b/>
          <w:bCs/>
          <w:color w:val="0070C0"/>
          <w:sz w:val="17"/>
        </w:rPr>
      </w:pPr>
      <w:r>
        <w:rPr>
          <w:sz w:val="17"/>
        </w:rPr>
        <w:tab/>
      </w:r>
      <w:r>
        <w:rPr>
          <w:sz w:val="17"/>
        </w:rPr>
        <w:tab/>
      </w:r>
      <w:r w:rsidRPr="00364F36">
        <w:rPr>
          <w:noProof/>
          <w:sz w:val="17"/>
        </w:rPr>
        <w:drawing>
          <wp:inline distT="0" distB="0" distL="0" distR="0" wp14:anchorId="7C1A1320" wp14:editId="0F5C9E60">
            <wp:extent cx="820419" cy="388620"/>
            <wp:effectExtent l="0" t="0" r="0" b="0"/>
            <wp:docPr id="332650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77383" name=""/>
                    <pic:cNvPicPr/>
                  </pic:nvPicPr>
                  <pic:blipFill>
                    <a:blip r:embed="rId20"/>
                    <a:stretch>
                      <a:fillRect/>
                    </a:stretch>
                  </pic:blipFill>
                  <pic:spPr>
                    <a:xfrm>
                      <a:off x="0" y="0"/>
                      <a:ext cx="848234" cy="401796"/>
                    </a:xfrm>
                    <a:prstGeom prst="rect">
                      <a:avLst/>
                    </a:prstGeom>
                  </pic:spPr>
                </pic:pic>
              </a:graphicData>
            </a:graphic>
          </wp:inline>
        </w:drawing>
      </w:r>
      <w:r>
        <w:rPr>
          <w:sz w:val="17"/>
        </w:rPr>
        <w:tab/>
      </w:r>
      <w:r>
        <w:rPr>
          <w:sz w:val="17"/>
        </w:rPr>
        <w:tab/>
      </w:r>
      <w:r>
        <w:rPr>
          <w:sz w:val="17"/>
        </w:rPr>
        <w:tab/>
      </w:r>
      <w:r>
        <w:rPr>
          <w:sz w:val="17"/>
        </w:rPr>
        <w:tab/>
      </w:r>
      <w:r>
        <w:rPr>
          <w:sz w:val="17"/>
        </w:rPr>
        <w:tab/>
      </w:r>
      <w:r w:rsidRPr="00827840">
        <w:rPr>
          <w:rFonts w:asciiTheme="minorHAnsi" w:hAnsiTheme="minorHAnsi" w:cstheme="minorHAnsi"/>
          <w:b/>
          <w:bCs/>
          <w:color w:val="0070C0"/>
          <w:sz w:val="22"/>
          <w:szCs w:val="22"/>
        </w:rPr>
        <w:t>Grupo Popular</w:t>
      </w:r>
    </w:p>
    <w:p w14:paraId="772D3B49" w14:textId="77777777" w:rsidR="00101868" w:rsidRPr="00364F36" w:rsidRDefault="00101868" w:rsidP="00101868">
      <w:pPr>
        <w:pStyle w:val="Textoindependiente"/>
        <w:spacing w:before="6"/>
        <w:rPr>
          <w:rFonts w:asciiTheme="minorHAnsi" w:hAnsiTheme="minorHAnsi" w:cstheme="minorHAnsi"/>
          <w:b/>
          <w:bCs/>
          <w:color w:val="0070C0"/>
          <w:sz w:val="16"/>
          <w:szCs w:val="16"/>
        </w:rPr>
      </w:pPr>
      <w:r w:rsidRPr="00827840">
        <w:rPr>
          <w:b/>
          <w:bCs/>
          <w:color w:val="0070C0"/>
          <w:sz w:val="17"/>
        </w:rPr>
        <w:tab/>
      </w:r>
      <w:r w:rsidRPr="00827840">
        <w:rPr>
          <w:b/>
          <w:bCs/>
          <w:color w:val="0070C0"/>
          <w:sz w:val="17"/>
        </w:rPr>
        <w:tab/>
      </w:r>
      <w:r w:rsidRPr="00827840">
        <w:rPr>
          <w:rFonts w:asciiTheme="minorHAnsi" w:hAnsiTheme="minorHAnsi" w:cstheme="minorHAnsi"/>
          <w:color w:val="0070C0"/>
          <w:sz w:val="16"/>
          <w:szCs w:val="16"/>
        </w:rPr>
        <w:t>LANZAROTE Y</w:t>
      </w:r>
      <w:r w:rsidRPr="00827840">
        <w:rPr>
          <w:rFonts w:asciiTheme="minorHAnsi" w:hAnsiTheme="minorHAnsi" w:cstheme="minorHAnsi"/>
          <w:b/>
          <w:bCs/>
          <w:color w:val="0070C0"/>
          <w:sz w:val="16"/>
          <w:szCs w:val="16"/>
        </w:rPr>
        <w:tab/>
      </w:r>
      <w:r w:rsidRPr="00827840">
        <w:rPr>
          <w:rFonts w:asciiTheme="minorHAnsi" w:hAnsiTheme="minorHAnsi" w:cstheme="minorHAnsi"/>
          <w:b/>
          <w:bCs/>
          <w:color w:val="0070C0"/>
          <w:sz w:val="16"/>
          <w:szCs w:val="16"/>
        </w:rPr>
        <w:tab/>
      </w:r>
      <w:r w:rsidRPr="00827840">
        <w:rPr>
          <w:rFonts w:asciiTheme="minorHAnsi" w:hAnsiTheme="minorHAnsi" w:cstheme="minorHAnsi"/>
          <w:b/>
          <w:bCs/>
          <w:color w:val="0070C0"/>
          <w:sz w:val="16"/>
          <w:szCs w:val="16"/>
        </w:rPr>
        <w:tab/>
      </w:r>
      <w:r w:rsidRPr="00827840">
        <w:rPr>
          <w:rFonts w:asciiTheme="minorHAnsi" w:hAnsiTheme="minorHAnsi" w:cstheme="minorHAnsi"/>
          <w:b/>
          <w:bCs/>
          <w:color w:val="0070C0"/>
          <w:sz w:val="16"/>
          <w:szCs w:val="16"/>
        </w:rPr>
        <w:tab/>
      </w:r>
      <w:r>
        <w:rPr>
          <w:rFonts w:asciiTheme="minorHAnsi" w:hAnsiTheme="minorHAnsi" w:cstheme="minorHAnsi"/>
          <w:b/>
          <w:bCs/>
          <w:color w:val="0070C0"/>
          <w:sz w:val="16"/>
          <w:szCs w:val="16"/>
        </w:rPr>
        <w:tab/>
      </w:r>
      <w:r w:rsidRPr="00827840">
        <w:rPr>
          <w:rFonts w:asciiTheme="minorHAnsi" w:hAnsiTheme="minorHAnsi" w:cstheme="minorHAnsi"/>
          <w:b/>
          <w:bCs/>
          <w:color w:val="0070C0"/>
          <w:sz w:val="16"/>
          <w:szCs w:val="16"/>
        </w:rPr>
        <w:t>Ayuntamiento de Tías</w:t>
      </w:r>
      <w:r w:rsidRPr="00364F36">
        <w:rPr>
          <w:rFonts w:asciiTheme="minorHAnsi" w:hAnsiTheme="minorHAnsi" w:cstheme="minorHAnsi"/>
          <w:b/>
          <w:bCs/>
          <w:color w:val="0070C0"/>
          <w:sz w:val="16"/>
          <w:szCs w:val="16"/>
        </w:rPr>
        <w:tab/>
      </w:r>
    </w:p>
    <w:p w14:paraId="1D485CBA" w14:textId="77777777" w:rsidR="00101868" w:rsidRDefault="00101868" w:rsidP="00101868">
      <w:pPr>
        <w:pStyle w:val="Textoindependiente"/>
        <w:spacing w:before="6"/>
        <w:rPr>
          <w:rFonts w:asciiTheme="minorHAnsi" w:hAnsiTheme="minorHAnsi" w:cstheme="minorHAnsi"/>
          <w:color w:val="0070C0"/>
          <w:sz w:val="16"/>
          <w:szCs w:val="16"/>
        </w:rPr>
      </w:pPr>
      <w:r w:rsidRPr="00364F36">
        <w:rPr>
          <w:rFonts w:asciiTheme="minorHAnsi" w:hAnsiTheme="minorHAnsi" w:cstheme="minorHAnsi"/>
          <w:color w:val="0070C0"/>
          <w:sz w:val="16"/>
          <w:szCs w:val="16"/>
        </w:rPr>
        <w:tab/>
      </w:r>
      <w:r w:rsidRPr="00364F36">
        <w:rPr>
          <w:rFonts w:asciiTheme="minorHAnsi" w:hAnsiTheme="minorHAnsi" w:cstheme="minorHAnsi"/>
          <w:color w:val="0070C0"/>
          <w:sz w:val="16"/>
          <w:szCs w:val="16"/>
        </w:rPr>
        <w:tab/>
        <w:t>LA GRACIOSA</w:t>
      </w:r>
    </w:p>
    <w:p w14:paraId="7D80FF58" w14:textId="77777777" w:rsidR="001004DB" w:rsidRDefault="001004DB">
      <w:pPr>
        <w:pStyle w:val="Textoindependiente"/>
        <w:spacing w:before="6"/>
        <w:rPr>
          <w:sz w:val="17"/>
        </w:rPr>
      </w:pPr>
    </w:p>
    <w:p w14:paraId="2B94FB00" w14:textId="77777777" w:rsidR="00101868" w:rsidRDefault="00101868">
      <w:pPr>
        <w:pStyle w:val="Textoindependiente"/>
        <w:spacing w:before="6"/>
        <w:rPr>
          <w:sz w:val="17"/>
        </w:rPr>
      </w:pPr>
    </w:p>
    <w:p w14:paraId="2D031FD1" w14:textId="77777777" w:rsidR="00101868" w:rsidRDefault="00101868">
      <w:pPr>
        <w:pStyle w:val="Textoindependiente"/>
        <w:spacing w:before="6"/>
        <w:rPr>
          <w:sz w:val="17"/>
        </w:rPr>
      </w:pPr>
    </w:p>
    <w:p w14:paraId="5357D10C" w14:textId="77777777" w:rsidR="00101868" w:rsidRPr="00504F85" w:rsidRDefault="00101868" w:rsidP="00101868">
      <w:pPr>
        <w:pStyle w:val="Textoindependiente"/>
        <w:spacing w:before="90" w:line="240" w:lineRule="atLeast"/>
        <w:ind w:left="1134" w:right="1134"/>
        <w:jc w:val="both"/>
        <w:rPr>
          <w:rFonts w:ascii="Arial" w:hAnsi="Arial" w:cs="Arial"/>
          <w:b/>
          <w:bCs/>
          <w:sz w:val="18"/>
          <w:szCs w:val="18"/>
        </w:rPr>
      </w:pPr>
      <w:r w:rsidRPr="00504F85">
        <w:rPr>
          <w:rFonts w:ascii="Arial" w:hAnsi="Arial" w:cs="Arial"/>
          <w:b/>
          <w:bCs/>
          <w:sz w:val="18"/>
          <w:szCs w:val="18"/>
        </w:rPr>
        <w:t>SOLICITUD DE COMPARECENCIA QUE PRESENTA EL GRUPO MUNICIPAL DEL PARTIDO POPULAR EN EL AYUNTAMIENTO DE TÍAS</w:t>
      </w:r>
    </w:p>
    <w:p w14:paraId="6AFBA2EE" w14:textId="77777777" w:rsidR="00101868" w:rsidRPr="00504F85" w:rsidRDefault="00101868" w:rsidP="00101868">
      <w:pPr>
        <w:pStyle w:val="Textoindependiente"/>
        <w:spacing w:before="90"/>
        <w:ind w:left="1134" w:right="1134"/>
        <w:jc w:val="both"/>
        <w:rPr>
          <w:rFonts w:ascii="Arial" w:hAnsi="Arial" w:cs="Arial"/>
          <w:b/>
          <w:bCs/>
          <w:sz w:val="18"/>
          <w:szCs w:val="18"/>
        </w:rPr>
      </w:pPr>
    </w:p>
    <w:p w14:paraId="52A6820A" w14:textId="77777777" w:rsidR="00101868" w:rsidRPr="00504F85" w:rsidRDefault="00101868" w:rsidP="00101868">
      <w:pPr>
        <w:pStyle w:val="Textoindependiente"/>
        <w:spacing w:before="90"/>
        <w:ind w:left="1134" w:right="1134"/>
        <w:jc w:val="both"/>
        <w:rPr>
          <w:rFonts w:ascii="Arial" w:hAnsi="Arial" w:cs="Arial"/>
          <w:b/>
          <w:bCs/>
          <w:sz w:val="18"/>
          <w:szCs w:val="18"/>
        </w:rPr>
      </w:pPr>
    </w:p>
    <w:p w14:paraId="58D7A3F4" w14:textId="430CF109" w:rsidR="00101868" w:rsidRDefault="00101868" w:rsidP="00101868">
      <w:pPr>
        <w:pStyle w:val="Textoindependiente"/>
        <w:spacing w:before="90"/>
        <w:ind w:left="1134" w:right="1134"/>
        <w:jc w:val="both"/>
        <w:rPr>
          <w:rFonts w:ascii="Arial" w:hAnsi="Arial" w:cs="Arial"/>
          <w:i/>
          <w:iCs/>
          <w:sz w:val="18"/>
          <w:szCs w:val="18"/>
        </w:rPr>
      </w:pPr>
      <w:r w:rsidRPr="00504F85">
        <w:rPr>
          <w:rFonts w:ascii="Arial" w:hAnsi="Arial" w:cs="Arial"/>
          <w:i/>
          <w:iCs/>
          <w:sz w:val="18"/>
          <w:szCs w:val="18"/>
        </w:rPr>
        <w:t xml:space="preserve">El Grupo Municipal </w:t>
      </w:r>
      <w:r>
        <w:rPr>
          <w:rFonts w:ascii="Arial" w:hAnsi="Arial" w:cs="Arial"/>
          <w:i/>
          <w:iCs/>
          <w:sz w:val="18"/>
          <w:szCs w:val="18"/>
        </w:rPr>
        <w:t xml:space="preserve">del Partido Popular en el Ayuntamiento de Tías, al amparo del artículo 101 de la Ley 7/2015, de 1 de abril, de los municipios canarios, presenta para su aceptación por el Pleno, </w:t>
      </w:r>
      <w:r>
        <w:rPr>
          <w:rFonts w:ascii="Arial" w:hAnsi="Arial" w:cs="Arial"/>
          <w:b/>
          <w:bCs/>
          <w:i/>
          <w:iCs/>
          <w:sz w:val="18"/>
          <w:szCs w:val="18"/>
        </w:rPr>
        <w:t xml:space="preserve">LA SOLICITUD DE COMPARECENCIA </w:t>
      </w:r>
      <w:r>
        <w:rPr>
          <w:rFonts w:ascii="Arial" w:hAnsi="Arial" w:cs="Arial"/>
          <w:i/>
          <w:iCs/>
          <w:sz w:val="18"/>
          <w:szCs w:val="18"/>
        </w:rPr>
        <w:t>de</w:t>
      </w:r>
      <w:r>
        <w:rPr>
          <w:rFonts w:ascii="Arial" w:hAnsi="Arial" w:cs="Arial"/>
          <w:i/>
          <w:iCs/>
          <w:sz w:val="18"/>
          <w:szCs w:val="18"/>
        </w:rPr>
        <w:t xml:space="preserve"> </w:t>
      </w:r>
      <w:r>
        <w:rPr>
          <w:rFonts w:ascii="Arial" w:hAnsi="Arial" w:cs="Arial"/>
          <w:i/>
          <w:iCs/>
          <w:sz w:val="18"/>
          <w:szCs w:val="18"/>
        </w:rPr>
        <w:t>l</w:t>
      </w:r>
      <w:r>
        <w:rPr>
          <w:rFonts w:ascii="Arial" w:hAnsi="Arial" w:cs="Arial"/>
          <w:i/>
          <w:iCs/>
          <w:sz w:val="18"/>
          <w:szCs w:val="18"/>
        </w:rPr>
        <w:t>a</w:t>
      </w:r>
      <w:r>
        <w:rPr>
          <w:rFonts w:ascii="Arial" w:hAnsi="Arial" w:cs="Arial"/>
          <w:i/>
          <w:iCs/>
          <w:sz w:val="18"/>
          <w:szCs w:val="18"/>
        </w:rPr>
        <w:t xml:space="preserve"> </w:t>
      </w:r>
      <w:proofErr w:type="gramStart"/>
      <w:r>
        <w:rPr>
          <w:rFonts w:ascii="Arial" w:hAnsi="Arial" w:cs="Arial"/>
          <w:i/>
          <w:iCs/>
          <w:sz w:val="18"/>
          <w:szCs w:val="18"/>
        </w:rPr>
        <w:t>Concejal</w:t>
      </w:r>
      <w:proofErr w:type="gramEnd"/>
      <w:r>
        <w:rPr>
          <w:rFonts w:ascii="Arial" w:hAnsi="Arial" w:cs="Arial"/>
          <w:i/>
          <w:iCs/>
          <w:sz w:val="18"/>
          <w:szCs w:val="18"/>
        </w:rPr>
        <w:t xml:space="preserve"> </w:t>
      </w:r>
      <w:r>
        <w:rPr>
          <w:rFonts w:ascii="Arial" w:hAnsi="Arial" w:cs="Arial"/>
          <w:i/>
          <w:iCs/>
          <w:sz w:val="18"/>
          <w:szCs w:val="18"/>
        </w:rPr>
        <w:t>María José González Díaz</w:t>
      </w:r>
      <w:r>
        <w:rPr>
          <w:rFonts w:ascii="Arial" w:hAnsi="Arial" w:cs="Arial"/>
          <w:i/>
          <w:iCs/>
          <w:sz w:val="18"/>
          <w:szCs w:val="18"/>
        </w:rPr>
        <w:t xml:space="preserve"> para dar cuenta de lo siguiente:</w:t>
      </w:r>
    </w:p>
    <w:p w14:paraId="63B9BE2D" w14:textId="77777777" w:rsidR="00101868" w:rsidRDefault="00101868" w:rsidP="00101868">
      <w:pPr>
        <w:pStyle w:val="Textoindependiente"/>
        <w:spacing w:before="90"/>
        <w:ind w:left="1134" w:right="1134"/>
        <w:jc w:val="both"/>
        <w:rPr>
          <w:rFonts w:ascii="Arial" w:hAnsi="Arial" w:cs="Arial"/>
          <w:i/>
          <w:iCs/>
          <w:sz w:val="18"/>
          <w:szCs w:val="18"/>
        </w:rPr>
      </w:pPr>
    </w:p>
    <w:p w14:paraId="67C1ABD2" w14:textId="77777777" w:rsidR="00101868" w:rsidRDefault="00101868" w:rsidP="00101868">
      <w:pPr>
        <w:pStyle w:val="Textoindependiente"/>
        <w:spacing w:before="90"/>
        <w:ind w:left="1134" w:right="1134"/>
        <w:jc w:val="both"/>
        <w:rPr>
          <w:rFonts w:ascii="Arial" w:hAnsi="Arial" w:cs="Arial"/>
          <w:i/>
          <w:iCs/>
          <w:sz w:val="18"/>
          <w:szCs w:val="18"/>
        </w:rPr>
      </w:pPr>
    </w:p>
    <w:p w14:paraId="0BE99193" w14:textId="5E9155E1" w:rsidR="00101868" w:rsidRDefault="00101868" w:rsidP="00101868">
      <w:pPr>
        <w:pStyle w:val="Textoindependiente"/>
        <w:numPr>
          <w:ilvl w:val="0"/>
          <w:numId w:val="11"/>
        </w:numPr>
        <w:spacing w:before="90"/>
        <w:ind w:right="1134"/>
        <w:jc w:val="both"/>
        <w:rPr>
          <w:rFonts w:ascii="Arial" w:hAnsi="Arial" w:cs="Arial"/>
          <w:i/>
          <w:iCs/>
          <w:sz w:val="18"/>
          <w:szCs w:val="18"/>
        </w:rPr>
      </w:pPr>
      <w:r>
        <w:rPr>
          <w:rFonts w:ascii="Arial" w:hAnsi="Arial" w:cs="Arial"/>
          <w:sz w:val="18"/>
          <w:szCs w:val="18"/>
        </w:rPr>
        <w:t xml:space="preserve">COMPARECENCIA para informar al Pleno de su gestión en las áreas de </w:t>
      </w:r>
      <w:r>
        <w:rPr>
          <w:rFonts w:ascii="Arial" w:hAnsi="Arial" w:cs="Arial"/>
          <w:sz w:val="18"/>
          <w:szCs w:val="18"/>
        </w:rPr>
        <w:t xml:space="preserve">Cultura, Escuela de Música, Juventud, Patrimonio Histórico, Artesanía y </w:t>
      </w:r>
      <w:proofErr w:type="spellStart"/>
      <w:r>
        <w:rPr>
          <w:rFonts w:ascii="Arial" w:hAnsi="Arial" w:cs="Arial"/>
          <w:sz w:val="18"/>
          <w:szCs w:val="18"/>
        </w:rPr>
        <w:t>Cementario</w:t>
      </w:r>
      <w:proofErr w:type="spellEnd"/>
      <w:r>
        <w:rPr>
          <w:rFonts w:ascii="Arial" w:hAnsi="Arial" w:cs="Arial"/>
          <w:sz w:val="18"/>
          <w:szCs w:val="18"/>
        </w:rPr>
        <w:t>.</w:t>
      </w:r>
    </w:p>
    <w:p w14:paraId="1A8278AA" w14:textId="77777777" w:rsidR="00101868" w:rsidRDefault="00101868" w:rsidP="00101868">
      <w:pPr>
        <w:pStyle w:val="Textoindependiente"/>
        <w:spacing w:before="90"/>
        <w:ind w:right="1134"/>
        <w:jc w:val="both"/>
        <w:rPr>
          <w:rFonts w:ascii="Arial" w:hAnsi="Arial" w:cs="Arial"/>
          <w:i/>
          <w:iCs/>
          <w:sz w:val="18"/>
          <w:szCs w:val="18"/>
        </w:rPr>
      </w:pPr>
    </w:p>
    <w:p w14:paraId="1A5BD772" w14:textId="77777777" w:rsidR="00101868" w:rsidRPr="00504F85" w:rsidRDefault="00101868" w:rsidP="00101868">
      <w:pPr>
        <w:pStyle w:val="Textoindependiente"/>
        <w:spacing w:before="90" w:line="240" w:lineRule="atLeast"/>
        <w:ind w:left="1134" w:right="1134"/>
        <w:jc w:val="center"/>
        <w:rPr>
          <w:rFonts w:ascii="Arial" w:hAnsi="Arial" w:cs="Arial"/>
          <w:sz w:val="18"/>
          <w:szCs w:val="18"/>
        </w:rPr>
      </w:pPr>
      <w:r w:rsidRPr="00504F85">
        <w:rPr>
          <w:rFonts w:ascii="Arial" w:hAnsi="Arial" w:cs="Arial"/>
          <w:sz w:val="18"/>
          <w:szCs w:val="18"/>
        </w:rPr>
        <w:t>En Tías, a 6 de abril de 2026</w:t>
      </w:r>
    </w:p>
    <w:p w14:paraId="5064E10B" w14:textId="77777777" w:rsidR="00101868" w:rsidRPr="00504F85" w:rsidRDefault="00101868" w:rsidP="00101868">
      <w:pPr>
        <w:pStyle w:val="Textoindependiente"/>
        <w:spacing w:before="90" w:line="240" w:lineRule="atLeast"/>
        <w:ind w:left="1134" w:right="1134"/>
        <w:jc w:val="center"/>
        <w:rPr>
          <w:rFonts w:ascii="Arial" w:hAnsi="Arial" w:cs="Arial"/>
          <w:sz w:val="18"/>
          <w:szCs w:val="18"/>
        </w:rPr>
      </w:pPr>
      <w:r w:rsidRPr="00504F85">
        <w:rPr>
          <w:rFonts w:ascii="Arial" w:hAnsi="Arial" w:cs="Arial"/>
          <w:sz w:val="18"/>
          <w:szCs w:val="18"/>
        </w:rPr>
        <w:t>Fdo. Ayoze Pérez</w:t>
      </w:r>
    </w:p>
    <w:p w14:paraId="491A386A" w14:textId="77777777" w:rsidR="00101868" w:rsidRPr="00504F85" w:rsidRDefault="00101868" w:rsidP="00101868">
      <w:pPr>
        <w:pStyle w:val="Textoindependiente"/>
        <w:spacing w:before="90" w:line="240" w:lineRule="atLeast"/>
        <w:ind w:left="1134" w:right="1134"/>
        <w:jc w:val="center"/>
        <w:rPr>
          <w:rFonts w:ascii="Arial" w:hAnsi="Arial" w:cs="Arial"/>
          <w:sz w:val="18"/>
          <w:szCs w:val="18"/>
        </w:rPr>
      </w:pPr>
    </w:p>
    <w:p w14:paraId="0DF3170C" w14:textId="77777777" w:rsidR="00101868" w:rsidRDefault="00101868" w:rsidP="00101868">
      <w:pPr>
        <w:pStyle w:val="Textoindependiente"/>
        <w:spacing w:before="90" w:line="240" w:lineRule="atLeast"/>
        <w:ind w:left="1134" w:right="1134"/>
        <w:jc w:val="center"/>
        <w:rPr>
          <w:rFonts w:ascii="Arial" w:hAnsi="Arial" w:cs="Arial"/>
          <w:sz w:val="18"/>
          <w:szCs w:val="18"/>
        </w:rPr>
      </w:pPr>
      <w:r w:rsidRPr="00504F85">
        <w:rPr>
          <w:rFonts w:ascii="Arial" w:hAnsi="Arial" w:cs="Arial"/>
          <w:sz w:val="18"/>
          <w:szCs w:val="18"/>
        </w:rPr>
        <w:t>PORTAVOZ DEL GRUPO POPULAR</w:t>
      </w:r>
    </w:p>
    <w:p w14:paraId="0498590C" w14:textId="77777777" w:rsidR="00101868" w:rsidRDefault="00101868" w:rsidP="00101868">
      <w:pPr>
        <w:pStyle w:val="Textoindependiente"/>
        <w:spacing w:before="90" w:line="240" w:lineRule="atLeast"/>
        <w:ind w:left="1134" w:right="1134"/>
        <w:jc w:val="both"/>
        <w:rPr>
          <w:rFonts w:ascii="Arial" w:hAnsi="Arial" w:cs="Arial"/>
          <w:b/>
          <w:bCs/>
          <w:sz w:val="16"/>
          <w:szCs w:val="16"/>
        </w:rPr>
      </w:pPr>
    </w:p>
    <w:p w14:paraId="12C345BC" w14:textId="77777777" w:rsidR="00101868" w:rsidRDefault="00101868" w:rsidP="00101868">
      <w:pPr>
        <w:pStyle w:val="Textoindependiente"/>
        <w:spacing w:before="90" w:line="240" w:lineRule="atLeast"/>
        <w:ind w:left="1134" w:right="1134"/>
        <w:jc w:val="both"/>
        <w:rPr>
          <w:rFonts w:ascii="Arial" w:hAnsi="Arial" w:cs="Arial"/>
          <w:b/>
          <w:bCs/>
          <w:sz w:val="16"/>
          <w:szCs w:val="16"/>
        </w:rPr>
      </w:pPr>
    </w:p>
    <w:p w14:paraId="6DC6A66A" w14:textId="77777777" w:rsidR="00101868" w:rsidRDefault="00101868" w:rsidP="00101868">
      <w:pPr>
        <w:pStyle w:val="Textoindependiente"/>
        <w:spacing w:before="90" w:line="240" w:lineRule="atLeast"/>
        <w:ind w:left="1134" w:right="1134"/>
        <w:jc w:val="both"/>
        <w:rPr>
          <w:rFonts w:ascii="Arial" w:hAnsi="Arial" w:cs="Arial"/>
          <w:b/>
          <w:bCs/>
          <w:sz w:val="16"/>
          <w:szCs w:val="16"/>
        </w:rPr>
      </w:pPr>
    </w:p>
    <w:p w14:paraId="6E7F8CE7" w14:textId="77777777" w:rsidR="00101868" w:rsidRDefault="00101868" w:rsidP="00101868">
      <w:pPr>
        <w:pStyle w:val="Textoindependiente"/>
        <w:spacing w:before="90" w:line="240" w:lineRule="atLeast"/>
        <w:ind w:left="1134" w:right="1134"/>
        <w:jc w:val="both"/>
        <w:rPr>
          <w:rFonts w:ascii="Arial" w:hAnsi="Arial" w:cs="Arial"/>
          <w:b/>
          <w:bCs/>
          <w:sz w:val="16"/>
          <w:szCs w:val="16"/>
        </w:rPr>
      </w:pPr>
    </w:p>
    <w:p w14:paraId="6C4A54E7" w14:textId="77777777" w:rsidR="00101868" w:rsidRDefault="00101868" w:rsidP="00101868">
      <w:pPr>
        <w:pStyle w:val="Textoindependiente"/>
        <w:spacing w:before="90" w:line="240" w:lineRule="atLeast"/>
        <w:ind w:left="1134" w:right="1134"/>
        <w:jc w:val="both"/>
        <w:rPr>
          <w:rFonts w:ascii="Arial" w:hAnsi="Arial" w:cs="Arial"/>
          <w:b/>
          <w:bCs/>
          <w:sz w:val="16"/>
          <w:szCs w:val="16"/>
        </w:rPr>
      </w:pPr>
    </w:p>
    <w:p w14:paraId="1F7F6D98" w14:textId="77777777" w:rsidR="00101868" w:rsidRDefault="00101868" w:rsidP="00101868">
      <w:pPr>
        <w:pStyle w:val="Textoindependiente"/>
        <w:spacing w:before="90" w:line="240" w:lineRule="atLeast"/>
        <w:ind w:left="1134" w:right="1134"/>
        <w:jc w:val="both"/>
        <w:rPr>
          <w:rFonts w:ascii="Arial" w:hAnsi="Arial" w:cs="Arial"/>
          <w:b/>
          <w:bCs/>
          <w:sz w:val="16"/>
          <w:szCs w:val="16"/>
        </w:rPr>
      </w:pPr>
    </w:p>
    <w:p w14:paraId="5F474755" w14:textId="77777777" w:rsidR="00101868" w:rsidRDefault="00101868" w:rsidP="00101868">
      <w:pPr>
        <w:pStyle w:val="Textoindependiente"/>
        <w:spacing w:before="90" w:line="240" w:lineRule="atLeast"/>
        <w:ind w:left="1134" w:right="1134"/>
        <w:jc w:val="both"/>
        <w:rPr>
          <w:rFonts w:ascii="Arial" w:hAnsi="Arial" w:cs="Arial"/>
          <w:b/>
          <w:bCs/>
          <w:sz w:val="16"/>
          <w:szCs w:val="16"/>
        </w:rPr>
      </w:pPr>
    </w:p>
    <w:p w14:paraId="27811CDD" w14:textId="77777777" w:rsidR="00101868" w:rsidRDefault="00101868" w:rsidP="00101868">
      <w:pPr>
        <w:pStyle w:val="Textoindependiente"/>
        <w:spacing w:before="90" w:line="240" w:lineRule="atLeast"/>
        <w:ind w:left="1134" w:right="1134"/>
        <w:jc w:val="both"/>
        <w:rPr>
          <w:rFonts w:ascii="Arial" w:hAnsi="Arial" w:cs="Arial"/>
          <w:b/>
          <w:bCs/>
          <w:sz w:val="16"/>
          <w:szCs w:val="16"/>
        </w:rPr>
      </w:pPr>
    </w:p>
    <w:p w14:paraId="4575F9EA" w14:textId="4C88646A" w:rsidR="00101868" w:rsidRPr="00101868" w:rsidRDefault="00101868" w:rsidP="00101868">
      <w:pPr>
        <w:pStyle w:val="Textoindependiente"/>
        <w:spacing w:before="90" w:line="240" w:lineRule="atLeast"/>
        <w:ind w:left="1134" w:right="1134"/>
        <w:jc w:val="both"/>
        <w:rPr>
          <w:rFonts w:ascii="Arial" w:hAnsi="Arial" w:cs="Arial"/>
          <w:b/>
          <w:bCs/>
          <w:sz w:val="16"/>
          <w:szCs w:val="16"/>
        </w:rPr>
      </w:pPr>
      <w:r w:rsidRPr="00101868">
        <w:rPr>
          <w:rFonts w:ascii="Arial" w:hAnsi="Arial" w:cs="Arial"/>
          <w:b/>
          <w:bCs/>
          <w:sz w:val="16"/>
          <w:szCs w:val="16"/>
        </w:rPr>
        <w:t>SOLICITUD DE COMPARECENCIA DEL GRUPO POPULAR EN EL AYUNTAMIENTO DE TIAS</w:t>
      </w:r>
    </w:p>
    <w:p w14:paraId="38859BC6" w14:textId="77777777" w:rsidR="00101868" w:rsidRDefault="00101868" w:rsidP="00101868">
      <w:pPr>
        <w:pStyle w:val="Textoindependiente"/>
        <w:spacing w:before="90" w:line="240" w:lineRule="atLeast"/>
        <w:ind w:left="1134" w:right="1134"/>
        <w:jc w:val="both"/>
        <w:rPr>
          <w:rFonts w:ascii="Arial" w:hAnsi="Arial" w:cs="Arial"/>
          <w:sz w:val="18"/>
          <w:szCs w:val="18"/>
        </w:rPr>
      </w:pPr>
    </w:p>
    <w:p w14:paraId="58D0D604" w14:textId="5D6492EF" w:rsidR="001004DB" w:rsidRDefault="001004DB">
      <w:pPr>
        <w:pStyle w:val="Textoindependiente"/>
        <w:ind w:left="399"/>
        <w:rPr>
          <w:sz w:val="20"/>
        </w:rPr>
      </w:pPr>
    </w:p>
    <w:p w14:paraId="5EAF4BD1" w14:textId="77777777" w:rsidR="001004DB" w:rsidRDefault="00000000">
      <w:pPr>
        <w:pStyle w:val="Textoindependiente"/>
        <w:spacing w:before="108"/>
        <w:ind w:left="118" w:right="114"/>
      </w:pPr>
      <w:r>
        <w:t>Sometido el asunto a votación, la Comisión Informativa aprobó la comparecencia por mayoría simple de los miembros presentes, siendo el resultado de la votación siete (7) votos a favor (PSOE, PP y Grupo Mixto).”</w:t>
      </w:r>
    </w:p>
    <w:p w14:paraId="05FC6E24" w14:textId="77777777" w:rsidR="001004DB" w:rsidRDefault="001004DB">
      <w:pPr>
        <w:pStyle w:val="Textoindependiente"/>
        <w:rPr>
          <w:sz w:val="26"/>
        </w:rPr>
      </w:pPr>
    </w:p>
    <w:p w14:paraId="401A0D0E" w14:textId="77777777" w:rsidR="001004DB" w:rsidRDefault="001004DB">
      <w:pPr>
        <w:pStyle w:val="Textoindependiente"/>
        <w:rPr>
          <w:sz w:val="22"/>
        </w:rPr>
      </w:pPr>
    </w:p>
    <w:p w14:paraId="4273B1D8" w14:textId="77777777" w:rsidR="001004DB" w:rsidRDefault="00000000">
      <w:pPr>
        <w:pStyle w:val="Textoindependiente"/>
        <w:ind w:left="118" w:right="115"/>
        <w:jc w:val="both"/>
      </w:pPr>
      <w:r>
        <w:t>Sometido el asunto a votación, el Pleno de la Corporación, aprobó la propuesta por mayoría simple de los miembros presentes, siendo el resultado de la votación; diecinueve (19) votos a favor (PSOE, PP y Grupo Mixto).</w:t>
      </w:r>
    </w:p>
    <w:p w14:paraId="6B7A8A8D" w14:textId="77777777" w:rsidR="001004DB" w:rsidRDefault="001004DB">
      <w:pPr>
        <w:jc w:val="both"/>
        <w:sectPr w:rsidR="001004DB">
          <w:pgSz w:w="11910" w:h="16840"/>
          <w:pgMar w:top="1720" w:right="1300" w:bottom="1240" w:left="1300" w:header="468" w:footer="1048" w:gutter="0"/>
          <w:cols w:space="720"/>
        </w:sectPr>
      </w:pPr>
    </w:p>
    <w:p w14:paraId="57223051" w14:textId="77777777" w:rsidR="001004DB" w:rsidRDefault="001004DB">
      <w:pPr>
        <w:pStyle w:val="Textoindependiente"/>
        <w:spacing w:before="8"/>
        <w:rPr>
          <w:sz w:val="9"/>
        </w:rPr>
      </w:pPr>
    </w:p>
    <w:p w14:paraId="55A47F3F" w14:textId="77777777" w:rsidR="001004DB" w:rsidRDefault="00000000">
      <w:pPr>
        <w:pStyle w:val="Ttulo1"/>
        <w:spacing w:before="90"/>
        <w:ind w:right="116" w:firstLine="4253"/>
        <w:rPr>
          <w:u w:val="none"/>
        </w:rPr>
      </w:pPr>
      <w:r>
        <w:rPr>
          <w:u w:val="thick"/>
        </w:rPr>
        <w:t>PUNTO 9</w:t>
      </w:r>
      <w:r>
        <w:rPr>
          <w:u w:val="none"/>
        </w:rPr>
        <w:t xml:space="preserve">.- </w:t>
      </w:r>
      <w:r>
        <w:rPr>
          <w:u w:val="thick"/>
        </w:rPr>
        <w:t>DACIÓN DE CUENTAS DE LAS</w:t>
      </w:r>
      <w:r>
        <w:rPr>
          <w:u w:val="none"/>
        </w:rPr>
        <w:t xml:space="preserve"> </w:t>
      </w:r>
      <w:r>
        <w:rPr>
          <w:u w:val="thick"/>
        </w:rPr>
        <w:t>RESOLUCIONES DEL ALCALDE ADOPTADAS DESDE LA ÚLTIMA SESIÓN</w:t>
      </w:r>
      <w:r>
        <w:rPr>
          <w:u w:val="none"/>
        </w:rPr>
        <w:t xml:space="preserve"> </w:t>
      </w:r>
      <w:r>
        <w:rPr>
          <w:u w:val="thick"/>
        </w:rPr>
        <w:t>PLENARIA ORDINARIA DE FECHA 16 DE ABRIL DE 2026</w:t>
      </w:r>
      <w:r>
        <w:rPr>
          <w:u w:val="none"/>
        </w:rPr>
        <w:t>. -</w:t>
      </w:r>
    </w:p>
    <w:p w14:paraId="22B27C57" w14:textId="77777777" w:rsidR="001004DB" w:rsidRDefault="001004DB">
      <w:pPr>
        <w:pStyle w:val="Textoindependiente"/>
        <w:rPr>
          <w:b/>
          <w:sz w:val="20"/>
        </w:rPr>
      </w:pPr>
    </w:p>
    <w:p w14:paraId="3458D106" w14:textId="77777777" w:rsidR="001004DB" w:rsidRDefault="001004DB">
      <w:pPr>
        <w:pStyle w:val="Textoindependiente"/>
        <w:spacing w:before="2"/>
        <w:rPr>
          <w:b/>
          <w:sz w:val="20"/>
        </w:rPr>
      </w:pPr>
    </w:p>
    <w:p w14:paraId="4E57AE97" w14:textId="77777777" w:rsidR="001004DB" w:rsidRDefault="00000000">
      <w:pPr>
        <w:spacing w:before="90"/>
        <w:ind w:left="4370"/>
        <w:rPr>
          <w:b/>
          <w:sz w:val="24"/>
        </w:rPr>
      </w:pPr>
      <w:r>
        <w:rPr>
          <w:b/>
          <w:sz w:val="24"/>
          <w:u w:val="thick"/>
        </w:rPr>
        <w:t>PUNTO 10</w:t>
      </w:r>
      <w:r>
        <w:rPr>
          <w:b/>
          <w:sz w:val="24"/>
        </w:rPr>
        <w:t xml:space="preserve">.- </w:t>
      </w:r>
      <w:r>
        <w:rPr>
          <w:b/>
          <w:sz w:val="24"/>
          <w:u w:val="thick"/>
        </w:rPr>
        <w:t>ASUNTOS NO INCLUIDOS EN</w:t>
      </w:r>
    </w:p>
    <w:p w14:paraId="14D1C7C6" w14:textId="77777777" w:rsidR="001004DB" w:rsidRDefault="00000000">
      <w:pPr>
        <w:ind w:left="118"/>
        <w:rPr>
          <w:b/>
          <w:sz w:val="24"/>
        </w:rPr>
      </w:pPr>
      <w:r>
        <w:rPr>
          <w:b/>
          <w:sz w:val="24"/>
          <w:u w:val="thick"/>
        </w:rPr>
        <w:t>EL ORDEN DEL DÍA</w:t>
      </w:r>
      <w:r>
        <w:rPr>
          <w:b/>
          <w:sz w:val="24"/>
        </w:rPr>
        <w:t>. –</w:t>
      </w:r>
    </w:p>
    <w:p w14:paraId="4EE9C681" w14:textId="77777777" w:rsidR="001004DB" w:rsidRDefault="001004DB">
      <w:pPr>
        <w:pStyle w:val="Textoindependiente"/>
        <w:spacing w:before="2"/>
        <w:rPr>
          <w:b/>
          <w:sz w:val="16"/>
        </w:rPr>
      </w:pPr>
    </w:p>
    <w:p w14:paraId="797118F4" w14:textId="77777777" w:rsidR="001004DB" w:rsidRDefault="00000000">
      <w:pPr>
        <w:spacing w:before="90"/>
        <w:ind w:left="118" w:right="117"/>
        <w:jc w:val="both"/>
        <w:rPr>
          <w:sz w:val="24"/>
        </w:rPr>
      </w:pPr>
      <w:r>
        <w:rPr>
          <w:b/>
          <w:sz w:val="24"/>
          <w:u w:val="thick"/>
        </w:rPr>
        <w:t>NÚMERO DE EXPEDIENTE: 2026/00006223A</w:t>
      </w:r>
      <w:r>
        <w:rPr>
          <w:sz w:val="24"/>
        </w:rPr>
        <w:t xml:space="preserve">.- </w:t>
      </w:r>
      <w:r>
        <w:rPr>
          <w:b/>
          <w:sz w:val="24"/>
          <w:u w:val="thick"/>
        </w:rPr>
        <w:t>MODIFICACIÓN DE CRÉDITO</w:t>
      </w:r>
      <w:r>
        <w:rPr>
          <w:b/>
          <w:sz w:val="24"/>
        </w:rPr>
        <w:t xml:space="preserve"> </w:t>
      </w:r>
      <w:r>
        <w:rPr>
          <w:b/>
          <w:sz w:val="24"/>
          <w:u w:val="thick"/>
        </w:rPr>
        <w:t xml:space="preserve">EXTRAORDINARIO </w:t>
      </w:r>
      <w:proofErr w:type="spellStart"/>
      <w:r>
        <w:rPr>
          <w:b/>
          <w:sz w:val="24"/>
          <w:u w:val="thick"/>
        </w:rPr>
        <w:t>Nº</w:t>
      </w:r>
      <w:proofErr w:type="spellEnd"/>
      <w:r>
        <w:rPr>
          <w:b/>
          <w:sz w:val="24"/>
          <w:u w:val="thick"/>
        </w:rPr>
        <w:t xml:space="preserve"> 20/26, CON CARGO A INGRESOS DE REMANENTE DE</w:t>
      </w:r>
      <w:r>
        <w:rPr>
          <w:b/>
          <w:sz w:val="24"/>
        </w:rPr>
        <w:t xml:space="preserve"> </w:t>
      </w:r>
      <w:r>
        <w:rPr>
          <w:b/>
          <w:sz w:val="24"/>
          <w:u w:val="thick"/>
        </w:rPr>
        <w:t>TESORERÍA, PARA INVERSIÓN FINANCIERAMENTE SOSTENIBLE</w:t>
      </w:r>
      <w:r>
        <w:rPr>
          <w:sz w:val="24"/>
        </w:rPr>
        <w:t>. -</w:t>
      </w:r>
    </w:p>
    <w:p w14:paraId="02D73D88" w14:textId="77777777" w:rsidR="001004DB" w:rsidRDefault="001004DB">
      <w:pPr>
        <w:pStyle w:val="Textoindependiente"/>
        <w:spacing w:before="2"/>
        <w:rPr>
          <w:sz w:val="16"/>
        </w:rPr>
      </w:pPr>
    </w:p>
    <w:p w14:paraId="16604BAC" w14:textId="77777777" w:rsidR="001004DB" w:rsidRDefault="00000000">
      <w:pPr>
        <w:pStyle w:val="Textoindependiente"/>
        <w:spacing w:before="90"/>
        <w:ind w:left="118" w:right="113"/>
        <w:jc w:val="both"/>
      </w:pPr>
      <w:r>
        <w:t xml:space="preserve">Interviene el Sr. </w:t>
      </w:r>
      <w:proofErr w:type="gramStart"/>
      <w:r>
        <w:t>Alcalde</w:t>
      </w:r>
      <w:proofErr w:type="gramEnd"/>
      <w:r>
        <w:t>, quien manifiesta que hay un asunto a incluir, para para dar de alta en inversión con cargo al remanente de tesorería.</w:t>
      </w:r>
    </w:p>
    <w:p w14:paraId="0743C0FC" w14:textId="77777777" w:rsidR="001004DB" w:rsidRDefault="001004DB">
      <w:pPr>
        <w:pStyle w:val="Textoindependiente"/>
      </w:pPr>
    </w:p>
    <w:p w14:paraId="4D4F3034" w14:textId="77777777" w:rsidR="001004DB" w:rsidRDefault="00000000">
      <w:pPr>
        <w:pStyle w:val="Textoindependiente"/>
        <w:ind w:left="118" w:right="113"/>
        <w:jc w:val="both"/>
      </w:pPr>
      <w:r>
        <w:t>Interviene Dª. María Esther Tamargo Acebal, quien señala que lo normal es dejarlo para el siguiente pleno.</w:t>
      </w:r>
    </w:p>
    <w:p w14:paraId="71F91E9E" w14:textId="77777777" w:rsidR="001004DB" w:rsidRDefault="001004DB">
      <w:pPr>
        <w:pStyle w:val="Textoindependiente"/>
      </w:pPr>
    </w:p>
    <w:p w14:paraId="7D188A88" w14:textId="77777777" w:rsidR="001004DB" w:rsidRDefault="00000000">
      <w:pPr>
        <w:pStyle w:val="Textoindependiente"/>
        <w:ind w:left="118" w:right="113"/>
        <w:jc w:val="both"/>
      </w:pPr>
      <w:r>
        <w:rPr>
          <w:spacing w:val="-4"/>
        </w:rPr>
        <w:t xml:space="preserve">Interviene </w:t>
      </w:r>
      <w:r>
        <w:t xml:space="preserve">D. </w:t>
      </w:r>
      <w:r>
        <w:rPr>
          <w:spacing w:val="-3"/>
        </w:rPr>
        <w:t xml:space="preserve">Amado Jesús </w:t>
      </w:r>
      <w:r>
        <w:rPr>
          <w:spacing w:val="-4"/>
        </w:rPr>
        <w:t xml:space="preserve">Vizcaíno Eugenio, </w:t>
      </w:r>
      <w:r>
        <w:rPr>
          <w:spacing w:val="-3"/>
        </w:rPr>
        <w:t xml:space="preserve">quien </w:t>
      </w:r>
      <w:r>
        <w:t xml:space="preserve">se </w:t>
      </w:r>
      <w:r>
        <w:rPr>
          <w:spacing w:val="-4"/>
        </w:rPr>
        <w:t xml:space="preserve">manifiesta </w:t>
      </w:r>
      <w:r>
        <w:t xml:space="preserve">en </w:t>
      </w:r>
      <w:r>
        <w:rPr>
          <w:spacing w:val="-3"/>
        </w:rPr>
        <w:t xml:space="preserve">contra </w:t>
      </w:r>
      <w:r>
        <w:t xml:space="preserve">de la </w:t>
      </w:r>
      <w:r>
        <w:rPr>
          <w:spacing w:val="-4"/>
        </w:rPr>
        <w:t xml:space="preserve">inclusión </w:t>
      </w:r>
      <w:r>
        <w:t xml:space="preserve">en el </w:t>
      </w:r>
      <w:r>
        <w:rPr>
          <w:spacing w:val="-3"/>
        </w:rPr>
        <w:t xml:space="preserve">orden del día, </w:t>
      </w:r>
      <w:r>
        <w:rPr>
          <w:spacing w:val="-4"/>
        </w:rPr>
        <w:t xml:space="preserve">entiende </w:t>
      </w:r>
      <w:r>
        <w:rPr>
          <w:spacing w:val="-3"/>
        </w:rPr>
        <w:t xml:space="preserve">que </w:t>
      </w:r>
      <w:r>
        <w:t xml:space="preserve">se </w:t>
      </w:r>
      <w:r>
        <w:rPr>
          <w:spacing w:val="-3"/>
        </w:rPr>
        <w:t xml:space="preserve">puede dejar para </w:t>
      </w:r>
      <w:r>
        <w:t xml:space="preserve">el </w:t>
      </w:r>
      <w:r>
        <w:rPr>
          <w:spacing w:val="-3"/>
        </w:rPr>
        <w:t xml:space="preserve">pleno </w:t>
      </w:r>
      <w:r>
        <w:rPr>
          <w:spacing w:val="-4"/>
        </w:rPr>
        <w:t xml:space="preserve">siguiente </w:t>
      </w:r>
      <w:r>
        <w:t xml:space="preserve">y no ve </w:t>
      </w:r>
      <w:r>
        <w:rPr>
          <w:spacing w:val="-3"/>
        </w:rPr>
        <w:t xml:space="preserve">plazos </w:t>
      </w:r>
      <w:r>
        <w:rPr>
          <w:spacing w:val="-4"/>
        </w:rPr>
        <w:t>preclusivos.</w:t>
      </w:r>
    </w:p>
    <w:p w14:paraId="31877C6B" w14:textId="77777777" w:rsidR="001004DB" w:rsidRDefault="001004DB">
      <w:pPr>
        <w:pStyle w:val="Textoindependiente"/>
      </w:pPr>
    </w:p>
    <w:p w14:paraId="35BCD5D6" w14:textId="77777777" w:rsidR="001004DB" w:rsidRDefault="00000000">
      <w:pPr>
        <w:pStyle w:val="Textoindependiente"/>
        <w:ind w:left="118" w:right="113"/>
        <w:jc w:val="both"/>
      </w:pPr>
      <w:r>
        <w:t>Interviene D. Francisco Javier Aparicio Betancort, quien manifiesta que no ve las prisas, y se manifiesta en contra por reciprocidad.</w:t>
      </w:r>
    </w:p>
    <w:p w14:paraId="286438BA" w14:textId="77777777" w:rsidR="001004DB" w:rsidRDefault="001004DB">
      <w:pPr>
        <w:pStyle w:val="Textoindependiente"/>
      </w:pPr>
    </w:p>
    <w:p w14:paraId="27E10413" w14:textId="77777777" w:rsidR="001004DB" w:rsidRDefault="00000000">
      <w:pPr>
        <w:pStyle w:val="Textoindependiente"/>
        <w:ind w:left="118" w:right="113"/>
        <w:jc w:val="both"/>
      </w:pPr>
      <w:r>
        <w:rPr>
          <w:spacing w:val="-4"/>
        </w:rPr>
        <w:t xml:space="preserve">Interviene </w:t>
      </w:r>
      <w:r>
        <w:t xml:space="preserve">el </w:t>
      </w:r>
      <w:r>
        <w:rPr>
          <w:spacing w:val="-3"/>
        </w:rPr>
        <w:t xml:space="preserve">Sr. </w:t>
      </w:r>
      <w:proofErr w:type="gramStart"/>
      <w:r>
        <w:rPr>
          <w:spacing w:val="-4"/>
        </w:rPr>
        <w:t>Alcalde</w:t>
      </w:r>
      <w:proofErr w:type="gramEnd"/>
      <w:r>
        <w:rPr>
          <w:spacing w:val="-4"/>
        </w:rPr>
        <w:t xml:space="preserve">, </w:t>
      </w:r>
      <w:r>
        <w:rPr>
          <w:spacing w:val="-3"/>
        </w:rPr>
        <w:t xml:space="preserve">quien señala que </w:t>
      </w:r>
      <w:r>
        <w:t xml:space="preserve">el </w:t>
      </w:r>
      <w:r>
        <w:rPr>
          <w:spacing w:val="-4"/>
        </w:rPr>
        <w:t xml:space="preserve">expediente </w:t>
      </w:r>
      <w:r>
        <w:t xml:space="preserve">de la </w:t>
      </w:r>
      <w:r>
        <w:rPr>
          <w:spacing w:val="-3"/>
        </w:rPr>
        <w:t xml:space="preserve">piscina está </w:t>
      </w:r>
      <w:r>
        <w:rPr>
          <w:spacing w:val="-4"/>
        </w:rPr>
        <w:t xml:space="preserve">prácticamente finalizado, </w:t>
      </w:r>
      <w:r>
        <w:t xml:space="preserve">y </w:t>
      </w:r>
      <w:r>
        <w:rPr>
          <w:spacing w:val="-3"/>
        </w:rPr>
        <w:t xml:space="preserve">que falta añadir este </w:t>
      </w:r>
      <w:r>
        <w:rPr>
          <w:spacing w:val="-4"/>
        </w:rPr>
        <w:t xml:space="preserve">modificado sustituyendo </w:t>
      </w:r>
      <w:r>
        <w:t xml:space="preserve">un </w:t>
      </w:r>
      <w:r>
        <w:rPr>
          <w:spacing w:val="-4"/>
        </w:rPr>
        <w:t xml:space="preserve">sistema </w:t>
      </w:r>
      <w:r>
        <w:rPr>
          <w:spacing w:val="-3"/>
        </w:rPr>
        <w:t xml:space="preserve">obsoleto por uno más moderno para </w:t>
      </w:r>
      <w:r>
        <w:rPr>
          <w:spacing w:val="-4"/>
        </w:rPr>
        <w:t xml:space="preserve">calentar </w:t>
      </w:r>
      <w:r>
        <w:t xml:space="preserve">el </w:t>
      </w:r>
      <w:r>
        <w:rPr>
          <w:spacing w:val="-3"/>
        </w:rPr>
        <w:t xml:space="preserve">agua. </w:t>
      </w:r>
      <w:r>
        <w:rPr>
          <w:spacing w:val="-4"/>
        </w:rPr>
        <w:t xml:space="preserve">Manifiesta </w:t>
      </w:r>
      <w:r>
        <w:rPr>
          <w:spacing w:val="-3"/>
        </w:rPr>
        <w:t xml:space="preserve">que </w:t>
      </w:r>
      <w:r>
        <w:t xml:space="preserve">lo </w:t>
      </w:r>
      <w:r>
        <w:rPr>
          <w:spacing w:val="-3"/>
        </w:rPr>
        <w:t xml:space="preserve">que </w:t>
      </w:r>
      <w:r>
        <w:rPr>
          <w:spacing w:val="-4"/>
        </w:rPr>
        <w:t xml:space="preserve">pretenden </w:t>
      </w:r>
      <w:r>
        <w:t xml:space="preserve">es </w:t>
      </w:r>
      <w:r>
        <w:rPr>
          <w:spacing w:val="-4"/>
        </w:rPr>
        <w:t xml:space="preserve">agilizar </w:t>
      </w:r>
      <w:r>
        <w:rPr>
          <w:spacing w:val="-3"/>
        </w:rPr>
        <w:t>para que cuando llegue</w:t>
      </w:r>
      <w:r>
        <w:rPr>
          <w:spacing w:val="-6"/>
        </w:rPr>
        <w:t xml:space="preserve"> </w:t>
      </w:r>
      <w:r>
        <w:rPr>
          <w:spacing w:val="-4"/>
        </w:rPr>
        <w:t>septiembre</w:t>
      </w:r>
      <w:r>
        <w:rPr>
          <w:spacing w:val="-7"/>
        </w:rPr>
        <w:t xml:space="preserve"> </w:t>
      </w:r>
      <w:r>
        <w:t>el</w:t>
      </w:r>
      <w:r>
        <w:rPr>
          <w:spacing w:val="-6"/>
        </w:rPr>
        <w:t xml:space="preserve"> </w:t>
      </w:r>
      <w:r>
        <w:rPr>
          <w:spacing w:val="-3"/>
        </w:rPr>
        <w:t>agua</w:t>
      </w:r>
      <w:r>
        <w:rPr>
          <w:spacing w:val="-5"/>
        </w:rPr>
        <w:t xml:space="preserve"> </w:t>
      </w:r>
      <w:r>
        <w:t>de</w:t>
      </w:r>
      <w:r>
        <w:rPr>
          <w:spacing w:val="-6"/>
        </w:rPr>
        <w:t xml:space="preserve"> </w:t>
      </w:r>
      <w:r>
        <w:t>la</w:t>
      </w:r>
      <w:r>
        <w:rPr>
          <w:spacing w:val="-6"/>
        </w:rPr>
        <w:t xml:space="preserve"> </w:t>
      </w:r>
      <w:r>
        <w:rPr>
          <w:spacing w:val="-3"/>
        </w:rPr>
        <w:t>piscina</w:t>
      </w:r>
      <w:r>
        <w:rPr>
          <w:spacing w:val="-5"/>
        </w:rPr>
        <w:t xml:space="preserve"> </w:t>
      </w:r>
      <w:r>
        <w:rPr>
          <w:spacing w:val="-3"/>
        </w:rPr>
        <w:t>para</w:t>
      </w:r>
      <w:r>
        <w:rPr>
          <w:spacing w:val="-6"/>
        </w:rPr>
        <w:t xml:space="preserve"> </w:t>
      </w:r>
      <w:r>
        <w:rPr>
          <w:spacing w:val="-3"/>
        </w:rPr>
        <w:t>los</w:t>
      </w:r>
      <w:r>
        <w:rPr>
          <w:spacing w:val="-7"/>
        </w:rPr>
        <w:t xml:space="preserve"> </w:t>
      </w:r>
      <w:r>
        <w:rPr>
          <w:spacing w:val="-4"/>
        </w:rPr>
        <w:t>bañistas</w:t>
      </w:r>
      <w:r>
        <w:rPr>
          <w:spacing w:val="-6"/>
        </w:rPr>
        <w:t xml:space="preserve"> </w:t>
      </w:r>
      <w:r>
        <w:rPr>
          <w:spacing w:val="-3"/>
        </w:rPr>
        <w:t>esté</w:t>
      </w:r>
      <w:r>
        <w:rPr>
          <w:spacing w:val="-7"/>
        </w:rPr>
        <w:t xml:space="preserve"> </w:t>
      </w:r>
      <w:r>
        <w:t>en</w:t>
      </w:r>
      <w:r>
        <w:rPr>
          <w:spacing w:val="-6"/>
        </w:rPr>
        <w:t xml:space="preserve"> </w:t>
      </w:r>
      <w:r>
        <w:rPr>
          <w:spacing w:val="-4"/>
        </w:rPr>
        <w:t>condiciones.</w:t>
      </w:r>
    </w:p>
    <w:p w14:paraId="7E6611D5" w14:textId="77777777" w:rsidR="001004DB" w:rsidRDefault="001004DB">
      <w:pPr>
        <w:pStyle w:val="Textoindependiente"/>
      </w:pPr>
    </w:p>
    <w:p w14:paraId="2CC71CC7" w14:textId="77777777" w:rsidR="001004DB" w:rsidRDefault="00000000">
      <w:pPr>
        <w:pStyle w:val="Textoindependiente"/>
        <w:ind w:left="118" w:right="113"/>
        <w:jc w:val="both"/>
      </w:pPr>
      <w:r>
        <w:rPr>
          <w:spacing w:val="-4"/>
        </w:rPr>
        <w:t xml:space="preserve">Sometida </w:t>
      </w:r>
      <w:r>
        <w:t xml:space="preserve">a </w:t>
      </w:r>
      <w:r>
        <w:rPr>
          <w:spacing w:val="-4"/>
        </w:rPr>
        <w:t xml:space="preserve">votación </w:t>
      </w:r>
      <w:r>
        <w:t xml:space="preserve">la </w:t>
      </w:r>
      <w:r>
        <w:rPr>
          <w:spacing w:val="-4"/>
        </w:rPr>
        <w:t xml:space="preserve">especial </w:t>
      </w:r>
      <w:r>
        <w:t xml:space="preserve">y </w:t>
      </w:r>
      <w:r>
        <w:rPr>
          <w:spacing w:val="-3"/>
        </w:rPr>
        <w:t xml:space="preserve">previa </w:t>
      </w:r>
      <w:r>
        <w:rPr>
          <w:spacing w:val="-4"/>
        </w:rPr>
        <w:t xml:space="preserve">declaración </w:t>
      </w:r>
      <w:r>
        <w:t xml:space="preserve">de </w:t>
      </w:r>
      <w:r>
        <w:rPr>
          <w:spacing w:val="-4"/>
        </w:rPr>
        <w:t xml:space="preserve">urgencia </w:t>
      </w:r>
      <w:r>
        <w:rPr>
          <w:spacing w:val="-3"/>
        </w:rPr>
        <w:t xml:space="preserve">sobre </w:t>
      </w:r>
      <w:r>
        <w:rPr>
          <w:spacing w:val="-4"/>
        </w:rPr>
        <w:t xml:space="preserve">asuntos </w:t>
      </w:r>
      <w:r>
        <w:t xml:space="preserve">no </w:t>
      </w:r>
      <w:r>
        <w:rPr>
          <w:spacing w:val="-4"/>
        </w:rPr>
        <w:t xml:space="preserve">comprendidos </w:t>
      </w:r>
      <w:r>
        <w:t xml:space="preserve">en la </w:t>
      </w:r>
      <w:r>
        <w:rPr>
          <w:spacing w:val="-4"/>
        </w:rPr>
        <w:t xml:space="preserve">convocatoria, </w:t>
      </w:r>
      <w:r>
        <w:t xml:space="preserve">el </w:t>
      </w:r>
      <w:r>
        <w:rPr>
          <w:spacing w:val="-3"/>
        </w:rPr>
        <w:t xml:space="preserve">Pleno acordó </w:t>
      </w:r>
      <w:r>
        <w:rPr>
          <w:spacing w:val="-4"/>
        </w:rPr>
        <w:t xml:space="preserve">aprobar </w:t>
      </w:r>
      <w:r>
        <w:t xml:space="preserve">la </w:t>
      </w:r>
      <w:r>
        <w:rPr>
          <w:spacing w:val="-4"/>
        </w:rPr>
        <w:t xml:space="preserve">especial </w:t>
      </w:r>
      <w:r>
        <w:t xml:space="preserve">y </w:t>
      </w:r>
      <w:r>
        <w:rPr>
          <w:spacing w:val="-3"/>
        </w:rPr>
        <w:t xml:space="preserve">previa </w:t>
      </w:r>
      <w:r>
        <w:rPr>
          <w:spacing w:val="-4"/>
        </w:rPr>
        <w:t xml:space="preserve">declaración </w:t>
      </w:r>
      <w:r>
        <w:t xml:space="preserve">de </w:t>
      </w:r>
      <w:r>
        <w:rPr>
          <w:spacing w:val="-4"/>
        </w:rPr>
        <w:t xml:space="preserve">urgencia </w:t>
      </w:r>
      <w:r>
        <w:rPr>
          <w:spacing w:val="-3"/>
        </w:rPr>
        <w:t xml:space="preserve">sobre asuntos </w:t>
      </w:r>
      <w:r>
        <w:t xml:space="preserve">no </w:t>
      </w:r>
      <w:r>
        <w:rPr>
          <w:spacing w:val="-4"/>
        </w:rPr>
        <w:t>comprendidos</w:t>
      </w:r>
      <w:r>
        <w:rPr>
          <w:spacing w:val="52"/>
        </w:rPr>
        <w:t xml:space="preserve"> </w:t>
      </w:r>
      <w:r>
        <w:t xml:space="preserve">en la </w:t>
      </w:r>
      <w:r>
        <w:rPr>
          <w:spacing w:val="-4"/>
        </w:rPr>
        <w:t>convocatoria,</w:t>
      </w:r>
      <w:r>
        <w:rPr>
          <w:spacing w:val="52"/>
        </w:rPr>
        <w:t xml:space="preserve"> </w:t>
      </w:r>
      <w:r>
        <w:rPr>
          <w:spacing w:val="-3"/>
        </w:rPr>
        <w:t xml:space="preserve">por mayoría </w:t>
      </w:r>
      <w:r>
        <w:rPr>
          <w:spacing w:val="-4"/>
        </w:rPr>
        <w:t>absoluta</w:t>
      </w:r>
      <w:r>
        <w:rPr>
          <w:spacing w:val="52"/>
        </w:rPr>
        <w:t xml:space="preserve"> </w:t>
      </w:r>
      <w:r>
        <w:rPr>
          <w:spacing w:val="-3"/>
        </w:rPr>
        <w:t xml:space="preserve">del número legal </w:t>
      </w:r>
      <w:r>
        <w:t xml:space="preserve">de </w:t>
      </w:r>
      <w:r>
        <w:rPr>
          <w:spacing w:val="-4"/>
        </w:rPr>
        <w:t xml:space="preserve">miembros, </w:t>
      </w:r>
      <w:r>
        <w:t xml:space="preserve">siendo el resultado de la votación; once (11) votos a favor (PSOE y Grupo Mixto USP); y ocho (8) votos en contra (PP y Grupo Mixto </w:t>
      </w:r>
      <w:proofErr w:type="spellStart"/>
      <w:r>
        <w:t>Cca</w:t>
      </w:r>
      <w:proofErr w:type="spellEnd"/>
      <w:r>
        <w:t xml:space="preserve"> y VOX).</w:t>
      </w:r>
    </w:p>
    <w:p w14:paraId="6DA7D6A2" w14:textId="77777777" w:rsidR="001004DB" w:rsidRDefault="001004DB">
      <w:pPr>
        <w:pStyle w:val="Textoindependiente"/>
      </w:pPr>
    </w:p>
    <w:p w14:paraId="5AE1E49C" w14:textId="77777777" w:rsidR="001004DB" w:rsidRDefault="00000000">
      <w:pPr>
        <w:pStyle w:val="Textoindependiente"/>
        <w:ind w:left="118"/>
        <w:jc w:val="both"/>
      </w:pPr>
      <w:r>
        <w:t>Siendo la Propuesta la siguiente:</w:t>
      </w:r>
    </w:p>
    <w:p w14:paraId="270C13E8" w14:textId="77777777" w:rsidR="001004DB" w:rsidRDefault="001004DB">
      <w:pPr>
        <w:jc w:val="both"/>
        <w:sectPr w:rsidR="001004DB">
          <w:pgSz w:w="11910" w:h="16840"/>
          <w:pgMar w:top="1720" w:right="1300" w:bottom="1240" w:left="1300" w:header="468" w:footer="1048" w:gutter="0"/>
          <w:cols w:space="720"/>
        </w:sectPr>
      </w:pPr>
    </w:p>
    <w:p w14:paraId="15647FF4" w14:textId="4F02F5BB" w:rsidR="001004DB" w:rsidRDefault="001004DB">
      <w:pPr>
        <w:pStyle w:val="Textoindependiente"/>
        <w:spacing w:before="6"/>
        <w:rPr>
          <w:sz w:val="17"/>
        </w:rPr>
      </w:pPr>
    </w:p>
    <w:p w14:paraId="09C4B6A4" w14:textId="25DC7BCC" w:rsidR="00E84AD3" w:rsidRDefault="00D53851">
      <w:pPr>
        <w:pStyle w:val="Textoindependiente"/>
        <w:spacing w:before="6"/>
        <w:rPr>
          <w:rFonts w:ascii="Arial" w:hAnsi="Arial"/>
          <w:b/>
          <w:sz w:val="20"/>
          <w:szCs w:val="20"/>
        </w:rPr>
      </w:pPr>
      <w:r>
        <w:rPr>
          <w:noProof/>
        </w:rPr>
        <w:drawing>
          <wp:anchor distT="0" distB="0" distL="0" distR="0" simplePos="0" relativeHeight="251659264" behindDoc="1" locked="0" layoutInCell="1" allowOverlap="1" wp14:anchorId="33512410" wp14:editId="6B4778A5">
            <wp:simplePos x="0" y="0"/>
            <wp:positionH relativeFrom="page">
              <wp:posOffset>1706880</wp:posOffset>
            </wp:positionH>
            <wp:positionV relativeFrom="page">
              <wp:posOffset>1278177</wp:posOffset>
            </wp:positionV>
            <wp:extent cx="388417" cy="568934"/>
            <wp:effectExtent l="0" t="0" r="0" b="0"/>
            <wp:wrapNone/>
            <wp:docPr id="17642002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388417" cy="568934"/>
                    </a:xfrm>
                    <a:prstGeom prst="rect">
                      <a:avLst/>
                    </a:prstGeom>
                  </pic:spPr>
                </pic:pic>
              </a:graphicData>
            </a:graphic>
            <wp14:sizeRelH relativeFrom="margin">
              <wp14:pctWidth>0</wp14:pctWidth>
            </wp14:sizeRelH>
            <wp14:sizeRelV relativeFrom="margin">
              <wp14:pctHeight>0</wp14:pctHeight>
            </wp14:sizeRelV>
          </wp:anchor>
        </w:drawing>
      </w:r>
      <w:r w:rsidR="00E84AD3">
        <w:rPr>
          <w:rFonts w:ascii="Arial" w:hAnsi="Arial"/>
          <w:b/>
          <w:sz w:val="20"/>
          <w:szCs w:val="20"/>
        </w:rPr>
        <w:tab/>
      </w:r>
      <w:r w:rsidR="00E84AD3">
        <w:rPr>
          <w:rFonts w:ascii="Arial" w:hAnsi="Arial"/>
          <w:b/>
          <w:sz w:val="20"/>
          <w:szCs w:val="20"/>
        </w:rPr>
        <w:tab/>
      </w:r>
      <w:r w:rsidR="00E84AD3">
        <w:rPr>
          <w:rFonts w:ascii="Arial" w:hAnsi="Arial"/>
          <w:b/>
          <w:sz w:val="20"/>
          <w:szCs w:val="20"/>
        </w:rPr>
        <w:tab/>
      </w:r>
    </w:p>
    <w:p w14:paraId="3247A0FD" w14:textId="214D199E" w:rsidR="00E84AD3" w:rsidRDefault="00E84AD3">
      <w:pPr>
        <w:pStyle w:val="Textoindependiente"/>
        <w:spacing w:before="6"/>
        <w:rPr>
          <w:rFonts w:ascii="Arial" w:hAnsi="Arial"/>
          <w:b/>
          <w:sz w:val="20"/>
          <w:szCs w:val="20"/>
        </w:rPr>
      </w:pPr>
    </w:p>
    <w:p w14:paraId="5D4D979D" w14:textId="12EC9684" w:rsidR="00E84AD3" w:rsidRDefault="00E84AD3">
      <w:pPr>
        <w:pStyle w:val="Textoindependiente"/>
        <w:spacing w:before="6"/>
        <w:rPr>
          <w:rFonts w:ascii="Arial" w:hAnsi="Arial"/>
          <w:b/>
          <w:sz w:val="20"/>
          <w:szCs w:val="20"/>
        </w:rPr>
      </w:pPr>
      <w:r>
        <w:rPr>
          <w:rFonts w:ascii="Arial" w:hAnsi="Arial"/>
          <w:b/>
          <w:sz w:val="20"/>
          <w:szCs w:val="20"/>
        </w:rPr>
        <w:tab/>
      </w:r>
      <w:r>
        <w:rPr>
          <w:rFonts w:ascii="Arial" w:hAnsi="Arial"/>
          <w:b/>
          <w:sz w:val="20"/>
          <w:szCs w:val="20"/>
        </w:rPr>
        <w:tab/>
      </w:r>
      <w:r>
        <w:rPr>
          <w:rFonts w:ascii="Arial" w:hAnsi="Arial"/>
          <w:b/>
          <w:sz w:val="20"/>
          <w:szCs w:val="20"/>
        </w:rPr>
        <w:tab/>
      </w:r>
      <w:r w:rsidRPr="00BA53C1">
        <w:rPr>
          <w:rFonts w:ascii="Arial" w:hAnsi="Arial"/>
          <w:b/>
          <w:sz w:val="20"/>
          <w:szCs w:val="20"/>
        </w:rPr>
        <w:t>AYUNTAMIENTO DE TÍAS</w:t>
      </w:r>
    </w:p>
    <w:p w14:paraId="68DACE3A" w14:textId="77777777" w:rsidR="00E84AD3" w:rsidRDefault="00E84AD3">
      <w:pPr>
        <w:pStyle w:val="Textoindependiente"/>
        <w:spacing w:before="6"/>
        <w:rPr>
          <w:rFonts w:ascii="Arial" w:hAnsi="Arial"/>
          <w:b/>
          <w:sz w:val="20"/>
          <w:szCs w:val="20"/>
        </w:rPr>
      </w:pPr>
    </w:p>
    <w:p w14:paraId="38FE072A" w14:textId="77777777" w:rsidR="00E84AD3" w:rsidRDefault="00E84AD3">
      <w:pPr>
        <w:pStyle w:val="Textoindependiente"/>
        <w:spacing w:before="6"/>
        <w:rPr>
          <w:rFonts w:ascii="Arial" w:hAnsi="Arial"/>
          <w:b/>
          <w:sz w:val="20"/>
          <w:szCs w:val="20"/>
        </w:rPr>
      </w:pPr>
    </w:p>
    <w:p w14:paraId="6A085BD2" w14:textId="77777777" w:rsidR="00E84AD3" w:rsidRDefault="00E84AD3" w:rsidP="00E84AD3">
      <w:pPr>
        <w:pStyle w:val="Textoindependiente"/>
        <w:spacing w:before="6"/>
        <w:ind w:left="1134" w:right="1134"/>
        <w:jc w:val="both"/>
        <w:rPr>
          <w:rFonts w:ascii="Arial" w:hAnsi="Arial" w:cs="Arial"/>
          <w:b/>
          <w:bCs/>
          <w:sz w:val="16"/>
          <w:szCs w:val="16"/>
          <w:u w:val="single"/>
        </w:rPr>
      </w:pPr>
    </w:p>
    <w:p w14:paraId="11F3BD87" w14:textId="69750543" w:rsidR="00E84AD3" w:rsidRPr="00D53851" w:rsidRDefault="00E84AD3" w:rsidP="00E84AD3">
      <w:pPr>
        <w:pStyle w:val="Textoindependiente"/>
        <w:spacing w:before="6"/>
        <w:ind w:left="1134" w:right="1134"/>
        <w:jc w:val="center"/>
        <w:rPr>
          <w:rFonts w:ascii="Arial" w:hAnsi="Arial" w:cs="Arial"/>
          <w:b/>
          <w:bCs/>
          <w:sz w:val="15"/>
          <w:szCs w:val="15"/>
        </w:rPr>
      </w:pPr>
      <w:r w:rsidRPr="00D53851">
        <w:rPr>
          <w:rFonts w:ascii="Arial" w:hAnsi="Arial" w:cs="Arial"/>
          <w:b/>
          <w:bCs/>
          <w:sz w:val="15"/>
          <w:szCs w:val="15"/>
        </w:rPr>
        <w:t>PROPUESTA DEL CONCEJAL DE HACIENDA</w:t>
      </w:r>
    </w:p>
    <w:p w14:paraId="47273C5B" w14:textId="77777777" w:rsidR="00E84AD3" w:rsidRPr="00D53851" w:rsidRDefault="00E84AD3" w:rsidP="00E84AD3">
      <w:pPr>
        <w:pStyle w:val="Textoindependiente"/>
        <w:spacing w:before="6"/>
        <w:ind w:left="1134" w:right="1134"/>
        <w:jc w:val="center"/>
        <w:rPr>
          <w:rFonts w:ascii="Arial" w:hAnsi="Arial" w:cs="Arial"/>
          <w:b/>
          <w:bCs/>
          <w:sz w:val="15"/>
          <w:szCs w:val="15"/>
        </w:rPr>
      </w:pPr>
    </w:p>
    <w:p w14:paraId="78A72FE0" w14:textId="00A2874C" w:rsidR="00E84AD3" w:rsidRPr="00D53851" w:rsidRDefault="00E84AD3" w:rsidP="00E84AD3">
      <w:pPr>
        <w:pStyle w:val="Textoindependiente"/>
        <w:spacing w:before="6"/>
        <w:ind w:left="1134" w:right="1134"/>
        <w:jc w:val="both"/>
        <w:rPr>
          <w:rFonts w:ascii="Arial" w:hAnsi="Arial" w:cs="Arial"/>
          <w:b/>
          <w:bCs/>
          <w:sz w:val="15"/>
          <w:szCs w:val="15"/>
        </w:rPr>
      </w:pPr>
      <w:r w:rsidRPr="00D53851">
        <w:rPr>
          <w:rFonts w:ascii="Arial" w:hAnsi="Arial" w:cs="Arial"/>
          <w:sz w:val="15"/>
          <w:szCs w:val="15"/>
        </w:rPr>
        <w:t xml:space="preserve">Vista la necesidad de crear la partida que se relaciona con el fin habilitar la dotación presupuestaria necesaria para financiar la ejecución de las obras definidas en el </w:t>
      </w:r>
      <w:r w:rsidRPr="00D53851">
        <w:rPr>
          <w:rFonts w:ascii="Arial" w:hAnsi="Arial" w:cs="Arial"/>
          <w:b/>
          <w:bCs/>
          <w:sz w:val="15"/>
          <w:szCs w:val="15"/>
        </w:rPr>
        <w:t>“PROYECTO DE REFORMA DE INSTALACIONES TÉRMICAS EN LA PISCINA MUNICIPAL DE TÍAS”.</w:t>
      </w:r>
    </w:p>
    <w:p w14:paraId="3C9B5680" w14:textId="77777777" w:rsidR="00E84AD3" w:rsidRPr="00D53851" w:rsidRDefault="00E84AD3" w:rsidP="00E84AD3">
      <w:pPr>
        <w:pStyle w:val="Textoindependiente"/>
        <w:spacing w:before="6"/>
        <w:ind w:left="1134" w:right="1134"/>
        <w:jc w:val="both"/>
        <w:rPr>
          <w:rFonts w:ascii="Arial" w:hAnsi="Arial" w:cs="Arial"/>
          <w:b/>
          <w:bCs/>
          <w:sz w:val="15"/>
          <w:szCs w:val="15"/>
        </w:rPr>
      </w:pPr>
    </w:p>
    <w:p w14:paraId="273E73D0" w14:textId="09B64F90" w:rsidR="00E84AD3" w:rsidRPr="00D53851" w:rsidRDefault="00E84AD3" w:rsidP="00E84AD3">
      <w:pPr>
        <w:pStyle w:val="Textoindependiente"/>
        <w:spacing w:before="6"/>
        <w:ind w:left="1134" w:right="1134"/>
        <w:jc w:val="both"/>
        <w:rPr>
          <w:rFonts w:ascii="Arial" w:hAnsi="Arial" w:cs="Arial"/>
          <w:sz w:val="15"/>
          <w:szCs w:val="15"/>
        </w:rPr>
      </w:pPr>
      <w:r w:rsidRPr="00D53851">
        <w:rPr>
          <w:rFonts w:ascii="Arial" w:hAnsi="Arial" w:cs="Arial"/>
          <w:sz w:val="15"/>
          <w:szCs w:val="15"/>
        </w:rPr>
        <w:t xml:space="preserve">Visto el informe favorable y las memorias (memoria justificativa de modificación de crédito, memoria justificativa de inversión financieramente sostenible y memoria del </w:t>
      </w:r>
      <w:proofErr w:type="gramStart"/>
      <w:r w:rsidRPr="00D53851">
        <w:rPr>
          <w:rFonts w:ascii="Arial" w:hAnsi="Arial" w:cs="Arial"/>
          <w:sz w:val="15"/>
          <w:szCs w:val="15"/>
        </w:rPr>
        <w:t>Presidente</w:t>
      </w:r>
      <w:proofErr w:type="gramEnd"/>
      <w:r w:rsidRPr="00D53851">
        <w:rPr>
          <w:rFonts w:ascii="Arial" w:hAnsi="Arial" w:cs="Arial"/>
          <w:sz w:val="15"/>
          <w:szCs w:val="15"/>
        </w:rPr>
        <w:t>), de fecha 13 de mayo de 2026.</w:t>
      </w:r>
    </w:p>
    <w:p w14:paraId="352759FF" w14:textId="77777777" w:rsidR="00E84AD3" w:rsidRPr="00D53851" w:rsidRDefault="00E84AD3" w:rsidP="00E84AD3">
      <w:pPr>
        <w:pStyle w:val="Textoindependiente"/>
        <w:spacing w:before="6"/>
        <w:ind w:left="1134" w:right="1134"/>
        <w:jc w:val="both"/>
        <w:rPr>
          <w:rFonts w:ascii="Arial" w:hAnsi="Arial" w:cs="Arial"/>
          <w:sz w:val="15"/>
          <w:szCs w:val="15"/>
        </w:rPr>
      </w:pPr>
    </w:p>
    <w:p w14:paraId="40FEE6FC" w14:textId="3DEDB3FE" w:rsidR="00E84AD3" w:rsidRPr="00D53851" w:rsidRDefault="00E84AD3" w:rsidP="00E84AD3">
      <w:pPr>
        <w:pStyle w:val="Textoindependiente"/>
        <w:spacing w:before="6"/>
        <w:ind w:left="1134" w:right="1134"/>
        <w:jc w:val="both"/>
        <w:rPr>
          <w:rFonts w:ascii="Arial" w:hAnsi="Arial" w:cs="Arial"/>
          <w:sz w:val="15"/>
          <w:szCs w:val="15"/>
        </w:rPr>
      </w:pPr>
      <w:r w:rsidRPr="00D53851">
        <w:rPr>
          <w:rFonts w:ascii="Arial" w:hAnsi="Arial" w:cs="Arial"/>
          <w:b/>
          <w:bCs/>
          <w:sz w:val="15"/>
          <w:szCs w:val="15"/>
        </w:rPr>
        <w:t xml:space="preserve">ES POR LO QUE, </w:t>
      </w:r>
      <w:r w:rsidRPr="00D53851">
        <w:rPr>
          <w:rFonts w:ascii="Arial" w:hAnsi="Arial" w:cs="Arial"/>
          <w:sz w:val="15"/>
          <w:szCs w:val="15"/>
        </w:rPr>
        <w:t>tengo a bien proponer:</w:t>
      </w:r>
    </w:p>
    <w:p w14:paraId="34B5DB7A" w14:textId="77777777" w:rsidR="00E84AD3" w:rsidRPr="00D53851" w:rsidRDefault="00E84AD3" w:rsidP="00E84AD3">
      <w:pPr>
        <w:pStyle w:val="Textoindependiente"/>
        <w:spacing w:before="6"/>
        <w:ind w:left="1134" w:right="1134"/>
        <w:jc w:val="both"/>
        <w:rPr>
          <w:rFonts w:ascii="Arial" w:hAnsi="Arial" w:cs="Arial"/>
          <w:sz w:val="15"/>
          <w:szCs w:val="15"/>
        </w:rPr>
      </w:pPr>
    </w:p>
    <w:p w14:paraId="1C37427A" w14:textId="5379BDCB" w:rsidR="00E84AD3" w:rsidRPr="00D53851" w:rsidRDefault="00E84AD3" w:rsidP="00E84AD3">
      <w:pPr>
        <w:pStyle w:val="Textoindependiente"/>
        <w:spacing w:before="6"/>
        <w:ind w:left="1134" w:right="1134"/>
        <w:jc w:val="both"/>
        <w:rPr>
          <w:rFonts w:ascii="Arial" w:hAnsi="Arial" w:cs="Arial"/>
          <w:sz w:val="15"/>
          <w:szCs w:val="15"/>
        </w:rPr>
      </w:pPr>
      <w:r w:rsidRPr="00D53851">
        <w:rPr>
          <w:rFonts w:ascii="Arial" w:hAnsi="Arial" w:cs="Arial"/>
          <w:b/>
          <w:bCs/>
          <w:sz w:val="15"/>
          <w:szCs w:val="15"/>
        </w:rPr>
        <w:t>Primero</w:t>
      </w:r>
      <w:r w:rsidRPr="00D53851">
        <w:rPr>
          <w:rFonts w:ascii="Arial" w:hAnsi="Arial" w:cs="Arial"/>
          <w:sz w:val="15"/>
          <w:szCs w:val="15"/>
        </w:rPr>
        <w:t xml:space="preserve">: Que se apruebe por el órgano competente que se haga efectiva una modificación de crédito en el presupuesta de la corporación en la modalidad de </w:t>
      </w:r>
      <w:r w:rsidRPr="00D53851">
        <w:rPr>
          <w:rFonts w:ascii="Arial" w:hAnsi="Arial" w:cs="Arial"/>
          <w:b/>
          <w:bCs/>
          <w:sz w:val="15"/>
          <w:szCs w:val="15"/>
        </w:rPr>
        <w:t xml:space="preserve">Crédito Extraordinario </w:t>
      </w:r>
      <w:r w:rsidRPr="00D53851">
        <w:rPr>
          <w:rFonts w:ascii="Arial" w:hAnsi="Arial" w:cs="Arial"/>
          <w:sz w:val="15"/>
          <w:szCs w:val="15"/>
        </w:rPr>
        <w:t>según se detalla a continuación,</w:t>
      </w:r>
    </w:p>
    <w:p w14:paraId="56A4A63B" w14:textId="77777777" w:rsidR="00E84AD3" w:rsidRPr="00D53851" w:rsidRDefault="00E84AD3" w:rsidP="00E84AD3">
      <w:pPr>
        <w:pStyle w:val="Textoindependiente"/>
        <w:spacing w:before="6"/>
        <w:ind w:left="1134" w:right="1134"/>
        <w:jc w:val="both"/>
        <w:rPr>
          <w:rFonts w:ascii="Arial" w:hAnsi="Arial" w:cs="Arial"/>
          <w:sz w:val="15"/>
          <w:szCs w:val="15"/>
        </w:rPr>
      </w:pPr>
    </w:p>
    <w:p w14:paraId="18D6CBCB" w14:textId="684C55FA" w:rsidR="00E84AD3" w:rsidRPr="00D53851" w:rsidRDefault="00E84AD3" w:rsidP="00E84AD3">
      <w:pPr>
        <w:pStyle w:val="Textoindependiente"/>
        <w:spacing w:before="6"/>
        <w:ind w:left="1134" w:right="1134"/>
        <w:jc w:val="both"/>
        <w:rPr>
          <w:rFonts w:ascii="Arial" w:hAnsi="Arial" w:cs="Arial"/>
          <w:b/>
          <w:bCs/>
          <w:sz w:val="15"/>
          <w:szCs w:val="15"/>
        </w:rPr>
      </w:pPr>
      <w:r w:rsidRPr="00D53851">
        <w:rPr>
          <w:rFonts w:ascii="Arial" w:hAnsi="Arial" w:cs="Arial"/>
          <w:b/>
          <w:bCs/>
          <w:sz w:val="15"/>
          <w:szCs w:val="15"/>
        </w:rPr>
        <w:t>Partida de nueva creación:</w:t>
      </w:r>
    </w:p>
    <w:p w14:paraId="2291BD4E" w14:textId="77777777" w:rsidR="00E84AD3" w:rsidRPr="00D53851" w:rsidRDefault="00E84AD3" w:rsidP="00E84AD3">
      <w:pPr>
        <w:pStyle w:val="Textoindependiente"/>
        <w:spacing w:before="6"/>
        <w:ind w:left="1134" w:right="1134"/>
        <w:jc w:val="both"/>
        <w:rPr>
          <w:rFonts w:ascii="Arial" w:hAnsi="Arial" w:cs="Arial"/>
          <w:sz w:val="15"/>
          <w:szCs w:val="15"/>
        </w:rPr>
      </w:pPr>
    </w:p>
    <w:tbl>
      <w:tblPr>
        <w:tblStyle w:val="Tablaconcuadrcula"/>
        <w:tblW w:w="3698" w:type="pct"/>
        <w:tblInd w:w="1242" w:type="dxa"/>
        <w:tblLook w:val="04A0" w:firstRow="1" w:lastRow="0" w:firstColumn="1" w:lastColumn="0" w:noHBand="0" w:noVBand="1"/>
      </w:tblPr>
      <w:tblGrid>
        <w:gridCol w:w="1050"/>
        <w:gridCol w:w="1217"/>
        <w:gridCol w:w="2879"/>
        <w:gridCol w:w="1899"/>
      </w:tblGrid>
      <w:tr w:rsidR="00E84AD3" w:rsidRPr="00D53851" w14:paraId="238CD4C7" w14:textId="77777777" w:rsidTr="00C70CBE">
        <w:trPr>
          <w:trHeight w:val="200"/>
        </w:trPr>
        <w:tc>
          <w:tcPr>
            <w:tcW w:w="745" w:type="pct"/>
            <w:vAlign w:val="center"/>
          </w:tcPr>
          <w:p w14:paraId="7E42E1C4" w14:textId="77777777" w:rsidR="00E84AD3" w:rsidRPr="00D53851" w:rsidRDefault="00E84AD3" w:rsidP="00C70CBE">
            <w:pPr>
              <w:pStyle w:val="Textoindependiente"/>
              <w:spacing w:before="6"/>
              <w:ind w:right="567"/>
              <w:jc w:val="both"/>
              <w:rPr>
                <w:rFonts w:ascii="Arial" w:hAnsi="Arial" w:cs="Arial"/>
                <w:sz w:val="15"/>
                <w:szCs w:val="15"/>
              </w:rPr>
            </w:pPr>
          </w:p>
        </w:tc>
        <w:tc>
          <w:tcPr>
            <w:tcW w:w="864" w:type="pct"/>
            <w:vAlign w:val="center"/>
          </w:tcPr>
          <w:p w14:paraId="66DC28B1" w14:textId="77777777" w:rsidR="00E84AD3" w:rsidRPr="00D53851" w:rsidRDefault="00E84AD3" w:rsidP="00C70CBE">
            <w:pPr>
              <w:pStyle w:val="Textoindependiente"/>
              <w:spacing w:before="6"/>
              <w:ind w:right="567"/>
              <w:jc w:val="both"/>
              <w:rPr>
                <w:rFonts w:ascii="Arial" w:hAnsi="Arial" w:cs="Arial"/>
                <w:sz w:val="15"/>
                <w:szCs w:val="15"/>
              </w:rPr>
            </w:pPr>
          </w:p>
        </w:tc>
        <w:tc>
          <w:tcPr>
            <w:tcW w:w="2043" w:type="pct"/>
            <w:vAlign w:val="center"/>
          </w:tcPr>
          <w:p w14:paraId="2711FE52" w14:textId="27EF543E" w:rsidR="00E84AD3" w:rsidRPr="00D53851" w:rsidRDefault="00E84AD3" w:rsidP="00C70CBE">
            <w:pPr>
              <w:pStyle w:val="Textoindependiente"/>
              <w:spacing w:before="6"/>
              <w:ind w:right="567"/>
              <w:jc w:val="both"/>
              <w:rPr>
                <w:rFonts w:ascii="Arial" w:hAnsi="Arial" w:cs="Arial"/>
                <w:sz w:val="15"/>
                <w:szCs w:val="15"/>
              </w:rPr>
            </w:pPr>
            <w:r w:rsidRPr="00D53851">
              <w:rPr>
                <w:rFonts w:ascii="Arial" w:hAnsi="Arial" w:cs="Arial"/>
                <w:sz w:val="15"/>
                <w:szCs w:val="15"/>
              </w:rPr>
              <w:t>PROYECTO</w:t>
            </w:r>
          </w:p>
        </w:tc>
        <w:tc>
          <w:tcPr>
            <w:tcW w:w="1348" w:type="pct"/>
            <w:vAlign w:val="center"/>
          </w:tcPr>
          <w:p w14:paraId="78565877" w14:textId="076058EB" w:rsidR="00E84AD3" w:rsidRPr="00D53851" w:rsidRDefault="00E84AD3" w:rsidP="00C70CBE">
            <w:pPr>
              <w:pStyle w:val="Textoindependiente"/>
              <w:spacing w:before="6"/>
              <w:ind w:right="567"/>
              <w:jc w:val="both"/>
              <w:rPr>
                <w:rFonts w:ascii="Arial" w:hAnsi="Arial" w:cs="Arial"/>
                <w:sz w:val="15"/>
                <w:szCs w:val="15"/>
              </w:rPr>
            </w:pPr>
            <w:r w:rsidRPr="00D53851">
              <w:rPr>
                <w:rFonts w:ascii="Arial" w:hAnsi="Arial" w:cs="Arial"/>
                <w:sz w:val="15"/>
                <w:szCs w:val="15"/>
              </w:rPr>
              <w:t>IMPORTE</w:t>
            </w:r>
          </w:p>
        </w:tc>
      </w:tr>
      <w:tr w:rsidR="00E84AD3" w:rsidRPr="00D53851" w14:paraId="3BCC1CF8" w14:textId="77777777" w:rsidTr="00C70CBE">
        <w:trPr>
          <w:trHeight w:val="774"/>
        </w:trPr>
        <w:tc>
          <w:tcPr>
            <w:tcW w:w="745" w:type="pct"/>
            <w:tcBorders>
              <w:bottom w:val="single" w:sz="4" w:space="0" w:color="auto"/>
            </w:tcBorders>
            <w:vAlign w:val="center"/>
          </w:tcPr>
          <w:p w14:paraId="5432D648" w14:textId="77777777" w:rsidR="00C70CBE" w:rsidRPr="00D53851" w:rsidRDefault="00C70CBE" w:rsidP="00C70CBE">
            <w:pPr>
              <w:pStyle w:val="Textoindependiente"/>
              <w:spacing w:before="6"/>
              <w:ind w:right="567"/>
              <w:jc w:val="both"/>
              <w:rPr>
                <w:rFonts w:ascii="Arial" w:hAnsi="Arial" w:cs="Arial"/>
                <w:sz w:val="15"/>
                <w:szCs w:val="15"/>
              </w:rPr>
            </w:pPr>
          </w:p>
          <w:p w14:paraId="6CCBA065" w14:textId="00F1B82A" w:rsidR="00E84AD3" w:rsidRPr="00D53851" w:rsidRDefault="00E84AD3" w:rsidP="00C70CBE">
            <w:pPr>
              <w:pStyle w:val="Textoindependiente"/>
              <w:spacing w:before="6"/>
              <w:ind w:right="567"/>
              <w:jc w:val="both"/>
              <w:rPr>
                <w:rFonts w:ascii="Arial" w:hAnsi="Arial" w:cs="Arial"/>
                <w:sz w:val="15"/>
                <w:szCs w:val="15"/>
              </w:rPr>
            </w:pPr>
            <w:r w:rsidRPr="00D53851">
              <w:rPr>
                <w:rFonts w:ascii="Arial" w:hAnsi="Arial" w:cs="Arial"/>
                <w:sz w:val="15"/>
                <w:szCs w:val="15"/>
              </w:rPr>
              <w:t>342</w:t>
            </w:r>
          </w:p>
        </w:tc>
        <w:tc>
          <w:tcPr>
            <w:tcW w:w="864" w:type="pct"/>
            <w:tcBorders>
              <w:bottom w:val="single" w:sz="4" w:space="0" w:color="auto"/>
            </w:tcBorders>
            <w:vAlign w:val="center"/>
          </w:tcPr>
          <w:p w14:paraId="46E5829A" w14:textId="77777777" w:rsidR="00C70CBE" w:rsidRPr="00D53851" w:rsidRDefault="00C70CBE" w:rsidP="00C70CBE">
            <w:pPr>
              <w:pStyle w:val="Textoindependiente"/>
              <w:spacing w:before="6"/>
              <w:ind w:right="567"/>
              <w:jc w:val="both"/>
              <w:rPr>
                <w:rFonts w:ascii="Arial" w:hAnsi="Arial" w:cs="Arial"/>
                <w:sz w:val="15"/>
                <w:szCs w:val="15"/>
              </w:rPr>
            </w:pPr>
          </w:p>
          <w:p w14:paraId="5AD5352E" w14:textId="3D537CBF" w:rsidR="00E84AD3" w:rsidRPr="00D53851" w:rsidRDefault="00E84AD3" w:rsidP="00C70CBE">
            <w:pPr>
              <w:pStyle w:val="Textoindependiente"/>
              <w:spacing w:before="6"/>
              <w:ind w:right="567"/>
              <w:jc w:val="both"/>
              <w:rPr>
                <w:rFonts w:ascii="Arial" w:hAnsi="Arial" w:cs="Arial"/>
                <w:sz w:val="15"/>
                <w:szCs w:val="15"/>
              </w:rPr>
            </w:pPr>
            <w:r w:rsidRPr="00D53851">
              <w:rPr>
                <w:rFonts w:ascii="Arial" w:hAnsi="Arial" w:cs="Arial"/>
                <w:sz w:val="15"/>
                <w:szCs w:val="15"/>
              </w:rPr>
              <w:t>62300</w:t>
            </w:r>
          </w:p>
        </w:tc>
        <w:tc>
          <w:tcPr>
            <w:tcW w:w="2043" w:type="pct"/>
            <w:vAlign w:val="center"/>
          </w:tcPr>
          <w:p w14:paraId="40661488" w14:textId="13F0226B" w:rsidR="00E84AD3" w:rsidRPr="00D53851" w:rsidRDefault="00E84AD3" w:rsidP="00C70CBE">
            <w:pPr>
              <w:pStyle w:val="Textoindependiente"/>
              <w:spacing w:before="6"/>
              <w:ind w:right="567"/>
              <w:jc w:val="both"/>
              <w:rPr>
                <w:rFonts w:ascii="Arial" w:hAnsi="Arial" w:cs="Arial"/>
                <w:sz w:val="15"/>
                <w:szCs w:val="15"/>
              </w:rPr>
            </w:pPr>
            <w:r w:rsidRPr="00D53851">
              <w:rPr>
                <w:rFonts w:ascii="Arial" w:hAnsi="Arial" w:cs="Arial"/>
                <w:sz w:val="15"/>
                <w:szCs w:val="15"/>
              </w:rPr>
              <w:t>“Instalaciones técnicas de instalaciones deportivas”</w:t>
            </w:r>
          </w:p>
        </w:tc>
        <w:tc>
          <w:tcPr>
            <w:tcW w:w="1348" w:type="pct"/>
            <w:vAlign w:val="center"/>
          </w:tcPr>
          <w:p w14:paraId="272E71AF" w14:textId="020DC08F" w:rsidR="00E84AD3" w:rsidRPr="00D53851" w:rsidRDefault="00E84AD3" w:rsidP="00C70CBE">
            <w:pPr>
              <w:pStyle w:val="Textoindependiente"/>
              <w:spacing w:before="6"/>
              <w:ind w:right="567"/>
              <w:jc w:val="right"/>
              <w:rPr>
                <w:rFonts w:ascii="Arial" w:hAnsi="Arial" w:cs="Arial"/>
                <w:sz w:val="15"/>
                <w:szCs w:val="15"/>
              </w:rPr>
            </w:pPr>
            <w:r w:rsidRPr="00D53851">
              <w:rPr>
                <w:rFonts w:ascii="Arial" w:hAnsi="Arial" w:cs="Arial"/>
                <w:sz w:val="15"/>
                <w:szCs w:val="15"/>
              </w:rPr>
              <w:t>212.978</w:t>
            </w:r>
            <w:r w:rsidR="001513ED" w:rsidRPr="00D53851">
              <w:rPr>
                <w:rFonts w:ascii="Arial" w:hAnsi="Arial" w:cs="Arial"/>
                <w:sz w:val="15"/>
                <w:szCs w:val="15"/>
              </w:rPr>
              <w:t>,</w:t>
            </w:r>
            <w:r w:rsidRPr="00D53851">
              <w:rPr>
                <w:rFonts w:ascii="Arial" w:hAnsi="Arial" w:cs="Arial"/>
                <w:sz w:val="15"/>
                <w:szCs w:val="15"/>
              </w:rPr>
              <w:t>33 €</w:t>
            </w:r>
          </w:p>
        </w:tc>
      </w:tr>
      <w:tr w:rsidR="00E84AD3" w:rsidRPr="00D53851" w14:paraId="10D58930" w14:textId="77777777" w:rsidTr="00C70CBE">
        <w:trPr>
          <w:trHeight w:val="387"/>
        </w:trPr>
        <w:tc>
          <w:tcPr>
            <w:tcW w:w="745" w:type="pct"/>
            <w:tcBorders>
              <w:left w:val="nil"/>
              <w:bottom w:val="nil"/>
              <w:right w:val="nil"/>
            </w:tcBorders>
            <w:vAlign w:val="center"/>
          </w:tcPr>
          <w:p w14:paraId="20801A22" w14:textId="77777777" w:rsidR="00E84AD3" w:rsidRPr="00D53851" w:rsidRDefault="00E84AD3" w:rsidP="00C70CBE">
            <w:pPr>
              <w:pStyle w:val="Textoindependiente"/>
              <w:spacing w:before="6"/>
              <w:ind w:right="567"/>
              <w:jc w:val="both"/>
              <w:rPr>
                <w:rFonts w:ascii="Arial" w:hAnsi="Arial" w:cs="Arial"/>
                <w:sz w:val="15"/>
                <w:szCs w:val="15"/>
              </w:rPr>
            </w:pPr>
          </w:p>
        </w:tc>
        <w:tc>
          <w:tcPr>
            <w:tcW w:w="864" w:type="pct"/>
            <w:tcBorders>
              <w:left w:val="nil"/>
              <w:bottom w:val="nil"/>
            </w:tcBorders>
            <w:vAlign w:val="center"/>
          </w:tcPr>
          <w:p w14:paraId="6D773B21" w14:textId="77777777" w:rsidR="00E84AD3" w:rsidRPr="00D53851" w:rsidRDefault="00E84AD3" w:rsidP="00C70CBE">
            <w:pPr>
              <w:pStyle w:val="Textoindependiente"/>
              <w:spacing w:before="6"/>
              <w:ind w:right="567"/>
              <w:jc w:val="both"/>
              <w:rPr>
                <w:rFonts w:ascii="Arial" w:hAnsi="Arial" w:cs="Arial"/>
                <w:sz w:val="15"/>
                <w:szCs w:val="15"/>
              </w:rPr>
            </w:pPr>
          </w:p>
        </w:tc>
        <w:tc>
          <w:tcPr>
            <w:tcW w:w="2043" w:type="pct"/>
            <w:vAlign w:val="center"/>
          </w:tcPr>
          <w:p w14:paraId="12244459" w14:textId="519A3B8A" w:rsidR="00E84AD3" w:rsidRPr="00D53851" w:rsidRDefault="00E84AD3" w:rsidP="00C70CBE">
            <w:pPr>
              <w:pStyle w:val="Textoindependiente"/>
              <w:spacing w:before="6"/>
              <w:ind w:right="567"/>
              <w:jc w:val="right"/>
              <w:rPr>
                <w:rFonts w:ascii="Arial" w:hAnsi="Arial" w:cs="Arial"/>
                <w:sz w:val="15"/>
                <w:szCs w:val="15"/>
              </w:rPr>
            </w:pPr>
            <w:r w:rsidRPr="00D53851">
              <w:rPr>
                <w:rFonts w:ascii="Arial" w:hAnsi="Arial" w:cs="Arial"/>
                <w:sz w:val="15"/>
                <w:szCs w:val="15"/>
              </w:rPr>
              <w:t>Total……</w:t>
            </w:r>
          </w:p>
        </w:tc>
        <w:tc>
          <w:tcPr>
            <w:tcW w:w="1348" w:type="pct"/>
            <w:vAlign w:val="center"/>
          </w:tcPr>
          <w:p w14:paraId="145EB86A" w14:textId="28BA12C6" w:rsidR="00E84AD3" w:rsidRPr="00D53851" w:rsidRDefault="00E84AD3" w:rsidP="00C70CBE">
            <w:pPr>
              <w:pStyle w:val="Textoindependiente"/>
              <w:spacing w:before="6"/>
              <w:ind w:right="567"/>
              <w:jc w:val="right"/>
              <w:rPr>
                <w:rFonts w:ascii="Arial" w:hAnsi="Arial" w:cs="Arial"/>
                <w:sz w:val="15"/>
                <w:szCs w:val="15"/>
              </w:rPr>
            </w:pPr>
            <w:r w:rsidRPr="00D53851">
              <w:rPr>
                <w:rFonts w:ascii="Arial" w:hAnsi="Arial" w:cs="Arial"/>
                <w:sz w:val="15"/>
                <w:szCs w:val="15"/>
              </w:rPr>
              <w:t>212.978,33 €</w:t>
            </w:r>
          </w:p>
        </w:tc>
      </w:tr>
    </w:tbl>
    <w:p w14:paraId="529C0EA1" w14:textId="77777777" w:rsidR="00E84AD3" w:rsidRPr="00D53851" w:rsidRDefault="00E84AD3" w:rsidP="00E84AD3">
      <w:pPr>
        <w:pStyle w:val="Textoindependiente"/>
        <w:spacing w:before="6"/>
        <w:ind w:left="1134" w:right="1134"/>
        <w:jc w:val="both"/>
        <w:rPr>
          <w:rFonts w:ascii="Arial" w:hAnsi="Arial" w:cs="Arial"/>
          <w:sz w:val="15"/>
          <w:szCs w:val="15"/>
        </w:rPr>
      </w:pPr>
    </w:p>
    <w:p w14:paraId="6C9CDBCB" w14:textId="75218EBB" w:rsidR="00C70CBE" w:rsidRPr="00D53851" w:rsidRDefault="00C70CBE" w:rsidP="00C70CBE">
      <w:pPr>
        <w:pStyle w:val="Textoindependiente"/>
        <w:spacing w:before="6"/>
        <w:ind w:left="1134" w:right="1134"/>
        <w:jc w:val="both"/>
        <w:rPr>
          <w:rFonts w:ascii="Arial" w:hAnsi="Arial" w:cs="Arial"/>
          <w:b/>
          <w:bCs/>
          <w:sz w:val="15"/>
          <w:szCs w:val="15"/>
        </w:rPr>
      </w:pPr>
      <w:r w:rsidRPr="00D53851">
        <w:rPr>
          <w:rFonts w:ascii="Arial" w:hAnsi="Arial" w:cs="Arial"/>
          <w:b/>
          <w:bCs/>
          <w:sz w:val="15"/>
          <w:szCs w:val="15"/>
        </w:rPr>
        <w:t>FINANCIACIÓN</w:t>
      </w:r>
      <w:r w:rsidRPr="00D53851">
        <w:rPr>
          <w:rFonts w:ascii="Arial" w:hAnsi="Arial" w:cs="Arial"/>
          <w:b/>
          <w:bCs/>
          <w:sz w:val="15"/>
          <w:szCs w:val="15"/>
        </w:rPr>
        <w:t>:</w:t>
      </w:r>
    </w:p>
    <w:p w14:paraId="3D794E91" w14:textId="00D0953D" w:rsidR="00C70CBE" w:rsidRPr="00D53851" w:rsidRDefault="00C70CBE" w:rsidP="00C70CBE">
      <w:pPr>
        <w:pStyle w:val="Textoindependiente"/>
        <w:spacing w:before="6"/>
        <w:ind w:left="1134" w:right="1134"/>
        <w:jc w:val="both"/>
        <w:rPr>
          <w:rFonts w:ascii="Arial" w:hAnsi="Arial" w:cs="Arial"/>
          <w:sz w:val="15"/>
          <w:szCs w:val="15"/>
        </w:rPr>
      </w:pPr>
      <w:r w:rsidRPr="00D53851">
        <w:rPr>
          <w:rFonts w:ascii="Arial" w:hAnsi="Arial" w:cs="Arial"/>
          <w:sz w:val="15"/>
          <w:szCs w:val="15"/>
        </w:rPr>
        <w:t>Se financiará con cargo al Remanente Líquido de Tesorería para Gastos Generales.</w:t>
      </w:r>
    </w:p>
    <w:p w14:paraId="4B32EB7D" w14:textId="77777777" w:rsidR="00E84AD3" w:rsidRPr="00D53851" w:rsidRDefault="00E84AD3">
      <w:pPr>
        <w:pStyle w:val="Textoindependiente"/>
        <w:spacing w:before="6"/>
        <w:rPr>
          <w:rFonts w:ascii="Arial" w:hAnsi="Arial"/>
          <w:b/>
          <w:sz w:val="15"/>
          <w:szCs w:val="15"/>
        </w:rPr>
      </w:pPr>
    </w:p>
    <w:tbl>
      <w:tblPr>
        <w:tblStyle w:val="Tablaconcuadrcula"/>
        <w:tblW w:w="3698" w:type="pct"/>
        <w:tblInd w:w="1242" w:type="dxa"/>
        <w:tblLook w:val="04A0" w:firstRow="1" w:lastRow="0" w:firstColumn="1" w:lastColumn="0" w:noHBand="0" w:noVBand="1"/>
      </w:tblPr>
      <w:tblGrid>
        <w:gridCol w:w="1430"/>
        <w:gridCol w:w="3383"/>
        <w:gridCol w:w="2232"/>
      </w:tblGrid>
      <w:tr w:rsidR="001513ED" w:rsidRPr="00D53851" w14:paraId="45B55761" w14:textId="77777777" w:rsidTr="001513ED">
        <w:trPr>
          <w:trHeight w:val="200"/>
        </w:trPr>
        <w:tc>
          <w:tcPr>
            <w:tcW w:w="1015" w:type="pct"/>
            <w:vAlign w:val="center"/>
          </w:tcPr>
          <w:p w14:paraId="3BB74145" w14:textId="6EDB2A50" w:rsidR="001513ED" w:rsidRPr="00D53851" w:rsidRDefault="001513ED" w:rsidP="001513ED">
            <w:pPr>
              <w:pStyle w:val="Textoindependiente"/>
              <w:spacing w:before="6"/>
              <w:ind w:right="567"/>
              <w:jc w:val="center"/>
              <w:rPr>
                <w:rFonts w:ascii="Arial" w:hAnsi="Arial" w:cs="Arial"/>
                <w:sz w:val="15"/>
                <w:szCs w:val="15"/>
              </w:rPr>
            </w:pPr>
            <w:r w:rsidRPr="00D53851">
              <w:rPr>
                <w:rFonts w:ascii="Arial" w:hAnsi="Arial" w:cs="Arial"/>
                <w:sz w:val="15"/>
                <w:szCs w:val="15"/>
              </w:rPr>
              <w:t>87000</w:t>
            </w:r>
          </w:p>
        </w:tc>
        <w:tc>
          <w:tcPr>
            <w:tcW w:w="2401" w:type="pct"/>
            <w:vAlign w:val="center"/>
          </w:tcPr>
          <w:p w14:paraId="004FB70E" w14:textId="7E043261" w:rsidR="001513ED" w:rsidRPr="00D53851" w:rsidRDefault="001513ED" w:rsidP="00384207">
            <w:pPr>
              <w:pStyle w:val="Textoindependiente"/>
              <w:spacing w:before="6"/>
              <w:ind w:right="567"/>
              <w:jc w:val="both"/>
              <w:rPr>
                <w:rFonts w:ascii="Arial" w:hAnsi="Arial" w:cs="Arial"/>
                <w:sz w:val="15"/>
                <w:szCs w:val="15"/>
              </w:rPr>
            </w:pPr>
            <w:r w:rsidRPr="00D53851">
              <w:rPr>
                <w:rFonts w:ascii="Arial" w:hAnsi="Arial" w:cs="Arial"/>
                <w:sz w:val="15"/>
                <w:szCs w:val="15"/>
              </w:rPr>
              <w:t>“Remanente de tesorería para gastos generales”</w:t>
            </w:r>
          </w:p>
        </w:tc>
        <w:tc>
          <w:tcPr>
            <w:tcW w:w="1584" w:type="pct"/>
            <w:vAlign w:val="center"/>
          </w:tcPr>
          <w:p w14:paraId="0D2E5667" w14:textId="48A64934" w:rsidR="001513ED" w:rsidRPr="00D53851" w:rsidRDefault="001513ED" w:rsidP="001513ED">
            <w:pPr>
              <w:pStyle w:val="Textoindependiente"/>
              <w:spacing w:before="6"/>
              <w:ind w:right="567"/>
              <w:jc w:val="right"/>
              <w:rPr>
                <w:rFonts w:ascii="Arial" w:hAnsi="Arial" w:cs="Arial"/>
                <w:sz w:val="15"/>
                <w:szCs w:val="15"/>
              </w:rPr>
            </w:pPr>
            <w:r w:rsidRPr="00D53851">
              <w:rPr>
                <w:rFonts w:ascii="Arial" w:hAnsi="Arial" w:cs="Arial"/>
                <w:sz w:val="15"/>
                <w:szCs w:val="15"/>
              </w:rPr>
              <w:t>212.978,33 €</w:t>
            </w:r>
          </w:p>
        </w:tc>
      </w:tr>
      <w:tr w:rsidR="001513ED" w:rsidRPr="00D53851" w14:paraId="55EA71BE" w14:textId="77777777" w:rsidTr="001513ED">
        <w:trPr>
          <w:trHeight w:val="468"/>
        </w:trPr>
        <w:tc>
          <w:tcPr>
            <w:tcW w:w="3416" w:type="pct"/>
            <w:gridSpan w:val="2"/>
            <w:tcBorders>
              <w:bottom w:val="single" w:sz="4" w:space="0" w:color="auto"/>
            </w:tcBorders>
            <w:vAlign w:val="center"/>
          </w:tcPr>
          <w:p w14:paraId="0353C825" w14:textId="4DC17AE0" w:rsidR="001513ED" w:rsidRPr="00D53851" w:rsidRDefault="001513ED" w:rsidP="001513ED">
            <w:pPr>
              <w:pStyle w:val="Textoindependiente"/>
              <w:spacing w:before="6"/>
              <w:ind w:right="567"/>
              <w:jc w:val="right"/>
              <w:rPr>
                <w:rFonts w:ascii="Arial" w:hAnsi="Arial" w:cs="Arial"/>
                <w:sz w:val="15"/>
                <w:szCs w:val="15"/>
              </w:rPr>
            </w:pPr>
            <w:r w:rsidRPr="00D53851">
              <w:rPr>
                <w:rFonts w:ascii="Arial" w:hAnsi="Arial" w:cs="Arial"/>
                <w:sz w:val="15"/>
                <w:szCs w:val="15"/>
              </w:rPr>
              <w:t>Total…</w:t>
            </w:r>
          </w:p>
        </w:tc>
        <w:tc>
          <w:tcPr>
            <w:tcW w:w="1584" w:type="pct"/>
            <w:vAlign w:val="center"/>
          </w:tcPr>
          <w:p w14:paraId="4031E9FD" w14:textId="510D8A95" w:rsidR="001513ED" w:rsidRPr="00D53851" w:rsidRDefault="001513ED" w:rsidP="00384207">
            <w:pPr>
              <w:pStyle w:val="Textoindependiente"/>
              <w:spacing w:before="6"/>
              <w:ind w:right="567"/>
              <w:jc w:val="right"/>
              <w:rPr>
                <w:rFonts w:ascii="Arial" w:hAnsi="Arial" w:cs="Arial"/>
                <w:sz w:val="15"/>
                <w:szCs w:val="15"/>
              </w:rPr>
            </w:pPr>
            <w:r w:rsidRPr="00D53851">
              <w:rPr>
                <w:rFonts w:ascii="Arial" w:hAnsi="Arial" w:cs="Arial"/>
                <w:sz w:val="15"/>
                <w:szCs w:val="15"/>
              </w:rPr>
              <w:t>212.978,33 €</w:t>
            </w:r>
          </w:p>
        </w:tc>
      </w:tr>
    </w:tbl>
    <w:p w14:paraId="2A8E8043" w14:textId="77777777" w:rsidR="001513ED" w:rsidRPr="00D53851" w:rsidRDefault="001513ED" w:rsidP="001513ED">
      <w:pPr>
        <w:pStyle w:val="Textoindependiente"/>
        <w:spacing w:before="6"/>
        <w:ind w:left="1134" w:right="1134"/>
        <w:jc w:val="both"/>
        <w:rPr>
          <w:rFonts w:ascii="Arial" w:hAnsi="Arial" w:cs="Arial"/>
          <w:b/>
          <w:bCs/>
          <w:sz w:val="15"/>
          <w:szCs w:val="15"/>
        </w:rPr>
      </w:pPr>
    </w:p>
    <w:p w14:paraId="2626534A" w14:textId="52C96C2C" w:rsidR="001513ED" w:rsidRPr="00D53851" w:rsidRDefault="001513ED" w:rsidP="001513ED">
      <w:pPr>
        <w:pStyle w:val="Textoindependiente"/>
        <w:spacing w:before="6"/>
        <w:ind w:left="1134" w:right="1134"/>
        <w:jc w:val="both"/>
        <w:rPr>
          <w:rFonts w:ascii="Arial" w:hAnsi="Arial" w:cs="Arial"/>
          <w:sz w:val="15"/>
          <w:szCs w:val="15"/>
        </w:rPr>
      </w:pPr>
      <w:r w:rsidRPr="00D53851">
        <w:rPr>
          <w:rFonts w:ascii="Arial" w:hAnsi="Arial" w:cs="Arial"/>
          <w:b/>
          <w:bCs/>
          <w:sz w:val="15"/>
          <w:szCs w:val="15"/>
        </w:rPr>
        <w:t>Segundo</w:t>
      </w:r>
      <w:r w:rsidRPr="00D53851">
        <w:rPr>
          <w:rFonts w:ascii="Arial" w:hAnsi="Arial" w:cs="Arial"/>
          <w:sz w:val="15"/>
          <w:szCs w:val="15"/>
        </w:rPr>
        <w:t xml:space="preserve">: </w:t>
      </w:r>
      <w:r w:rsidRPr="00D53851">
        <w:rPr>
          <w:rFonts w:ascii="Arial" w:hAnsi="Arial" w:cs="Arial"/>
          <w:sz w:val="15"/>
          <w:szCs w:val="15"/>
        </w:rPr>
        <w:t>Declarar la inversión financieramente sostenible.</w:t>
      </w:r>
    </w:p>
    <w:p w14:paraId="20C6DC94" w14:textId="77777777" w:rsidR="001513ED" w:rsidRPr="00D53851" w:rsidRDefault="001513ED" w:rsidP="001513ED">
      <w:pPr>
        <w:pStyle w:val="Textoindependiente"/>
        <w:spacing w:before="6"/>
        <w:ind w:left="1134" w:right="1134"/>
        <w:jc w:val="both"/>
        <w:rPr>
          <w:rFonts w:ascii="Arial" w:hAnsi="Arial" w:cs="Arial"/>
          <w:sz w:val="15"/>
          <w:szCs w:val="15"/>
        </w:rPr>
      </w:pPr>
    </w:p>
    <w:p w14:paraId="596DDEE1" w14:textId="60CD603F" w:rsidR="001513ED" w:rsidRPr="00D53851" w:rsidRDefault="001513ED" w:rsidP="001513ED">
      <w:pPr>
        <w:pStyle w:val="Textoindependiente"/>
        <w:spacing w:before="6"/>
        <w:ind w:left="1134" w:right="1134"/>
        <w:jc w:val="both"/>
        <w:rPr>
          <w:rFonts w:ascii="Arial" w:hAnsi="Arial" w:cs="Arial"/>
          <w:sz w:val="15"/>
          <w:szCs w:val="15"/>
        </w:rPr>
      </w:pPr>
      <w:r w:rsidRPr="00D53851">
        <w:rPr>
          <w:rFonts w:ascii="Arial" w:hAnsi="Arial" w:cs="Arial"/>
          <w:sz w:val="15"/>
          <w:szCs w:val="15"/>
        </w:rPr>
        <w:t>Emítase informe por la Intervención y sométase al expediente a la aprobación del órgano competente.</w:t>
      </w:r>
    </w:p>
    <w:p w14:paraId="1C9A3343" w14:textId="77777777" w:rsidR="00E84AD3" w:rsidRDefault="00E84AD3">
      <w:pPr>
        <w:pStyle w:val="Textoindependiente"/>
        <w:spacing w:before="6"/>
        <w:rPr>
          <w:sz w:val="17"/>
        </w:rPr>
      </w:pPr>
    </w:p>
    <w:p w14:paraId="032FC9CE" w14:textId="083972EB" w:rsidR="001513ED" w:rsidRPr="001513ED" w:rsidRDefault="001513ED" w:rsidP="001513ED">
      <w:pPr>
        <w:pStyle w:val="Textoindependiente"/>
        <w:rPr>
          <w:rFonts w:asciiTheme="minorHAnsi" w:hAnsiTheme="minorHAnsi" w:cstheme="minorHAnsi"/>
          <w:sz w:val="14"/>
          <w:szCs w:val="14"/>
        </w:rPr>
      </w:pPr>
      <w:r>
        <w:rPr>
          <w:sz w:val="17"/>
        </w:rPr>
        <w:tab/>
      </w:r>
      <w:r>
        <w:rPr>
          <w:sz w:val="17"/>
        </w:rPr>
        <w:tab/>
      </w:r>
      <w:r>
        <w:rPr>
          <w:sz w:val="17"/>
        </w:rPr>
        <w:tab/>
      </w:r>
      <w:r>
        <w:rPr>
          <w:sz w:val="17"/>
        </w:rPr>
        <w:tab/>
      </w:r>
      <w:r>
        <w:rPr>
          <w:sz w:val="17"/>
        </w:rPr>
        <w:tab/>
      </w:r>
      <w:r w:rsidRPr="001513ED">
        <w:rPr>
          <w:rFonts w:asciiTheme="minorHAnsi" w:hAnsiTheme="minorHAnsi" w:cstheme="minorHAnsi"/>
          <w:sz w:val="14"/>
          <w:szCs w:val="14"/>
        </w:rPr>
        <w:t>Documento firmado electrónicamente</w:t>
      </w:r>
    </w:p>
    <w:p w14:paraId="73E755F6" w14:textId="1EFA5586" w:rsidR="001513ED" w:rsidRPr="001513ED" w:rsidRDefault="001513ED" w:rsidP="001513ED">
      <w:pPr>
        <w:pStyle w:val="Textoindependiente"/>
        <w:rPr>
          <w:rFonts w:asciiTheme="minorHAnsi" w:hAnsiTheme="minorHAnsi" w:cstheme="minorHAnsi"/>
          <w:sz w:val="14"/>
          <w:szCs w:val="14"/>
        </w:rPr>
      </w:pPr>
      <w:r w:rsidRPr="001513ED">
        <w:rPr>
          <w:rFonts w:asciiTheme="minorHAnsi" w:hAnsiTheme="minorHAnsi" w:cstheme="minorHAnsi"/>
          <w:sz w:val="14"/>
          <w:szCs w:val="14"/>
        </w:rPr>
        <w:tab/>
      </w:r>
      <w:r w:rsidRPr="001513ED">
        <w:rPr>
          <w:rFonts w:asciiTheme="minorHAnsi" w:hAnsiTheme="minorHAnsi" w:cstheme="minorHAnsi"/>
          <w:sz w:val="14"/>
          <w:szCs w:val="14"/>
        </w:rPr>
        <w:tab/>
      </w:r>
      <w:r w:rsidRPr="001513ED">
        <w:rPr>
          <w:rFonts w:asciiTheme="minorHAnsi" w:hAnsiTheme="minorHAnsi" w:cstheme="minorHAnsi"/>
          <w:sz w:val="14"/>
          <w:szCs w:val="14"/>
        </w:rPr>
        <w:tab/>
      </w:r>
      <w:r w:rsidRPr="001513ED">
        <w:rPr>
          <w:rFonts w:asciiTheme="minorHAnsi" w:hAnsiTheme="minorHAnsi" w:cstheme="minorHAnsi"/>
          <w:sz w:val="14"/>
          <w:szCs w:val="14"/>
        </w:rPr>
        <w:tab/>
      </w:r>
      <w:r>
        <w:rPr>
          <w:rFonts w:asciiTheme="minorHAnsi" w:hAnsiTheme="minorHAnsi" w:cstheme="minorHAnsi"/>
          <w:sz w:val="14"/>
          <w:szCs w:val="14"/>
        </w:rPr>
        <w:tab/>
      </w:r>
      <w:r w:rsidRPr="001513ED">
        <w:rPr>
          <w:rFonts w:asciiTheme="minorHAnsi" w:hAnsiTheme="minorHAnsi" w:cstheme="minorHAnsi"/>
          <w:sz w:val="14"/>
          <w:szCs w:val="14"/>
        </w:rPr>
        <w:t>el día 14/05/2026 a las 12:21:00 por</w:t>
      </w:r>
    </w:p>
    <w:p w14:paraId="1446FF96" w14:textId="04AFB958" w:rsidR="001513ED" w:rsidRPr="001513ED" w:rsidRDefault="001513ED" w:rsidP="001513ED">
      <w:pPr>
        <w:pStyle w:val="Textoindependiente"/>
        <w:rPr>
          <w:rFonts w:asciiTheme="minorHAnsi" w:hAnsiTheme="minorHAnsi" w:cstheme="minorHAnsi"/>
          <w:sz w:val="14"/>
          <w:szCs w:val="14"/>
        </w:rPr>
      </w:pPr>
      <w:r w:rsidRPr="001513ED">
        <w:rPr>
          <w:rFonts w:asciiTheme="minorHAnsi" w:hAnsiTheme="minorHAnsi" w:cstheme="minorHAnsi"/>
          <w:sz w:val="14"/>
          <w:szCs w:val="14"/>
        </w:rPr>
        <w:tab/>
      </w:r>
      <w:r w:rsidRPr="001513ED">
        <w:rPr>
          <w:rFonts w:asciiTheme="minorHAnsi" w:hAnsiTheme="minorHAnsi" w:cstheme="minorHAnsi"/>
          <w:sz w:val="14"/>
          <w:szCs w:val="14"/>
        </w:rPr>
        <w:tab/>
      </w:r>
      <w:r w:rsidRPr="001513ED">
        <w:rPr>
          <w:rFonts w:asciiTheme="minorHAnsi" w:hAnsiTheme="minorHAnsi" w:cstheme="minorHAnsi"/>
          <w:sz w:val="14"/>
          <w:szCs w:val="14"/>
        </w:rPr>
        <w:tab/>
      </w:r>
      <w:r w:rsidRPr="001513ED">
        <w:rPr>
          <w:rFonts w:asciiTheme="minorHAnsi" w:hAnsiTheme="minorHAnsi" w:cstheme="minorHAnsi"/>
          <w:sz w:val="14"/>
          <w:szCs w:val="14"/>
        </w:rPr>
        <w:tab/>
      </w:r>
      <w:r>
        <w:rPr>
          <w:rFonts w:asciiTheme="minorHAnsi" w:hAnsiTheme="minorHAnsi" w:cstheme="minorHAnsi"/>
          <w:sz w:val="14"/>
          <w:szCs w:val="14"/>
        </w:rPr>
        <w:tab/>
      </w:r>
      <w:r w:rsidRPr="001513ED">
        <w:rPr>
          <w:rFonts w:asciiTheme="minorHAnsi" w:hAnsiTheme="minorHAnsi" w:cstheme="minorHAnsi"/>
          <w:sz w:val="14"/>
          <w:szCs w:val="14"/>
        </w:rPr>
        <w:t xml:space="preserve">Concejal </w:t>
      </w:r>
      <w:proofErr w:type="gramStart"/>
      <w:r w:rsidRPr="001513ED">
        <w:rPr>
          <w:rFonts w:asciiTheme="minorHAnsi" w:hAnsiTheme="minorHAnsi" w:cstheme="minorHAnsi"/>
          <w:sz w:val="14"/>
          <w:szCs w:val="14"/>
        </w:rPr>
        <w:t>Delegado</w:t>
      </w:r>
      <w:proofErr w:type="gramEnd"/>
      <w:r w:rsidRPr="001513ED">
        <w:rPr>
          <w:rFonts w:asciiTheme="minorHAnsi" w:hAnsiTheme="minorHAnsi" w:cstheme="minorHAnsi"/>
          <w:sz w:val="14"/>
          <w:szCs w:val="14"/>
        </w:rPr>
        <w:t>/a</w:t>
      </w:r>
    </w:p>
    <w:p w14:paraId="4E6E424E" w14:textId="64661944" w:rsidR="001513ED" w:rsidRPr="001513ED" w:rsidRDefault="001513ED" w:rsidP="001513ED">
      <w:pPr>
        <w:pStyle w:val="Textoindependiente"/>
        <w:rPr>
          <w:rFonts w:asciiTheme="minorHAnsi" w:hAnsiTheme="minorHAnsi" w:cstheme="minorHAnsi"/>
          <w:sz w:val="14"/>
          <w:szCs w:val="14"/>
        </w:rPr>
      </w:pPr>
      <w:r w:rsidRPr="001513ED">
        <w:rPr>
          <w:rFonts w:asciiTheme="minorHAnsi" w:hAnsiTheme="minorHAnsi" w:cstheme="minorHAnsi"/>
          <w:sz w:val="14"/>
          <w:szCs w:val="14"/>
        </w:rPr>
        <w:tab/>
      </w:r>
      <w:r w:rsidRPr="001513ED">
        <w:rPr>
          <w:rFonts w:asciiTheme="minorHAnsi" w:hAnsiTheme="minorHAnsi" w:cstheme="minorHAnsi"/>
          <w:sz w:val="14"/>
          <w:szCs w:val="14"/>
        </w:rPr>
        <w:tab/>
      </w:r>
      <w:r w:rsidRPr="001513ED">
        <w:rPr>
          <w:rFonts w:asciiTheme="minorHAnsi" w:hAnsiTheme="minorHAnsi" w:cstheme="minorHAnsi"/>
          <w:sz w:val="14"/>
          <w:szCs w:val="14"/>
        </w:rPr>
        <w:tab/>
      </w:r>
      <w:r w:rsidRPr="001513ED">
        <w:rPr>
          <w:rFonts w:asciiTheme="minorHAnsi" w:hAnsiTheme="minorHAnsi" w:cstheme="minorHAnsi"/>
          <w:sz w:val="14"/>
          <w:szCs w:val="14"/>
        </w:rPr>
        <w:tab/>
      </w:r>
      <w:r>
        <w:rPr>
          <w:rFonts w:asciiTheme="minorHAnsi" w:hAnsiTheme="minorHAnsi" w:cstheme="minorHAnsi"/>
          <w:sz w:val="14"/>
          <w:szCs w:val="14"/>
        </w:rPr>
        <w:tab/>
      </w:r>
      <w:r w:rsidRPr="001513ED">
        <w:rPr>
          <w:rFonts w:asciiTheme="minorHAnsi" w:hAnsiTheme="minorHAnsi" w:cstheme="minorHAnsi"/>
          <w:sz w:val="14"/>
          <w:szCs w:val="14"/>
        </w:rPr>
        <w:t>Fdo.: CARMELO TOMAS SILVERA</w:t>
      </w:r>
    </w:p>
    <w:p w14:paraId="4881ECBA" w14:textId="3BE43DAA" w:rsidR="001513ED" w:rsidRDefault="001513ED" w:rsidP="001513ED">
      <w:pPr>
        <w:pStyle w:val="Textoindependiente"/>
        <w:rPr>
          <w:rFonts w:asciiTheme="minorHAnsi" w:hAnsiTheme="minorHAnsi" w:cstheme="minorHAnsi"/>
          <w:sz w:val="14"/>
          <w:szCs w:val="14"/>
        </w:rPr>
      </w:pPr>
      <w:r w:rsidRPr="001513ED">
        <w:rPr>
          <w:rFonts w:asciiTheme="minorHAnsi" w:hAnsiTheme="minorHAnsi" w:cstheme="minorHAnsi"/>
          <w:sz w:val="14"/>
          <w:szCs w:val="14"/>
        </w:rPr>
        <w:tab/>
      </w:r>
      <w:r w:rsidRPr="001513ED">
        <w:rPr>
          <w:rFonts w:asciiTheme="minorHAnsi" w:hAnsiTheme="minorHAnsi" w:cstheme="minorHAnsi"/>
          <w:sz w:val="14"/>
          <w:szCs w:val="14"/>
        </w:rPr>
        <w:tab/>
      </w:r>
      <w:r w:rsidRPr="001513ED">
        <w:rPr>
          <w:rFonts w:asciiTheme="minorHAnsi" w:hAnsiTheme="minorHAnsi" w:cstheme="minorHAnsi"/>
          <w:sz w:val="14"/>
          <w:szCs w:val="14"/>
        </w:rPr>
        <w:tab/>
      </w:r>
      <w:r w:rsidRPr="001513ED">
        <w:rPr>
          <w:rFonts w:asciiTheme="minorHAnsi" w:hAnsiTheme="minorHAnsi" w:cstheme="minorHAnsi"/>
          <w:sz w:val="14"/>
          <w:szCs w:val="14"/>
        </w:rPr>
        <w:tab/>
      </w:r>
      <w:r>
        <w:rPr>
          <w:rFonts w:asciiTheme="minorHAnsi" w:hAnsiTheme="minorHAnsi" w:cstheme="minorHAnsi"/>
          <w:sz w:val="14"/>
          <w:szCs w:val="14"/>
        </w:rPr>
        <w:tab/>
      </w:r>
      <w:r w:rsidRPr="001513ED">
        <w:rPr>
          <w:rFonts w:asciiTheme="minorHAnsi" w:hAnsiTheme="minorHAnsi" w:cstheme="minorHAnsi"/>
          <w:sz w:val="14"/>
          <w:szCs w:val="14"/>
        </w:rPr>
        <w:t>CABRERA</w:t>
      </w:r>
    </w:p>
    <w:p w14:paraId="205DC362" w14:textId="77777777" w:rsidR="00D53851" w:rsidRDefault="00D53851" w:rsidP="001513ED">
      <w:pPr>
        <w:pStyle w:val="Textoindependiente"/>
        <w:rPr>
          <w:rFonts w:asciiTheme="minorHAnsi" w:hAnsiTheme="minorHAnsi" w:cstheme="minorHAnsi"/>
          <w:sz w:val="14"/>
          <w:szCs w:val="14"/>
        </w:rPr>
      </w:pPr>
    </w:p>
    <w:p w14:paraId="327C8299" w14:textId="39C4EBC1" w:rsidR="00D53851" w:rsidRPr="00D53851" w:rsidRDefault="00D53851" w:rsidP="00D53851">
      <w:pPr>
        <w:pStyle w:val="Textoindependiente"/>
        <w:spacing w:before="6"/>
        <w:ind w:left="1134" w:right="1134"/>
        <w:jc w:val="right"/>
        <w:rPr>
          <w:rFonts w:ascii="Arial" w:hAnsi="Arial" w:cs="Arial"/>
          <w:sz w:val="14"/>
          <w:szCs w:val="14"/>
        </w:rPr>
      </w:pPr>
      <w:r w:rsidRPr="00D53851">
        <w:rPr>
          <w:rFonts w:ascii="Arial" w:hAnsi="Arial" w:cs="Arial"/>
          <w:sz w:val="14"/>
          <w:szCs w:val="14"/>
        </w:rPr>
        <w:t>1/1</w:t>
      </w:r>
    </w:p>
    <w:p w14:paraId="6DAAFBCD" w14:textId="77777777" w:rsidR="00D53851" w:rsidRDefault="00D53851" w:rsidP="00D53851">
      <w:pPr>
        <w:pStyle w:val="Textoindependiente"/>
        <w:spacing w:before="6"/>
        <w:ind w:left="1134" w:right="1134"/>
        <w:jc w:val="right"/>
        <w:rPr>
          <w:rFonts w:ascii="Arial" w:hAnsi="Arial" w:cs="Arial"/>
          <w:sz w:val="16"/>
          <w:szCs w:val="16"/>
        </w:rPr>
      </w:pPr>
    </w:p>
    <w:p w14:paraId="538AC79B" w14:textId="77777777" w:rsidR="00D53851" w:rsidRDefault="00D53851" w:rsidP="00D53851">
      <w:pPr>
        <w:pStyle w:val="Textoindependiente"/>
        <w:spacing w:before="6"/>
        <w:ind w:left="1134" w:right="1134"/>
        <w:jc w:val="both"/>
        <w:rPr>
          <w:rFonts w:ascii="Arial" w:hAnsi="Arial" w:cs="Arial"/>
          <w:sz w:val="16"/>
          <w:szCs w:val="16"/>
        </w:rPr>
      </w:pPr>
      <w:r>
        <w:rPr>
          <w:noProof/>
        </w:rPr>
        <w:pict w14:anchorId="56609A2C">
          <v:shape id="_x0000_s2059" type="#_x0000_t202" style="position:absolute;left:0;text-align:left;margin-left:60.75pt;margin-top:.75pt;width:357.9pt;height:25.75pt;z-index:251675648;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">
            <v:textbox style="mso-next-textbox:#_x0000_s2059">
              <w:txbxContent>
                <w:p w14:paraId="5EB29A22" w14:textId="10670F4C" w:rsidR="00D53851" w:rsidRPr="00284F66" w:rsidRDefault="00D53851" w:rsidP="00D53851">
                  <w:pPr>
                    <w:widowControl/>
                    <w:autoSpaceDE/>
                    <w:autoSpaceDN/>
                    <w:spacing w:before="100" w:beforeAutospacing="1" w:after="100" w:afterAutospacing="1"/>
                    <w:rPr>
                      <w:rFonts w:ascii="Arial" w:hAnsi="Arial" w:cs="Arial"/>
                      <w:sz w:val="14"/>
                      <w:szCs w:val="14"/>
                    </w:rPr>
                  </w:pPr>
                  <w:r w:rsidRPr="00284F66">
                    <w:rPr>
                      <w:rFonts w:ascii="Arial" w:hAnsi="Arial" w:cs="Arial"/>
                      <w:sz w:val="14"/>
                      <w:szCs w:val="14"/>
                    </w:rPr>
                    <w:t>Documento firmado electrónicamente (RD 1671/2009). La autenticidad de este documento puede</w:t>
                  </w:r>
                  <w:r>
                    <w:rPr>
                      <w:rFonts w:ascii="Arial" w:hAnsi="Arial" w:cs="Arial"/>
                      <w:sz w:val="14"/>
                      <w:szCs w:val="14"/>
                    </w:rPr>
                    <w:t xml:space="preserve"> </w:t>
                  </w:r>
                  <w:r w:rsidRPr="00284F66">
                    <w:rPr>
                      <w:rFonts w:ascii="Arial" w:hAnsi="Arial" w:cs="Arial"/>
                      <w:sz w:val="14"/>
                      <w:szCs w:val="14"/>
                    </w:rPr>
                    <w:t xml:space="preserve">comprobarse mediante el CSV: </w:t>
                  </w:r>
                  <w:r>
                    <w:rPr>
                      <w:rFonts w:ascii="Arial" w:hAnsi="Arial" w:cs="Arial"/>
                      <w:sz w:val="14"/>
                      <w:szCs w:val="14"/>
                    </w:rPr>
                    <w:t>16340630446573742571</w:t>
                  </w:r>
                  <w:r w:rsidRPr="00284F66">
                    <w:rPr>
                      <w:rFonts w:ascii="Arial" w:hAnsi="Arial" w:cs="Arial"/>
                      <w:sz w:val="14"/>
                      <w:szCs w:val="14"/>
                    </w:rPr>
                    <w:t xml:space="preserve">, en </w:t>
                  </w:r>
                  <w:hyperlink r:id="rId21" w:tgtFrame="_blank" w:history="1">
                    <w:r w:rsidRPr="00284F66">
                      <w:rPr>
                        <w:rFonts w:ascii="Arial" w:hAnsi="Arial" w:cs="Arial"/>
                        <w:color w:val="0000FF"/>
                        <w:sz w:val="14"/>
                        <w:szCs w:val="14"/>
                        <w:u w:val="single"/>
                      </w:rPr>
                      <w:t>https://sede.ayuntamientodetias.es</w:t>
                    </w:r>
                  </w:hyperlink>
                  <w:r w:rsidRPr="00284F66">
                    <w:rPr>
                      <w:rFonts w:ascii="Arial" w:hAnsi="Arial" w:cs="Arial"/>
                      <w:sz w:val="14"/>
                      <w:szCs w:val="14"/>
                    </w:rPr>
                    <w:t>.</w:t>
                  </w:r>
                </w:p>
                <w:p w14:paraId="04CFE565" w14:textId="77777777" w:rsidR="00D53851" w:rsidRPr="00284F66" w:rsidRDefault="00D53851" w:rsidP="00D53851">
                  <w:pPr>
                    <w:rPr>
                      <w:sz w:val="15"/>
                      <w:szCs w:val="15"/>
                    </w:rPr>
                  </w:pPr>
                </w:p>
              </w:txbxContent>
            </v:textbox>
            <w10:wrap type="square"/>
          </v:shape>
        </w:pict>
      </w:r>
    </w:p>
    <w:p w14:paraId="0E1860F3" w14:textId="77777777" w:rsidR="00D53851" w:rsidRDefault="00D53851" w:rsidP="00D53851">
      <w:pPr>
        <w:pStyle w:val="Textoindependiente"/>
        <w:spacing w:before="6"/>
        <w:ind w:left="1134" w:right="1134"/>
        <w:jc w:val="both"/>
        <w:rPr>
          <w:rFonts w:ascii="Arial" w:hAnsi="Arial" w:cs="Arial"/>
          <w:sz w:val="16"/>
          <w:szCs w:val="16"/>
        </w:rPr>
      </w:pPr>
    </w:p>
    <w:p w14:paraId="584C035F" w14:textId="77777777" w:rsidR="00D53851" w:rsidRDefault="00D53851" w:rsidP="00D53851">
      <w:pPr>
        <w:pStyle w:val="Textoindependiente"/>
        <w:spacing w:before="6"/>
        <w:ind w:left="1134" w:right="1134"/>
        <w:jc w:val="both"/>
        <w:rPr>
          <w:rFonts w:ascii="Arial" w:hAnsi="Arial" w:cs="Arial"/>
          <w:sz w:val="16"/>
          <w:szCs w:val="16"/>
        </w:rPr>
      </w:pPr>
    </w:p>
    <w:p w14:paraId="772A3D15" w14:textId="77777777" w:rsidR="00D53851" w:rsidRDefault="00D53851" w:rsidP="00D53851">
      <w:pPr>
        <w:widowControl/>
        <w:autoSpaceDE/>
        <w:autoSpaceDN/>
        <w:rPr>
          <w:rFonts w:ascii="Arial" w:hAnsi="Arial" w:cs="Arial"/>
          <w:sz w:val="12"/>
          <w:szCs w:val="12"/>
        </w:rPr>
      </w:pPr>
      <w:r>
        <w:rPr>
          <w:noProof/>
        </w:rPr>
        <w:pict w14:anchorId="53076B77">
          <v:group id="_x0000_s2060" style="position:absolute;margin-left:126.45pt;margin-top:617.85pt;width:357.9pt;height:5.3pt;z-index:-251639808;mso-position-horizontal-relative:page;mso-position-vertical-relative:page;mso-width-relative:margin" coordsize="4069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">
            <v:shape id="Graphic 4" o:spid="_x0000_s2061" style="position:absolute;left:40;top:24;width:40609;height:677;visibility:visible;mso-wrap-style:square;v-text-anchor:top" coordsize="6250305,876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" adj="0,,0" path="m6250304,87617l,87617,,,6250304,r,87617xe" fillcolor="#00457a" stroked="f">
              <v:stroke joinstyle="round"/>
              <v:formulas/>
              <v:path arrowok="t" o:connecttype="custom" o:connectlocs="2030416,0;4060832,33828;2030416,67656;0,33828;4060831,67646;0,67646;0,0;4060831,0;4060831,67646" o:connectangles="270,0,90,180,0,0,0,0,0" textboxrect="0,0,6250305,87630"/>
            </v:shape>
            <v:shape id="Graphic 5" o:spid="_x0000_s2062" style="position:absolute;width:40690;height:726;visibility:visible;mso-wrap-style:square;v-text-anchor:top" coordsize="6263005,939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" adj="0,,0" path="m3175,3175r,87617em6259829,3175r,87617em,l6263004,em3175,93967r6256654,e" filled="f" strokeweight=".17625mm">
              <v:stroke joinstyle="round"/>
              <v:formulas/>
              <v:path arrowok="t" o:connecttype="custom" o:connectlocs="2034540,0;4069080,36302;2034540,72603;0,36302;2063,2453;2063,70140;4067017,2453;4067017,70140;0,0;4069079,0;2063,72593;4067017,72593" o:connectangles="270,0,90,180,0,0,0,0,0,0,0,0" textboxrect="0,0,6263005,93980"/>
            </v:shape>
            <w10:wrap anchorx="page" anchory="page"/>
          </v:group>
        </w:pict>
      </w:r>
    </w:p>
    <w:p w14:paraId="2A764C36" w14:textId="77777777" w:rsidR="00D53851" w:rsidRDefault="00D53851" w:rsidP="00D53851">
      <w:pPr>
        <w:widowControl/>
        <w:autoSpaceDE/>
        <w:autoSpaceDN/>
        <w:rPr>
          <w:rFonts w:ascii="Arial" w:hAnsi="Arial" w:cs="Arial"/>
          <w:sz w:val="12"/>
          <w:szCs w:val="12"/>
        </w:rPr>
      </w:pPr>
    </w:p>
    <w:p w14:paraId="17567794" w14:textId="77777777" w:rsidR="00D53851" w:rsidRPr="00CC57FB" w:rsidRDefault="00D53851" w:rsidP="00D53851">
      <w:pPr>
        <w:widowControl/>
        <w:autoSpaceDE/>
        <w:autoSpaceDN/>
        <w:ind w:left="1134"/>
        <w:rPr>
          <w:rFonts w:ascii="Arial" w:hAnsi="Arial" w:cs="Arial"/>
          <w:sz w:val="12"/>
          <w:szCs w:val="12"/>
        </w:rPr>
      </w:pPr>
      <w:r w:rsidRPr="00CC57FB">
        <w:rPr>
          <w:rFonts w:ascii="Arial" w:hAnsi="Arial" w:cs="Arial"/>
          <w:sz w:val="12"/>
          <w:szCs w:val="12"/>
        </w:rPr>
        <w:t>Ayuntamiento de Tías</w:t>
      </w:r>
      <w:r w:rsidRPr="00CC57FB">
        <w:rPr>
          <w:rFonts w:ascii="Arial" w:hAnsi="Arial" w:cs="Arial"/>
          <w:sz w:val="12"/>
          <w:szCs w:val="12"/>
        </w:rPr>
        <w:tab/>
      </w:r>
      <w:r w:rsidRPr="00CC57FB">
        <w:rPr>
          <w:rFonts w:ascii="Arial" w:hAnsi="Arial" w:cs="Arial"/>
          <w:sz w:val="12"/>
          <w:szCs w:val="12"/>
        </w:rPr>
        <w:tab/>
      </w:r>
      <w:r w:rsidRPr="00CC57FB">
        <w:rPr>
          <w:rFonts w:ascii="Arial" w:hAnsi="Arial" w:cs="Arial"/>
          <w:sz w:val="12"/>
          <w:szCs w:val="12"/>
        </w:rPr>
        <w:tab/>
      </w:r>
      <w:r w:rsidRPr="00CC57FB">
        <w:rPr>
          <w:rFonts w:ascii="Arial" w:hAnsi="Arial" w:cs="Arial"/>
          <w:sz w:val="12"/>
          <w:szCs w:val="12"/>
        </w:rPr>
        <w:tab/>
        <w:t xml:space="preserve">          </w:t>
      </w:r>
      <w:r>
        <w:rPr>
          <w:rFonts w:ascii="Arial" w:hAnsi="Arial" w:cs="Arial"/>
          <w:sz w:val="12"/>
          <w:szCs w:val="12"/>
        </w:rPr>
        <w:tab/>
      </w:r>
      <w:r>
        <w:rPr>
          <w:rFonts w:ascii="Arial" w:hAnsi="Arial" w:cs="Arial"/>
          <w:sz w:val="12"/>
          <w:szCs w:val="12"/>
        </w:rPr>
        <w:tab/>
        <w:t xml:space="preserve">                </w:t>
      </w:r>
      <w:r w:rsidRPr="00CC57FB">
        <w:rPr>
          <w:rFonts w:ascii="Arial" w:hAnsi="Arial" w:cs="Arial"/>
          <w:sz w:val="12"/>
          <w:szCs w:val="12"/>
        </w:rPr>
        <w:t xml:space="preserve"> </w:t>
      </w:r>
      <w:r>
        <w:rPr>
          <w:rFonts w:ascii="Arial" w:hAnsi="Arial" w:cs="Arial"/>
          <w:sz w:val="12"/>
          <w:szCs w:val="12"/>
        </w:rPr>
        <w:t xml:space="preserve">           </w:t>
      </w:r>
      <w:r w:rsidRPr="00CC57FB">
        <w:rPr>
          <w:rFonts w:ascii="Arial" w:hAnsi="Arial" w:cs="Arial"/>
          <w:sz w:val="12"/>
          <w:szCs w:val="12"/>
        </w:rPr>
        <w:t xml:space="preserve"> Tel.: 928 833 619</w:t>
      </w:r>
      <w:r w:rsidRPr="00CC57FB">
        <w:rPr>
          <w:rFonts w:ascii="Arial" w:hAnsi="Arial" w:cs="Arial"/>
          <w:sz w:val="12"/>
          <w:szCs w:val="12"/>
        </w:rPr>
        <w:br/>
        <w:t>C/ Libertad, 50</w:t>
      </w:r>
      <w:r w:rsidRPr="00CC57FB">
        <w:rPr>
          <w:rFonts w:ascii="Arial" w:hAnsi="Arial" w:cs="Arial"/>
          <w:sz w:val="12"/>
          <w:szCs w:val="12"/>
        </w:rPr>
        <w:tab/>
      </w:r>
      <w:r w:rsidRPr="00CC57FB">
        <w:rPr>
          <w:rFonts w:ascii="Arial" w:hAnsi="Arial" w:cs="Arial"/>
          <w:sz w:val="12"/>
          <w:szCs w:val="12"/>
        </w:rPr>
        <w:tab/>
      </w:r>
      <w:r w:rsidRPr="00CC57FB">
        <w:rPr>
          <w:rFonts w:ascii="Arial" w:hAnsi="Arial" w:cs="Arial"/>
          <w:sz w:val="12"/>
          <w:szCs w:val="12"/>
        </w:rPr>
        <w:tab/>
      </w:r>
      <w:r>
        <w:rPr>
          <w:rFonts w:ascii="Arial" w:hAnsi="Arial" w:cs="Arial"/>
          <w:sz w:val="12"/>
          <w:szCs w:val="12"/>
        </w:rPr>
        <w:tab/>
      </w:r>
      <w:r>
        <w:rPr>
          <w:rFonts w:ascii="Arial" w:hAnsi="Arial" w:cs="Arial"/>
          <w:sz w:val="12"/>
          <w:szCs w:val="12"/>
        </w:rPr>
        <w:tab/>
      </w:r>
      <w:r>
        <w:rPr>
          <w:rFonts w:ascii="Arial" w:hAnsi="Arial" w:cs="Arial"/>
          <w:sz w:val="12"/>
          <w:szCs w:val="12"/>
        </w:rPr>
        <w:tab/>
        <w:t xml:space="preserve">   </w:t>
      </w:r>
      <w:r w:rsidRPr="00CC57FB">
        <w:rPr>
          <w:rFonts w:ascii="Arial" w:hAnsi="Arial" w:cs="Arial"/>
          <w:sz w:val="12"/>
          <w:szCs w:val="12"/>
        </w:rPr>
        <w:t xml:space="preserve">Correo electrónico: </w:t>
      </w:r>
      <w:hyperlink r:id="rId22" w:history="1">
        <w:r w:rsidRPr="00CC57FB">
          <w:rPr>
            <w:rFonts w:ascii="Arial" w:hAnsi="Arial" w:cs="Arial"/>
            <w:color w:val="0000FF"/>
            <w:sz w:val="12"/>
            <w:szCs w:val="12"/>
            <w:u w:val="single"/>
          </w:rPr>
          <w:t>info@ayuntamientodetias.es</w:t>
        </w:r>
      </w:hyperlink>
      <w:r w:rsidRPr="00CC57FB">
        <w:rPr>
          <w:rFonts w:ascii="Arial" w:hAnsi="Arial" w:cs="Arial"/>
          <w:sz w:val="12"/>
          <w:szCs w:val="12"/>
        </w:rPr>
        <w:br/>
        <w:t>35572 - Tías (Las Palmas)</w:t>
      </w:r>
      <w:r w:rsidRPr="00CC57FB">
        <w:rPr>
          <w:rFonts w:ascii="Arial" w:hAnsi="Arial" w:cs="Arial"/>
          <w:sz w:val="12"/>
          <w:szCs w:val="12"/>
        </w:rPr>
        <w:tab/>
      </w:r>
      <w:r w:rsidRPr="00CC57FB">
        <w:rPr>
          <w:rFonts w:ascii="Arial" w:hAnsi="Arial" w:cs="Arial"/>
          <w:sz w:val="12"/>
          <w:szCs w:val="12"/>
        </w:rPr>
        <w:tab/>
      </w:r>
      <w:proofErr w:type="gramStart"/>
      <w:r w:rsidRPr="00CC57FB">
        <w:rPr>
          <w:rFonts w:ascii="Arial" w:hAnsi="Arial" w:cs="Arial"/>
          <w:sz w:val="12"/>
          <w:szCs w:val="12"/>
        </w:rPr>
        <w:tab/>
        <w:t xml:space="preserve">  </w:t>
      </w:r>
      <w:r>
        <w:rPr>
          <w:rFonts w:ascii="Arial" w:hAnsi="Arial" w:cs="Arial"/>
          <w:sz w:val="12"/>
          <w:szCs w:val="12"/>
        </w:rPr>
        <w:tab/>
      </w:r>
      <w:proofErr w:type="gramEnd"/>
      <w:r>
        <w:rPr>
          <w:rFonts w:ascii="Arial" w:hAnsi="Arial" w:cs="Arial"/>
          <w:sz w:val="12"/>
          <w:szCs w:val="12"/>
        </w:rPr>
        <w:tab/>
        <w:t xml:space="preserve">    </w:t>
      </w:r>
      <w:r w:rsidRPr="00CC57FB">
        <w:rPr>
          <w:rFonts w:ascii="Arial" w:hAnsi="Arial" w:cs="Arial"/>
          <w:sz w:val="12"/>
          <w:szCs w:val="12"/>
        </w:rPr>
        <w:t xml:space="preserve">  Sede electrónica: sede.ayuntamientodetias.es</w:t>
      </w:r>
    </w:p>
    <w:p w14:paraId="29770752" w14:textId="77777777" w:rsidR="00D53851" w:rsidRPr="001513ED" w:rsidRDefault="00D53851" w:rsidP="001513ED">
      <w:pPr>
        <w:pStyle w:val="Textoindependiente"/>
        <w:rPr>
          <w:rFonts w:asciiTheme="minorHAnsi" w:hAnsiTheme="minorHAnsi" w:cstheme="minorHAnsi"/>
          <w:sz w:val="14"/>
          <w:szCs w:val="14"/>
        </w:rPr>
      </w:pPr>
    </w:p>
    <w:p w14:paraId="5AFA698B" w14:textId="77777777" w:rsidR="001004DB" w:rsidRDefault="001004DB">
      <w:pPr>
        <w:pStyle w:val="Textoindependiente"/>
        <w:spacing w:before="10"/>
        <w:rPr>
          <w:sz w:val="22"/>
        </w:rPr>
      </w:pPr>
    </w:p>
    <w:p w14:paraId="53AFEE29" w14:textId="77777777" w:rsidR="001004DB" w:rsidRDefault="00000000">
      <w:pPr>
        <w:pStyle w:val="Textoindependiente"/>
        <w:spacing w:before="90"/>
        <w:ind w:left="118" w:right="115"/>
        <w:jc w:val="both"/>
      </w:pPr>
      <w:r>
        <w:t>Interviene D. Ismael Cruz Ramos, quien expone la propuesta. Señala que no hay ningún tipo de prisa, que son expedientes trabajados desde hace mucho tiempo, y de lo que se trata es de ponerlo en contratación lo antes posible, para que lo antes posible se abra. Agradece el trabajo hecho por Oficina Técnica, Intervención Secretaría y Deportes.</w:t>
      </w:r>
    </w:p>
    <w:p w14:paraId="1F506D9E" w14:textId="77777777" w:rsidR="001004DB" w:rsidRDefault="00000000">
      <w:pPr>
        <w:pStyle w:val="Textoindependiente"/>
        <w:ind w:left="118" w:right="115"/>
        <w:jc w:val="both"/>
      </w:pPr>
      <w:r>
        <w:t>Interviene Dª. María Esther Tamargo Acebal, quien manifiesta que su voto es en contra, porque está planteada fuera de plazo, y don Ismael dice que no hay prisa, y tienen tiempo para</w:t>
      </w:r>
    </w:p>
    <w:p w14:paraId="6B8A0E41" w14:textId="77777777" w:rsidR="001004DB" w:rsidRDefault="001004DB">
      <w:pPr>
        <w:jc w:val="both"/>
        <w:sectPr w:rsidR="001004DB">
          <w:pgSz w:w="11910" w:h="16840"/>
          <w:pgMar w:top="1720" w:right="1300" w:bottom="1240" w:left="1300" w:header="468" w:footer="1048" w:gutter="0"/>
          <w:cols w:space="720"/>
        </w:sectPr>
      </w:pPr>
    </w:p>
    <w:p w14:paraId="2A51B4DF" w14:textId="77777777" w:rsidR="001004DB" w:rsidRDefault="001004DB">
      <w:pPr>
        <w:pStyle w:val="Textoindependiente"/>
        <w:spacing w:before="8"/>
        <w:rPr>
          <w:sz w:val="9"/>
        </w:rPr>
      </w:pPr>
    </w:p>
    <w:p w14:paraId="1B94A029" w14:textId="77777777" w:rsidR="001004DB" w:rsidRDefault="00000000">
      <w:pPr>
        <w:pStyle w:val="Textoindependiente"/>
        <w:spacing w:before="90"/>
        <w:ind w:left="118"/>
        <w:jc w:val="both"/>
      </w:pPr>
      <w:r>
        <w:t>calentar el agua.</w:t>
      </w:r>
    </w:p>
    <w:p w14:paraId="2FD113DF" w14:textId="77777777" w:rsidR="001004DB" w:rsidRDefault="001004DB">
      <w:pPr>
        <w:pStyle w:val="Textoindependiente"/>
      </w:pPr>
    </w:p>
    <w:p w14:paraId="02F416BA" w14:textId="77777777" w:rsidR="001004DB" w:rsidRDefault="00000000">
      <w:pPr>
        <w:pStyle w:val="Textoindependiente"/>
        <w:ind w:left="118" w:right="115"/>
        <w:jc w:val="both"/>
      </w:pPr>
      <w:r>
        <w:t>Interviene D. Amado Jesús Vizcaíno Eugenio, quien se manifiesta en contra, señala que el concejal dice que no hay prisa ninguna, y cuando no hay prisa legal las mociones se tienen que quedar para el siguiente</w:t>
      </w:r>
      <w:r>
        <w:rPr>
          <w:spacing w:val="-1"/>
        </w:rPr>
        <w:t xml:space="preserve"> </w:t>
      </w:r>
      <w:r>
        <w:t>pleno.</w:t>
      </w:r>
    </w:p>
    <w:p w14:paraId="69188056" w14:textId="77777777" w:rsidR="001004DB" w:rsidRDefault="001004DB">
      <w:pPr>
        <w:pStyle w:val="Textoindependiente"/>
      </w:pPr>
    </w:p>
    <w:p w14:paraId="6C0047DF" w14:textId="77777777" w:rsidR="001004DB" w:rsidRDefault="00000000">
      <w:pPr>
        <w:pStyle w:val="Textoindependiente"/>
        <w:ind w:left="118" w:right="114"/>
        <w:jc w:val="both"/>
      </w:pPr>
      <w:r>
        <w:t>Interviene D. Francisco Javier Aparicio Betancort, quien se manifiesta disconforme, señala que 7 años de gobierno y se dan cuenta ahora de este tipo de inversiones. Señala que el mantenimiento de la piscina ha sido mínimo y que necesita inversión y la propia maquinaria interna.</w:t>
      </w:r>
    </w:p>
    <w:p w14:paraId="61D224AE" w14:textId="77777777" w:rsidR="001004DB" w:rsidRDefault="001004DB">
      <w:pPr>
        <w:pStyle w:val="Textoindependiente"/>
      </w:pPr>
    </w:p>
    <w:p w14:paraId="55D60BFD" w14:textId="77777777" w:rsidR="001004DB" w:rsidRDefault="00000000">
      <w:pPr>
        <w:pStyle w:val="Textoindependiente"/>
        <w:ind w:left="118" w:right="115"/>
        <w:jc w:val="both"/>
      </w:pPr>
      <w:r>
        <w:t>Interviene D. Ismael Cruz Ramos, quien señala que aclarando la intervención anterior no tiene que ver esta obra con la apertura de la piscina.</w:t>
      </w:r>
    </w:p>
    <w:p w14:paraId="0F96CE84" w14:textId="77777777" w:rsidR="001004DB" w:rsidRDefault="001004DB">
      <w:pPr>
        <w:pStyle w:val="Textoindependiente"/>
      </w:pPr>
    </w:p>
    <w:p w14:paraId="277D5D1F" w14:textId="77777777" w:rsidR="001004DB" w:rsidRDefault="00000000">
      <w:pPr>
        <w:pStyle w:val="Textoindependiente"/>
        <w:ind w:left="118" w:right="116"/>
        <w:jc w:val="both"/>
      </w:pPr>
      <w:r>
        <w:t xml:space="preserve">Interviene el Sr. </w:t>
      </w:r>
      <w:proofErr w:type="gramStart"/>
      <w:r>
        <w:t>Alcalde</w:t>
      </w:r>
      <w:proofErr w:type="gramEnd"/>
      <w:r>
        <w:t>, quien manifiesta que, si se les suman los 8 años de don Francisco, son 15.</w:t>
      </w:r>
    </w:p>
    <w:p w14:paraId="0F6A2676" w14:textId="77777777" w:rsidR="001004DB" w:rsidRDefault="001004DB">
      <w:pPr>
        <w:pStyle w:val="Textoindependiente"/>
        <w:rPr>
          <w:sz w:val="26"/>
        </w:rPr>
      </w:pPr>
    </w:p>
    <w:p w14:paraId="7652392E" w14:textId="77777777" w:rsidR="001004DB" w:rsidRDefault="001004DB">
      <w:pPr>
        <w:pStyle w:val="Textoindependiente"/>
        <w:rPr>
          <w:sz w:val="22"/>
        </w:rPr>
      </w:pPr>
    </w:p>
    <w:p w14:paraId="4B68A261" w14:textId="77777777" w:rsidR="001004DB" w:rsidRDefault="00000000">
      <w:pPr>
        <w:pStyle w:val="Textoindependiente"/>
        <w:ind w:left="118" w:right="115"/>
        <w:jc w:val="both"/>
      </w:pPr>
      <w:r>
        <w:t xml:space="preserve">Sometido el asunto a votación, el Pleno de la Corporación, aprobó la propuesta por mayoría simple de los miembros presentes, siendo el resultado de la votación; once (11) votos a favor (PSOE y Grupo Mixto USP); y ocho (8) votos en contra (PP y Grupo Mixto </w:t>
      </w:r>
      <w:proofErr w:type="spellStart"/>
      <w:r>
        <w:t>Cca</w:t>
      </w:r>
      <w:proofErr w:type="spellEnd"/>
      <w:r>
        <w:t xml:space="preserve"> y VOX).</w:t>
      </w:r>
    </w:p>
    <w:p w14:paraId="082A4912" w14:textId="77777777" w:rsidR="001004DB" w:rsidRDefault="001004DB">
      <w:pPr>
        <w:pStyle w:val="Textoindependiente"/>
        <w:rPr>
          <w:sz w:val="26"/>
        </w:rPr>
      </w:pPr>
    </w:p>
    <w:p w14:paraId="5941E53E" w14:textId="77777777" w:rsidR="001004DB" w:rsidRDefault="001004DB">
      <w:pPr>
        <w:pStyle w:val="Textoindependiente"/>
        <w:rPr>
          <w:sz w:val="22"/>
        </w:rPr>
      </w:pPr>
    </w:p>
    <w:p w14:paraId="50047415" w14:textId="77777777" w:rsidR="001004DB" w:rsidRDefault="00000000">
      <w:pPr>
        <w:ind w:left="118"/>
        <w:jc w:val="both"/>
        <w:rPr>
          <w:b/>
          <w:sz w:val="24"/>
        </w:rPr>
      </w:pPr>
      <w:r>
        <w:rPr>
          <w:b/>
          <w:sz w:val="24"/>
        </w:rPr>
        <w:t>RUEGOS Y PREGUNTAS:</w:t>
      </w:r>
    </w:p>
    <w:p w14:paraId="55E62D6F" w14:textId="77777777" w:rsidR="001004DB" w:rsidRDefault="001004DB">
      <w:pPr>
        <w:pStyle w:val="Textoindependiente"/>
        <w:rPr>
          <w:b/>
          <w:sz w:val="26"/>
        </w:rPr>
      </w:pPr>
    </w:p>
    <w:p w14:paraId="7A69D310" w14:textId="77777777" w:rsidR="001004DB" w:rsidRDefault="001004DB">
      <w:pPr>
        <w:pStyle w:val="Textoindependiente"/>
        <w:rPr>
          <w:b/>
          <w:sz w:val="22"/>
        </w:rPr>
      </w:pPr>
    </w:p>
    <w:p w14:paraId="48D3018D" w14:textId="77777777" w:rsidR="001004DB" w:rsidRDefault="00000000">
      <w:pPr>
        <w:ind w:left="4370"/>
        <w:rPr>
          <w:b/>
          <w:sz w:val="24"/>
        </w:rPr>
      </w:pPr>
      <w:r>
        <w:rPr>
          <w:b/>
          <w:sz w:val="24"/>
          <w:u w:val="thick"/>
        </w:rPr>
        <w:t>PUNTO 11</w:t>
      </w:r>
      <w:r>
        <w:rPr>
          <w:b/>
          <w:sz w:val="24"/>
        </w:rPr>
        <w:t xml:space="preserve">.- </w:t>
      </w:r>
      <w:r>
        <w:rPr>
          <w:b/>
          <w:sz w:val="24"/>
          <w:u w:val="thick"/>
        </w:rPr>
        <w:t>RUEGOS Y PREGUNTAS</w:t>
      </w:r>
      <w:r>
        <w:rPr>
          <w:b/>
          <w:sz w:val="24"/>
        </w:rPr>
        <w:t>.</w:t>
      </w:r>
    </w:p>
    <w:p w14:paraId="61EF580F" w14:textId="77777777" w:rsidR="001004DB" w:rsidRDefault="001004DB">
      <w:pPr>
        <w:pStyle w:val="Textoindependiente"/>
        <w:rPr>
          <w:b/>
          <w:sz w:val="20"/>
        </w:rPr>
      </w:pPr>
    </w:p>
    <w:p w14:paraId="36122F7C" w14:textId="77777777" w:rsidR="001004DB" w:rsidRDefault="001004DB">
      <w:pPr>
        <w:pStyle w:val="Textoindependiente"/>
        <w:spacing w:before="2"/>
        <w:rPr>
          <w:b/>
          <w:sz w:val="20"/>
        </w:rPr>
      </w:pPr>
    </w:p>
    <w:p w14:paraId="72B4816F" w14:textId="77777777" w:rsidR="001004DB" w:rsidRDefault="00000000">
      <w:pPr>
        <w:pStyle w:val="Textoindependiente"/>
        <w:spacing w:before="90"/>
        <w:ind w:left="118"/>
        <w:jc w:val="both"/>
      </w:pPr>
      <w:r>
        <w:t>Se adjunta, en su caso, copia de ruegos/preguntas/respuestas formuladas por escrito.</w:t>
      </w:r>
    </w:p>
    <w:p w14:paraId="11D673EA" w14:textId="77777777" w:rsidR="001004DB" w:rsidRDefault="001004DB">
      <w:pPr>
        <w:pStyle w:val="Textoindependiente"/>
      </w:pPr>
    </w:p>
    <w:p w14:paraId="6B29A3C2" w14:textId="77777777" w:rsidR="001004DB" w:rsidRDefault="00000000">
      <w:pPr>
        <w:pStyle w:val="Textoindependiente"/>
        <w:ind w:left="118" w:right="114"/>
        <w:jc w:val="both"/>
      </w:pPr>
      <w:r>
        <w:t xml:space="preserve">Interviene Dª. María Esther Tamargo Acebal, quien señala que ha presentado una serie de escritos uno de ellos relativo a la modificación de la oferta de empleo público y a la plaza de subinspector que no ha sacado y quiere que la saquen. Señala que pidió información sobre el número de miembros de cada unidad administrativa que han pedido conciliación familiar. Manifiesta que las invitaciones de la Guardia Civil a los miembros corporativos a eventos no les llegan, y quieres saber quién es el responsable. Manifiesta que ha pedido una relación detallada de todas las denuncias de la Guardia Civil y el estado de tramitación de </w:t>
      </w:r>
      <w:proofErr w:type="gramStart"/>
      <w:r>
        <w:t>las mismas</w:t>
      </w:r>
      <w:proofErr w:type="gramEnd"/>
      <w:r>
        <w:t>.</w:t>
      </w:r>
    </w:p>
    <w:p w14:paraId="377C3BD1" w14:textId="77777777" w:rsidR="001004DB" w:rsidRDefault="001004DB">
      <w:pPr>
        <w:pStyle w:val="Textoindependiente"/>
      </w:pPr>
    </w:p>
    <w:p w14:paraId="340FA1F5" w14:textId="77777777" w:rsidR="001004DB" w:rsidRDefault="00000000">
      <w:pPr>
        <w:pStyle w:val="Textoindependiente"/>
        <w:ind w:left="118" w:right="115"/>
        <w:jc w:val="both"/>
      </w:pPr>
      <w:r>
        <w:t xml:space="preserve">Interviene D. Amado Jesús Vizcaíno Eugenio, quien pide que se conteste a las muchas preguntas formuladas y solicitudes de documentación que no llegan, o lo hacen tarde. Plantea si se ha hecho algo respecto al teleclub de </w:t>
      </w:r>
      <w:proofErr w:type="spellStart"/>
      <w:r>
        <w:t>Masdache</w:t>
      </w:r>
      <w:proofErr w:type="spellEnd"/>
      <w:r>
        <w:t xml:space="preserve"> y el ámbito del contrato y pide que actúen.</w:t>
      </w:r>
    </w:p>
    <w:p w14:paraId="56C51675" w14:textId="77777777" w:rsidR="001004DB" w:rsidRDefault="001004DB">
      <w:pPr>
        <w:pStyle w:val="Textoindependiente"/>
      </w:pPr>
    </w:p>
    <w:p w14:paraId="61FB7A44" w14:textId="77777777" w:rsidR="001004DB" w:rsidRDefault="00000000">
      <w:pPr>
        <w:pStyle w:val="Textoindependiente"/>
        <w:ind w:left="118" w:right="115"/>
        <w:jc w:val="both"/>
      </w:pPr>
      <w:r>
        <w:t xml:space="preserve">Interviene D. Francisco Javier Aparicio Betancort, quien manifiesta que doña Carmen Gloria no le tiene que explicar a él después del pleno si está a favor o en contra de la torre sino a la ciudadanía. Señala que el Sr. </w:t>
      </w:r>
      <w:proofErr w:type="gramStart"/>
      <w:r>
        <w:t>Alcalde</w:t>
      </w:r>
      <w:proofErr w:type="gramEnd"/>
      <w:r>
        <w:t xml:space="preserve"> se ha equivocado, puesto que el informe de legalidad de</w:t>
      </w:r>
    </w:p>
    <w:p w14:paraId="078E74E6" w14:textId="77777777" w:rsidR="001004DB" w:rsidRDefault="001004DB">
      <w:pPr>
        <w:jc w:val="both"/>
        <w:sectPr w:rsidR="001004DB">
          <w:pgSz w:w="11910" w:h="16840"/>
          <w:pgMar w:top="1720" w:right="1300" w:bottom="1240" w:left="1300" w:header="468" w:footer="1048" w:gutter="0"/>
          <w:cols w:space="720"/>
        </w:sectPr>
      </w:pPr>
    </w:p>
    <w:p w14:paraId="7F274822" w14:textId="77777777" w:rsidR="001004DB" w:rsidRDefault="001004DB">
      <w:pPr>
        <w:pStyle w:val="Textoindependiente"/>
        <w:spacing w:before="8"/>
        <w:rPr>
          <w:sz w:val="9"/>
        </w:rPr>
      </w:pPr>
    </w:p>
    <w:p w14:paraId="2107437A" w14:textId="77777777" w:rsidR="001004DB" w:rsidRDefault="00000000">
      <w:pPr>
        <w:pStyle w:val="Textoindependiente"/>
        <w:spacing w:before="90"/>
        <w:ind w:left="118" w:right="115"/>
        <w:jc w:val="both"/>
      </w:pPr>
      <w:r>
        <w:t>la piscina es de mayo de 2015 para poder hacer el procedimiento administrativo, y del 15 al 19 van 4 años, y él la sacó dos veces a concurso, Y en 7 años ninguno del grupo de gobierno ha abierto la</w:t>
      </w:r>
      <w:r>
        <w:rPr>
          <w:spacing w:val="-1"/>
        </w:rPr>
        <w:t xml:space="preserve"> </w:t>
      </w:r>
      <w:r>
        <w:t>piscina.</w:t>
      </w:r>
    </w:p>
    <w:p w14:paraId="2EB4745E" w14:textId="77777777" w:rsidR="001004DB" w:rsidRDefault="001004DB">
      <w:pPr>
        <w:pStyle w:val="Textoindependiente"/>
      </w:pPr>
    </w:p>
    <w:p w14:paraId="5BE0F3D8" w14:textId="77777777" w:rsidR="001004DB" w:rsidRDefault="00000000">
      <w:pPr>
        <w:pStyle w:val="Textoindependiente"/>
        <w:ind w:left="118" w:right="114"/>
        <w:jc w:val="both"/>
      </w:pPr>
      <w:r>
        <w:t xml:space="preserve">Interviene el Sr. </w:t>
      </w:r>
      <w:proofErr w:type="gramStart"/>
      <w:r>
        <w:t>Alcalde</w:t>
      </w:r>
      <w:proofErr w:type="gramEnd"/>
      <w:r>
        <w:t>, quien manifiesta que los agradecimientos que se efectuaron relativo a la piscina también han intervenido en el expediente de la piscina el departamento</w:t>
      </w:r>
      <w:r>
        <w:rPr>
          <w:spacing w:val="36"/>
        </w:rPr>
        <w:t xml:space="preserve"> </w:t>
      </w:r>
      <w:r>
        <w:t>de Servicios Generales. Comunica que el Sr. Interventor del Ayuntamiento de Tías ha tomado posesión en el Ayuntamiento de Arrecife, por lo que tendrán que habilitar un interventor. Respecto a la oferta de empleo público señala que se incorporará en breve un policía en comisión de servicios y en marzo 14 policías, y que hay 2 o 3 plazas de carácter interno de oficiales y la de</w:t>
      </w:r>
      <w:r>
        <w:rPr>
          <w:spacing w:val="-1"/>
        </w:rPr>
        <w:t xml:space="preserve"> </w:t>
      </w:r>
      <w:r>
        <w:t>subinspector.</w:t>
      </w:r>
    </w:p>
    <w:p w14:paraId="5FF77A10" w14:textId="77777777" w:rsidR="001004DB" w:rsidRDefault="001004DB">
      <w:pPr>
        <w:pStyle w:val="Textoindependiente"/>
        <w:rPr>
          <w:sz w:val="26"/>
        </w:rPr>
      </w:pPr>
    </w:p>
    <w:p w14:paraId="3412946D" w14:textId="77777777" w:rsidR="001004DB" w:rsidRDefault="001004DB">
      <w:pPr>
        <w:pStyle w:val="Textoindependiente"/>
        <w:rPr>
          <w:sz w:val="22"/>
        </w:rPr>
      </w:pPr>
    </w:p>
    <w:p w14:paraId="47D4E08E" w14:textId="77777777" w:rsidR="001004DB" w:rsidRDefault="00000000">
      <w:pPr>
        <w:pStyle w:val="Textoindependiente"/>
        <w:ind w:left="118" w:right="115"/>
        <w:jc w:val="both"/>
      </w:pPr>
      <w:r>
        <w:t xml:space="preserve">Y no habiendo más asuntos que tratar, la Presidencia levanta la sesión, siendo las diez horas y cincuenta y dos minutos del mismo día, de la que se extiende la presente acta con el visto bueno del Sr. </w:t>
      </w:r>
      <w:proofErr w:type="gramStart"/>
      <w:r>
        <w:t>Alcalde</w:t>
      </w:r>
      <w:proofErr w:type="gramEnd"/>
      <w:r>
        <w:t xml:space="preserve">, de lo que, como </w:t>
      </w:r>
      <w:proofErr w:type="gramStart"/>
      <w:r>
        <w:t>Secretario</w:t>
      </w:r>
      <w:proofErr w:type="gramEnd"/>
      <w:r>
        <w:t>, doy fe.</w:t>
      </w:r>
    </w:p>
    <w:p w14:paraId="4CB781F3" w14:textId="77777777" w:rsidR="001004DB" w:rsidRDefault="001004DB">
      <w:pPr>
        <w:pStyle w:val="Textoindependiente"/>
        <w:rPr>
          <w:sz w:val="20"/>
        </w:rPr>
      </w:pPr>
    </w:p>
    <w:p w14:paraId="3701235D" w14:textId="77777777" w:rsidR="001004DB" w:rsidRDefault="001004DB">
      <w:pPr>
        <w:pStyle w:val="Textoindependiente"/>
        <w:spacing w:before="3"/>
        <w:rPr>
          <w:sz w:val="28"/>
        </w:rPr>
      </w:pPr>
    </w:p>
    <w:p w14:paraId="41B689B1" w14:textId="77777777" w:rsidR="001004DB" w:rsidRDefault="001004DB">
      <w:pPr>
        <w:rPr>
          <w:sz w:val="28"/>
        </w:rPr>
        <w:sectPr w:rsidR="001004DB">
          <w:pgSz w:w="11910" w:h="16840"/>
          <w:pgMar w:top="1720" w:right="1300" w:bottom="1240" w:left="1300" w:header="468" w:footer="1048" w:gutter="0"/>
          <w:cols w:space="720"/>
        </w:sectPr>
      </w:pPr>
    </w:p>
    <w:p w14:paraId="12CD1C27" w14:textId="77777777" w:rsidR="001004DB" w:rsidRDefault="00000000">
      <w:pPr>
        <w:spacing w:before="119" w:line="211" w:lineRule="auto"/>
        <w:ind w:left="200" w:right="45"/>
        <w:rPr>
          <w:rFonts w:ascii="Arial" w:hAnsi="Arial"/>
          <w:sz w:val="21"/>
        </w:rPr>
      </w:pPr>
      <w:r>
        <w:rPr>
          <w:rFonts w:ascii="Arial" w:hAnsi="Arial"/>
          <w:sz w:val="21"/>
        </w:rPr>
        <w:t xml:space="preserve">Documento firmado electrónicamente el día 03/06/2026 a las 8:51:39 </w:t>
      </w:r>
      <w:proofErr w:type="gramStart"/>
      <w:r>
        <w:rPr>
          <w:rFonts w:ascii="Arial" w:hAnsi="Arial"/>
          <w:sz w:val="21"/>
        </w:rPr>
        <w:t>por  El</w:t>
      </w:r>
      <w:proofErr w:type="gramEnd"/>
      <w:r>
        <w:rPr>
          <w:rFonts w:ascii="Arial" w:hAnsi="Arial"/>
          <w:spacing w:val="-2"/>
          <w:sz w:val="21"/>
        </w:rPr>
        <w:t xml:space="preserve"> </w:t>
      </w:r>
      <w:proofErr w:type="gramStart"/>
      <w:r>
        <w:rPr>
          <w:rFonts w:ascii="Arial" w:hAnsi="Arial"/>
          <w:sz w:val="21"/>
        </w:rPr>
        <w:t>Secretario</w:t>
      </w:r>
      <w:proofErr w:type="gramEnd"/>
    </w:p>
    <w:p w14:paraId="61BDB744" w14:textId="77777777" w:rsidR="001004DB" w:rsidRDefault="00000000">
      <w:pPr>
        <w:spacing w:line="211" w:lineRule="auto"/>
        <w:ind w:left="200"/>
        <w:rPr>
          <w:rFonts w:ascii="Arial"/>
          <w:sz w:val="21"/>
        </w:rPr>
      </w:pPr>
      <w:proofErr w:type="spellStart"/>
      <w:proofErr w:type="gramStart"/>
      <w:r>
        <w:rPr>
          <w:rFonts w:ascii="Arial"/>
          <w:sz w:val="21"/>
        </w:rPr>
        <w:t>Fdo</w:t>
      </w:r>
      <w:proofErr w:type="spellEnd"/>
      <w:r>
        <w:rPr>
          <w:rFonts w:ascii="Arial"/>
          <w:sz w:val="21"/>
        </w:rPr>
        <w:t>.:FERNANDO</w:t>
      </w:r>
      <w:proofErr w:type="gramEnd"/>
      <w:r>
        <w:rPr>
          <w:rFonts w:ascii="Arial"/>
          <w:sz w:val="21"/>
        </w:rPr>
        <w:t xml:space="preserve"> PEREZ-UTRILLA PEREZ</w:t>
      </w:r>
    </w:p>
    <w:p w14:paraId="462CA743" w14:textId="77777777" w:rsidR="001004DB" w:rsidRDefault="00000000">
      <w:pPr>
        <w:spacing w:before="119" w:line="211" w:lineRule="auto"/>
        <w:ind w:left="200" w:right="999"/>
        <w:rPr>
          <w:rFonts w:ascii="Arial" w:hAnsi="Arial"/>
          <w:sz w:val="21"/>
        </w:rPr>
      </w:pPr>
      <w:r>
        <w:br w:type="column"/>
      </w:r>
      <w:r>
        <w:rPr>
          <w:rFonts w:ascii="Arial" w:hAnsi="Arial"/>
          <w:sz w:val="21"/>
        </w:rPr>
        <w:t>Documento firmado electrónicamente el día 03/06/2026 a las 9:40:08 por: El</w:t>
      </w:r>
      <w:r>
        <w:rPr>
          <w:rFonts w:ascii="Arial" w:hAnsi="Arial"/>
          <w:spacing w:val="-2"/>
          <w:sz w:val="21"/>
        </w:rPr>
        <w:t xml:space="preserve"> </w:t>
      </w:r>
      <w:proofErr w:type="gramStart"/>
      <w:r>
        <w:rPr>
          <w:rFonts w:ascii="Arial" w:hAnsi="Arial"/>
          <w:sz w:val="21"/>
        </w:rPr>
        <w:t>Alcalde</w:t>
      </w:r>
      <w:proofErr w:type="gramEnd"/>
    </w:p>
    <w:p w14:paraId="3A197CF9" w14:textId="77777777" w:rsidR="001004DB" w:rsidRDefault="00000000">
      <w:pPr>
        <w:spacing w:line="211" w:lineRule="auto"/>
        <w:ind w:left="200" w:right="1052"/>
        <w:rPr>
          <w:rFonts w:ascii="Arial"/>
          <w:sz w:val="21"/>
        </w:rPr>
      </w:pPr>
      <w:r>
        <w:rPr>
          <w:rFonts w:ascii="Arial"/>
          <w:sz w:val="21"/>
        </w:rPr>
        <w:t>Fdo.: JOSE JUAN CRUZ SAAVEDRA</w:t>
      </w:r>
    </w:p>
    <w:sectPr w:rsidR="001004DB">
      <w:type w:val="continuous"/>
      <w:pgSz w:w="11910" w:h="16840"/>
      <w:pgMar w:top="1720" w:right="1300" w:bottom="1240" w:left="1300" w:header="720" w:footer="720" w:gutter="0"/>
      <w:cols w:num="2" w:space="720" w:equalWidth="0">
        <w:col w:w="3756" w:space="844"/>
        <w:col w:w="471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44FD3" w14:textId="77777777" w:rsidR="003229C0" w:rsidRDefault="003229C0">
      <w:r>
        <w:separator/>
      </w:r>
    </w:p>
  </w:endnote>
  <w:endnote w:type="continuationSeparator" w:id="0">
    <w:p w14:paraId="60E7F749" w14:textId="77777777" w:rsidR="003229C0" w:rsidRDefault="0032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ED2D8" w14:textId="77777777" w:rsidR="001004DB" w:rsidRDefault="00000000">
    <w:pPr>
      <w:pStyle w:val="Textoindependiente"/>
      <w:spacing w:line="14" w:lineRule="auto"/>
      <w:rPr>
        <w:sz w:val="20"/>
      </w:rPr>
    </w:pPr>
    <w:r>
      <w:pict w14:anchorId="61CA05F6">
        <v:group id="_x0000_s1029" style="position:absolute;margin-left:65.25pt;margin-top:797.2pt;width:464.8pt;height:7.9pt;z-index:-252196864;mso-position-horizontal-relative:page;mso-position-vertical-relative:page" coordorigin="1305,15944" coordsize="9296,158">
          <v:rect id="_x0000_s1031" style="position:absolute;left:1315;top:15954;width:9276;height:138" fillcolor="#00457a" stroked="f"/>
          <v:shape id="_x0000_s1030" style="position:absolute;left:-5;top:16065;width:9296;height:148" coordorigin="-5,16066" coordsize="9296,148" o:spt="100" adj="0,,0" path="m1310,15954r,138m10596,15954r,138m1305,15949r9296,m1310,16097r9286,e" filled="f" strokeweight=".5pt">
            <v:stroke joinstyle="round"/>
            <v:formulas/>
            <v:path arrowok="t" o:connecttype="segments"/>
          </v:shape>
          <w10:wrap anchorx="page" anchory="page"/>
        </v:group>
      </w:pict>
    </w:r>
    <w:r>
      <w:pict w14:anchorId="1E53AB0D">
        <v:shape id="_x0000_s1028" style="position:absolute;margin-left:-.25pt;margin-top:813.5pt;width:464.8pt;height:18.9pt;z-index:-252195840;mso-position-horizontal-relative:page;mso-position-vertical-relative:page" coordorigin="-5,16270" coordsize="9296,378" o:spt="100" adj="0,,0" path="m1310,15520r,368m10596,15520r,368m1305,15515r9296,m1310,15893r9286,e" filled="f" strokeweight=".5pt">
          <v:stroke joinstyle="round"/>
          <v:formulas/>
          <v:path arrowok="t" o:connecttype="segments"/>
          <w10:wrap anchorx="page" anchory="page"/>
        </v:shape>
      </w:pict>
    </w:r>
    <w:r>
      <w:pict w14:anchorId="0AD5CECB">
        <v:shapetype id="_x0000_t202" coordsize="21600,21600" o:spt="202" path="m,l,21600r21600,l21600,xe">
          <v:stroke joinstyle="miter"/>
          <v:path gradientshapeok="t" o:connecttype="rect"/>
        </v:shapetype>
        <v:shape id="_x0000_s1027" type="#_x0000_t202" style="position:absolute;margin-left:69.9pt;margin-top:765.5pt;width:455.5pt;height:29.95pt;z-index:-252194816;mso-position-horizontal-relative:page;mso-position-vertical-relative:page" filled="f" stroked="f">
          <v:textbox inset="0,0,0,0">
            <w:txbxContent>
              <w:p w14:paraId="01AA8DC0" w14:textId="77777777" w:rsidR="001004DB" w:rsidRDefault="00000000">
                <w:pPr>
                  <w:spacing w:before="15"/>
                  <w:ind w:left="8661"/>
                  <w:rPr>
                    <w:rFonts w:ascii="Arial"/>
                    <w:sz w:val="14"/>
                  </w:rPr>
                </w:pPr>
                <w:r>
                  <w:fldChar w:fldCharType="begin"/>
                </w:r>
                <w:r>
                  <w:rPr>
                    <w:rFonts w:ascii="Arial"/>
                    <w:sz w:val="14"/>
                  </w:rPr>
                  <w:instrText xml:space="preserve"> PAGE </w:instrText>
                </w:r>
                <w:r>
                  <w:fldChar w:fldCharType="separate"/>
                </w:r>
                <w:r>
                  <w:t>10</w:t>
                </w:r>
                <w:r>
                  <w:fldChar w:fldCharType="end"/>
                </w:r>
                <w:r>
                  <w:rPr>
                    <w:rFonts w:ascii="Arial"/>
                    <w:sz w:val="14"/>
                  </w:rPr>
                  <w:t xml:space="preserve"> / 33</w:t>
                </w:r>
              </w:p>
              <w:p w14:paraId="070CB7A0" w14:textId="77777777" w:rsidR="001004DB" w:rsidRDefault="00000000">
                <w:pPr>
                  <w:spacing w:before="34"/>
                  <w:ind w:left="20"/>
                  <w:rPr>
                    <w:rFonts w:ascii="Arial" w:hAnsi="Arial"/>
                    <w:sz w:val="16"/>
                  </w:rPr>
                </w:pPr>
                <w:r>
                  <w:rPr>
                    <w:rFonts w:ascii="Arial" w:hAnsi="Arial"/>
                    <w:sz w:val="16"/>
                  </w:rPr>
                  <w:t xml:space="preserve">Documento firmado electrónicamente (RD 1671/2009). La autenticidad de este documento puede ser comprobada mediante el CSV: 16340463030351570273 en </w:t>
                </w:r>
                <w:hyperlink r:id="rId1">
                  <w:r w:rsidR="001004DB">
                    <w:rPr>
                      <w:rFonts w:ascii="Arial" w:hAnsi="Arial"/>
                      <w:color w:val="0000FF"/>
                      <w:sz w:val="16"/>
                      <w:u w:val="single" w:color="0000FF"/>
                    </w:rPr>
                    <w:t>https://sede.ayuntamientodetias.es</w:t>
                  </w:r>
                </w:hyperlink>
              </w:p>
            </w:txbxContent>
          </v:textbox>
          <w10:wrap anchorx="page" anchory="page"/>
        </v:shape>
      </w:pict>
    </w:r>
    <w:r>
      <w:pict w14:anchorId="476AF6A5">
        <v:shape id="_x0000_s1026" type="#_x0000_t202" style="position:absolute;margin-left:69.9pt;margin-top:804.35pt;width:91.85pt;height:29.35pt;z-index:-252193792;mso-position-horizontal-relative:page;mso-position-vertical-relative:page" filled="f" stroked="f">
          <v:textbox inset="0,0,0,0">
            <w:txbxContent>
              <w:p w14:paraId="5D752D88" w14:textId="77777777" w:rsidR="001004DB" w:rsidRDefault="00000000">
                <w:pPr>
                  <w:spacing w:before="14"/>
                  <w:ind w:left="20" w:right="240"/>
                  <w:rPr>
                    <w:rFonts w:ascii="Arial" w:hAnsi="Arial"/>
                    <w:sz w:val="16"/>
                  </w:rPr>
                </w:pPr>
                <w:r>
                  <w:rPr>
                    <w:rFonts w:ascii="Arial" w:hAnsi="Arial"/>
                    <w:sz w:val="16"/>
                  </w:rPr>
                  <w:t>Ayuntamiento de Tías C/ Libertad 50</w:t>
                </w:r>
              </w:p>
              <w:p w14:paraId="7360B1A7" w14:textId="77777777" w:rsidR="001004DB" w:rsidRDefault="00000000">
                <w:pPr>
                  <w:ind w:left="20"/>
                  <w:rPr>
                    <w:rFonts w:ascii="Arial" w:hAnsi="Arial"/>
                    <w:sz w:val="16"/>
                  </w:rPr>
                </w:pPr>
                <w:r>
                  <w:rPr>
                    <w:rFonts w:ascii="Arial" w:hAnsi="Arial"/>
                    <w:sz w:val="16"/>
                  </w:rPr>
                  <w:t>35572-Tías (Las Palmas)</w:t>
                </w:r>
              </w:p>
            </w:txbxContent>
          </v:textbox>
          <w10:wrap anchorx="page" anchory="page"/>
        </v:shape>
      </w:pict>
    </w:r>
    <w:r>
      <w:pict w14:anchorId="6D84FAEB">
        <v:shape id="_x0000_s1025" type="#_x0000_t202" style="position:absolute;margin-left:422.35pt;margin-top:804.35pt;width:103.1pt;height:29.35pt;z-index:-252192768;mso-position-horizontal-relative:page;mso-position-vertical-relative:page" filled="f" stroked="f">
          <v:textbox inset="0,0,0,0">
            <w:txbxContent>
              <w:p w14:paraId="23105F7E" w14:textId="77777777" w:rsidR="001004DB" w:rsidRDefault="00000000">
                <w:pPr>
                  <w:spacing w:before="14"/>
                  <w:ind w:left="884"/>
                  <w:rPr>
                    <w:rFonts w:ascii="Arial"/>
                    <w:sz w:val="16"/>
                  </w:rPr>
                </w:pPr>
                <w:proofErr w:type="spellStart"/>
                <w:r>
                  <w:rPr>
                    <w:rFonts w:ascii="Arial"/>
                    <w:sz w:val="16"/>
                  </w:rPr>
                  <w:t>Tlf</w:t>
                </w:r>
                <w:proofErr w:type="spellEnd"/>
                <w:r>
                  <w:rPr>
                    <w:rFonts w:ascii="Arial"/>
                    <w:sz w:val="16"/>
                  </w:rPr>
                  <w:t>: 928 833</w:t>
                </w:r>
                <w:r>
                  <w:rPr>
                    <w:rFonts w:ascii="Arial"/>
                    <w:spacing w:val="-7"/>
                    <w:sz w:val="16"/>
                  </w:rPr>
                  <w:t xml:space="preserve"> </w:t>
                </w:r>
                <w:r>
                  <w:rPr>
                    <w:rFonts w:ascii="Arial"/>
                    <w:sz w:val="16"/>
                  </w:rPr>
                  <w:t>619</w:t>
                </w:r>
              </w:p>
              <w:p w14:paraId="462C1B79" w14:textId="77777777" w:rsidR="001004DB" w:rsidRDefault="001004DB">
                <w:pPr>
                  <w:ind w:left="48" w:hanging="29"/>
                  <w:rPr>
                    <w:rFonts w:ascii="Arial"/>
                    <w:sz w:val="16"/>
                  </w:rPr>
                </w:pPr>
                <w:hyperlink r:id="rId2">
                  <w:r>
                    <w:rPr>
                      <w:rFonts w:ascii="Arial"/>
                      <w:spacing w:val="-1"/>
                      <w:sz w:val="16"/>
                    </w:rPr>
                    <w:t>info@ayuntamientodetias.es</w:t>
                  </w:r>
                </w:hyperlink>
                <w:r>
                  <w:rPr>
                    <w:rFonts w:ascii="Arial"/>
                    <w:spacing w:val="-1"/>
                    <w:sz w:val="16"/>
                  </w:rPr>
                  <w:t xml:space="preserve"> sede.ayuntamientodetias.es</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FD8CD" w14:textId="77777777" w:rsidR="003229C0" w:rsidRDefault="003229C0">
      <w:r>
        <w:separator/>
      </w:r>
    </w:p>
  </w:footnote>
  <w:footnote w:type="continuationSeparator" w:id="0">
    <w:p w14:paraId="4BA9DA6F" w14:textId="77777777" w:rsidR="003229C0" w:rsidRDefault="00322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81D5" w14:textId="77777777" w:rsidR="00BA53C1" w:rsidRDefault="00BA53C1">
    <w:pPr>
      <w:pStyle w:val="Textoindependiente"/>
      <w:spacing w:line="14" w:lineRule="auto"/>
      <w:rPr>
        <w:sz w:val="20"/>
      </w:rPr>
    </w:pPr>
  </w:p>
  <w:p w14:paraId="52B8AD46" w14:textId="6F061AA1" w:rsidR="001004DB" w:rsidRDefault="00000000">
    <w:pPr>
      <w:pStyle w:val="Textoindependiente"/>
      <w:spacing w:line="14" w:lineRule="auto"/>
      <w:rPr>
        <w:sz w:val="20"/>
      </w:rPr>
    </w:pPr>
    <w:r>
      <w:rPr>
        <w:noProof/>
      </w:rPr>
      <w:drawing>
        <wp:anchor distT="0" distB="0" distL="0" distR="0" simplePos="0" relativeHeight="251117568" behindDoc="1" locked="0" layoutInCell="1" allowOverlap="1" wp14:anchorId="05B9F939" wp14:editId="4A9AC458">
          <wp:simplePos x="0" y="0"/>
          <wp:positionH relativeFrom="page">
            <wp:posOffset>917289</wp:posOffset>
          </wp:positionH>
          <wp:positionV relativeFrom="page">
            <wp:posOffset>297167</wp:posOffset>
          </wp:positionV>
          <wp:extent cx="545115" cy="79845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5115" cy="798457"/>
                  </a:xfrm>
                  <a:prstGeom prst="rect">
                    <a:avLst/>
                  </a:prstGeom>
                </pic:spPr>
              </pic:pic>
            </a:graphicData>
          </a:graphic>
        </wp:anchor>
      </w:drawing>
    </w:r>
    <w:r>
      <w:pict w14:anchorId="2E6B3481">
        <v:shapetype id="_x0000_t202" coordsize="21600,21600" o:spt="202" path="m,l,21600r21600,l21600,xe">
          <v:stroke joinstyle="miter"/>
          <v:path gradientshapeok="t" o:connecttype="rect"/>
        </v:shapetype>
        <v:shape id="_x0000_s1032" type="#_x0000_t202" style="position:absolute;margin-left:131.95pt;margin-top:46.7pt;width:173.9pt;height:17.65pt;z-index:-252197888;mso-position-horizontal-relative:page;mso-position-vertical-relative:page" filled="f" stroked="f">
          <v:textbox style="mso-next-textbox:#_x0000_s1032" inset="0,0,0,0">
            <w:txbxContent>
              <w:p w14:paraId="10E06D3F" w14:textId="77777777" w:rsidR="001004DB" w:rsidRDefault="00000000">
                <w:pPr>
                  <w:spacing w:before="11"/>
                  <w:ind w:left="20"/>
                  <w:rPr>
                    <w:rFonts w:ascii="Arial" w:hAnsi="Arial"/>
                    <w:b/>
                    <w:sz w:val="28"/>
                  </w:rPr>
                </w:pPr>
                <w:r>
                  <w:rPr>
                    <w:rFonts w:ascii="Arial" w:hAnsi="Arial"/>
                    <w:b/>
                    <w:sz w:val="28"/>
                  </w:rPr>
                  <w:t>AYUNTAMIENTO DE TÍAS</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6550E"/>
    <w:multiLevelType w:val="hybridMultilevel"/>
    <w:tmpl w:val="C10C6224"/>
    <w:lvl w:ilvl="0" w:tplc="0C0A0001">
      <w:start w:val="1"/>
      <w:numFmt w:val="bullet"/>
      <w:lvlText w:val=""/>
      <w:lvlJc w:val="left"/>
      <w:pPr>
        <w:ind w:left="1931" w:hanging="360"/>
      </w:pPr>
      <w:rPr>
        <w:rFonts w:ascii="Symbol" w:hAnsi="Symbol" w:hint="default"/>
      </w:rPr>
    </w:lvl>
    <w:lvl w:ilvl="1" w:tplc="0C0A0003" w:tentative="1">
      <w:start w:val="1"/>
      <w:numFmt w:val="bullet"/>
      <w:lvlText w:val="o"/>
      <w:lvlJc w:val="left"/>
      <w:pPr>
        <w:ind w:left="2651" w:hanging="360"/>
      </w:pPr>
      <w:rPr>
        <w:rFonts w:ascii="Courier New" w:hAnsi="Courier New" w:cs="Courier New" w:hint="default"/>
      </w:rPr>
    </w:lvl>
    <w:lvl w:ilvl="2" w:tplc="0C0A0005" w:tentative="1">
      <w:start w:val="1"/>
      <w:numFmt w:val="bullet"/>
      <w:lvlText w:val=""/>
      <w:lvlJc w:val="left"/>
      <w:pPr>
        <w:ind w:left="3371" w:hanging="360"/>
      </w:pPr>
      <w:rPr>
        <w:rFonts w:ascii="Wingdings" w:hAnsi="Wingdings" w:hint="default"/>
      </w:rPr>
    </w:lvl>
    <w:lvl w:ilvl="3" w:tplc="0C0A0001" w:tentative="1">
      <w:start w:val="1"/>
      <w:numFmt w:val="bullet"/>
      <w:lvlText w:val=""/>
      <w:lvlJc w:val="left"/>
      <w:pPr>
        <w:ind w:left="4091" w:hanging="360"/>
      </w:pPr>
      <w:rPr>
        <w:rFonts w:ascii="Symbol" w:hAnsi="Symbol" w:hint="default"/>
      </w:rPr>
    </w:lvl>
    <w:lvl w:ilvl="4" w:tplc="0C0A0003" w:tentative="1">
      <w:start w:val="1"/>
      <w:numFmt w:val="bullet"/>
      <w:lvlText w:val="o"/>
      <w:lvlJc w:val="left"/>
      <w:pPr>
        <w:ind w:left="4811" w:hanging="360"/>
      </w:pPr>
      <w:rPr>
        <w:rFonts w:ascii="Courier New" w:hAnsi="Courier New" w:cs="Courier New" w:hint="default"/>
      </w:rPr>
    </w:lvl>
    <w:lvl w:ilvl="5" w:tplc="0C0A0005" w:tentative="1">
      <w:start w:val="1"/>
      <w:numFmt w:val="bullet"/>
      <w:lvlText w:val=""/>
      <w:lvlJc w:val="left"/>
      <w:pPr>
        <w:ind w:left="5531" w:hanging="360"/>
      </w:pPr>
      <w:rPr>
        <w:rFonts w:ascii="Wingdings" w:hAnsi="Wingdings" w:hint="default"/>
      </w:rPr>
    </w:lvl>
    <w:lvl w:ilvl="6" w:tplc="0C0A0001" w:tentative="1">
      <w:start w:val="1"/>
      <w:numFmt w:val="bullet"/>
      <w:lvlText w:val=""/>
      <w:lvlJc w:val="left"/>
      <w:pPr>
        <w:ind w:left="6251" w:hanging="360"/>
      </w:pPr>
      <w:rPr>
        <w:rFonts w:ascii="Symbol" w:hAnsi="Symbol" w:hint="default"/>
      </w:rPr>
    </w:lvl>
    <w:lvl w:ilvl="7" w:tplc="0C0A0003" w:tentative="1">
      <w:start w:val="1"/>
      <w:numFmt w:val="bullet"/>
      <w:lvlText w:val="o"/>
      <w:lvlJc w:val="left"/>
      <w:pPr>
        <w:ind w:left="6971" w:hanging="360"/>
      </w:pPr>
      <w:rPr>
        <w:rFonts w:ascii="Courier New" w:hAnsi="Courier New" w:cs="Courier New" w:hint="default"/>
      </w:rPr>
    </w:lvl>
    <w:lvl w:ilvl="8" w:tplc="0C0A0005" w:tentative="1">
      <w:start w:val="1"/>
      <w:numFmt w:val="bullet"/>
      <w:lvlText w:val=""/>
      <w:lvlJc w:val="left"/>
      <w:pPr>
        <w:ind w:left="7691" w:hanging="360"/>
      </w:pPr>
      <w:rPr>
        <w:rFonts w:ascii="Wingdings" w:hAnsi="Wingdings" w:hint="default"/>
      </w:rPr>
    </w:lvl>
  </w:abstractNum>
  <w:abstractNum w:abstractNumId="1" w15:restartNumberingAfterBreak="0">
    <w:nsid w:val="213949B8"/>
    <w:multiLevelType w:val="hybridMultilevel"/>
    <w:tmpl w:val="672C9D40"/>
    <w:lvl w:ilvl="0" w:tplc="61429CD2">
      <w:start w:val="1"/>
      <w:numFmt w:val="decimal"/>
      <w:lvlText w:val="%1."/>
      <w:lvlJc w:val="left"/>
      <w:pPr>
        <w:ind w:left="1324" w:hanging="360"/>
      </w:pPr>
      <w:rPr>
        <w:rFonts w:hint="default"/>
      </w:rPr>
    </w:lvl>
    <w:lvl w:ilvl="1" w:tplc="0C0A0019" w:tentative="1">
      <w:start w:val="1"/>
      <w:numFmt w:val="lowerLetter"/>
      <w:lvlText w:val="%2."/>
      <w:lvlJc w:val="left"/>
      <w:pPr>
        <w:ind w:left="2044" w:hanging="360"/>
      </w:pPr>
    </w:lvl>
    <w:lvl w:ilvl="2" w:tplc="0C0A001B" w:tentative="1">
      <w:start w:val="1"/>
      <w:numFmt w:val="lowerRoman"/>
      <w:lvlText w:val="%3."/>
      <w:lvlJc w:val="right"/>
      <w:pPr>
        <w:ind w:left="2764" w:hanging="180"/>
      </w:pPr>
    </w:lvl>
    <w:lvl w:ilvl="3" w:tplc="0C0A000F" w:tentative="1">
      <w:start w:val="1"/>
      <w:numFmt w:val="decimal"/>
      <w:lvlText w:val="%4."/>
      <w:lvlJc w:val="left"/>
      <w:pPr>
        <w:ind w:left="3484" w:hanging="360"/>
      </w:pPr>
    </w:lvl>
    <w:lvl w:ilvl="4" w:tplc="0C0A0019" w:tentative="1">
      <w:start w:val="1"/>
      <w:numFmt w:val="lowerLetter"/>
      <w:lvlText w:val="%5."/>
      <w:lvlJc w:val="left"/>
      <w:pPr>
        <w:ind w:left="4204" w:hanging="360"/>
      </w:pPr>
    </w:lvl>
    <w:lvl w:ilvl="5" w:tplc="0C0A001B" w:tentative="1">
      <w:start w:val="1"/>
      <w:numFmt w:val="lowerRoman"/>
      <w:lvlText w:val="%6."/>
      <w:lvlJc w:val="right"/>
      <w:pPr>
        <w:ind w:left="4924" w:hanging="180"/>
      </w:pPr>
    </w:lvl>
    <w:lvl w:ilvl="6" w:tplc="0C0A000F" w:tentative="1">
      <w:start w:val="1"/>
      <w:numFmt w:val="decimal"/>
      <w:lvlText w:val="%7."/>
      <w:lvlJc w:val="left"/>
      <w:pPr>
        <w:ind w:left="5644" w:hanging="360"/>
      </w:pPr>
    </w:lvl>
    <w:lvl w:ilvl="7" w:tplc="0C0A0019" w:tentative="1">
      <w:start w:val="1"/>
      <w:numFmt w:val="lowerLetter"/>
      <w:lvlText w:val="%8."/>
      <w:lvlJc w:val="left"/>
      <w:pPr>
        <w:ind w:left="6364" w:hanging="360"/>
      </w:pPr>
    </w:lvl>
    <w:lvl w:ilvl="8" w:tplc="0C0A001B" w:tentative="1">
      <w:start w:val="1"/>
      <w:numFmt w:val="lowerRoman"/>
      <w:lvlText w:val="%9."/>
      <w:lvlJc w:val="right"/>
      <w:pPr>
        <w:ind w:left="7084" w:hanging="180"/>
      </w:pPr>
    </w:lvl>
  </w:abstractNum>
  <w:abstractNum w:abstractNumId="2" w15:restartNumberingAfterBreak="0">
    <w:nsid w:val="28EA4A92"/>
    <w:multiLevelType w:val="hybridMultilevel"/>
    <w:tmpl w:val="32F8BC6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3" w15:restartNumberingAfterBreak="0">
    <w:nsid w:val="2F564412"/>
    <w:multiLevelType w:val="hybridMultilevel"/>
    <w:tmpl w:val="AFF28DDA"/>
    <w:lvl w:ilvl="0" w:tplc="F05CBAFA">
      <w:start w:val="1"/>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15:restartNumberingAfterBreak="0">
    <w:nsid w:val="3643570A"/>
    <w:multiLevelType w:val="hybridMultilevel"/>
    <w:tmpl w:val="200A9872"/>
    <w:lvl w:ilvl="0" w:tplc="3EB62E4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15:restartNumberingAfterBreak="0">
    <w:nsid w:val="45551C19"/>
    <w:multiLevelType w:val="hybridMultilevel"/>
    <w:tmpl w:val="5338028E"/>
    <w:lvl w:ilvl="0" w:tplc="84AAFA0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6" w15:restartNumberingAfterBreak="0">
    <w:nsid w:val="4CAC2565"/>
    <w:multiLevelType w:val="hybridMultilevel"/>
    <w:tmpl w:val="748EFAE0"/>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7" w15:restartNumberingAfterBreak="0">
    <w:nsid w:val="5520076E"/>
    <w:multiLevelType w:val="hybridMultilevel"/>
    <w:tmpl w:val="93AEFB34"/>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8" w15:restartNumberingAfterBreak="0">
    <w:nsid w:val="5E9A0867"/>
    <w:multiLevelType w:val="hybridMultilevel"/>
    <w:tmpl w:val="05E2F094"/>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9" w15:restartNumberingAfterBreak="0">
    <w:nsid w:val="5F005BFD"/>
    <w:multiLevelType w:val="hybridMultilevel"/>
    <w:tmpl w:val="E878F4DE"/>
    <w:lvl w:ilvl="0" w:tplc="118CAD1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0" w15:restartNumberingAfterBreak="0">
    <w:nsid w:val="7776315C"/>
    <w:multiLevelType w:val="hybridMultilevel"/>
    <w:tmpl w:val="87206E98"/>
    <w:lvl w:ilvl="0" w:tplc="0C0A0001">
      <w:start w:val="1"/>
      <w:numFmt w:val="bullet"/>
      <w:lvlText w:val=""/>
      <w:lvlJc w:val="left"/>
      <w:pPr>
        <w:ind w:left="1931" w:hanging="360"/>
      </w:pPr>
      <w:rPr>
        <w:rFonts w:ascii="Symbol" w:hAnsi="Symbol" w:hint="default"/>
      </w:rPr>
    </w:lvl>
    <w:lvl w:ilvl="1" w:tplc="0C0A0003" w:tentative="1">
      <w:start w:val="1"/>
      <w:numFmt w:val="bullet"/>
      <w:lvlText w:val="o"/>
      <w:lvlJc w:val="left"/>
      <w:pPr>
        <w:ind w:left="2651" w:hanging="360"/>
      </w:pPr>
      <w:rPr>
        <w:rFonts w:ascii="Courier New" w:hAnsi="Courier New" w:cs="Courier New" w:hint="default"/>
      </w:rPr>
    </w:lvl>
    <w:lvl w:ilvl="2" w:tplc="0C0A0005" w:tentative="1">
      <w:start w:val="1"/>
      <w:numFmt w:val="bullet"/>
      <w:lvlText w:val=""/>
      <w:lvlJc w:val="left"/>
      <w:pPr>
        <w:ind w:left="3371" w:hanging="360"/>
      </w:pPr>
      <w:rPr>
        <w:rFonts w:ascii="Wingdings" w:hAnsi="Wingdings" w:hint="default"/>
      </w:rPr>
    </w:lvl>
    <w:lvl w:ilvl="3" w:tplc="0C0A0001" w:tentative="1">
      <w:start w:val="1"/>
      <w:numFmt w:val="bullet"/>
      <w:lvlText w:val=""/>
      <w:lvlJc w:val="left"/>
      <w:pPr>
        <w:ind w:left="4091" w:hanging="360"/>
      </w:pPr>
      <w:rPr>
        <w:rFonts w:ascii="Symbol" w:hAnsi="Symbol" w:hint="default"/>
      </w:rPr>
    </w:lvl>
    <w:lvl w:ilvl="4" w:tplc="0C0A0003" w:tentative="1">
      <w:start w:val="1"/>
      <w:numFmt w:val="bullet"/>
      <w:lvlText w:val="o"/>
      <w:lvlJc w:val="left"/>
      <w:pPr>
        <w:ind w:left="4811" w:hanging="360"/>
      </w:pPr>
      <w:rPr>
        <w:rFonts w:ascii="Courier New" w:hAnsi="Courier New" w:cs="Courier New" w:hint="default"/>
      </w:rPr>
    </w:lvl>
    <w:lvl w:ilvl="5" w:tplc="0C0A0005" w:tentative="1">
      <w:start w:val="1"/>
      <w:numFmt w:val="bullet"/>
      <w:lvlText w:val=""/>
      <w:lvlJc w:val="left"/>
      <w:pPr>
        <w:ind w:left="5531" w:hanging="360"/>
      </w:pPr>
      <w:rPr>
        <w:rFonts w:ascii="Wingdings" w:hAnsi="Wingdings" w:hint="default"/>
      </w:rPr>
    </w:lvl>
    <w:lvl w:ilvl="6" w:tplc="0C0A0001" w:tentative="1">
      <w:start w:val="1"/>
      <w:numFmt w:val="bullet"/>
      <w:lvlText w:val=""/>
      <w:lvlJc w:val="left"/>
      <w:pPr>
        <w:ind w:left="6251" w:hanging="360"/>
      </w:pPr>
      <w:rPr>
        <w:rFonts w:ascii="Symbol" w:hAnsi="Symbol" w:hint="default"/>
      </w:rPr>
    </w:lvl>
    <w:lvl w:ilvl="7" w:tplc="0C0A0003" w:tentative="1">
      <w:start w:val="1"/>
      <w:numFmt w:val="bullet"/>
      <w:lvlText w:val="o"/>
      <w:lvlJc w:val="left"/>
      <w:pPr>
        <w:ind w:left="6971" w:hanging="360"/>
      </w:pPr>
      <w:rPr>
        <w:rFonts w:ascii="Courier New" w:hAnsi="Courier New" w:cs="Courier New" w:hint="default"/>
      </w:rPr>
    </w:lvl>
    <w:lvl w:ilvl="8" w:tplc="0C0A0005" w:tentative="1">
      <w:start w:val="1"/>
      <w:numFmt w:val="bullet"/>
      <w:lvlText w:val=""/>
      <w:lvlJc w:val="left"/>
      <w:pPr>
        <w:ind w:left="7691" w:hanging="360"/>
      </w:pPr>
      <w:rPr>
        <w:rFonts w:ascii="Wingdings" w:hAnsi="Wingdings" w:hint="default"/>
      </w:rPr>
    </w:lvl>
  </w:abstractNum>
  <w:num w:numId="1" w16cid:durableId="362021043">
    <w:abstractNumId w:val="9"/>
  </w:num>
  <w:num w:numId="2" w16cid:durableId="1643385230">
    <w:abstractNumId w:val="0"/>
  </w:num>
  <w:num w:numId="3" w16cid:durableId="2030257846">
    <w:abstractNumId w:val="10"/>
  </w:num>
  <w:num w:numId="4" w16cid:durableId="237373024">
    <w:abstractNumId w:val="6"/>
  </w:num>
  <w:num w:numId="5" w16cid:durableId="2060324913">
    <w:abstractNumId w:val="7"/>
  </w:num>
  <w:num w:numId="6" w16cid:durableId="1033925289">
    <w:abstractNumId w:val="4"/>
  </w:num>
  <w:num w:numId="7" w16cid:durableId="2036878493">
    <w:abstractNumId w:val="3"/>
  </w:num>
  <w:num w:numId="8" w16cid:durableId="1716854242">
    <w:abstractNumId w:val="2"/>
  </w:num>
  <w:num w:numId="9" w16cid:durableId="2016682964">
    <w:abstractNumId w:val="1"/>
  </w:num>
  <w:num w:numId="10" w16cid:durableId="820729276">
    <w:abstractNumId w:val="5"/>
  </w:num>
  <w:num w:numId="11" w16cid:durableId="12287584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hyphenationZone w:val="425"/>
  <w:drawingGridHorizontalSpacing w:val="110"/>
  <w:displayHorizontalDrawingGridEvery w:val="2"/>
  <w:characterSpacingControl w:val="doNotCompress"/>
  <w:hdrShapeDefaults>
    <o:shapedefaults v:ext="edit" spidmax="2063"/>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004DB"/>
    <w:rsid w:val="000611D4"/>
    <w:rsid w:val="000674B7"/>
    <w:rsid w:val="001004DB"/>
    <w:rsid w:val="00101868"/>
    <w:rsid w:val="001163CB"/>
    <w:rsid w:val="001513ED"/>
    <w:rsid w:val="00284F66"/>
    <w:rsid w:val="003229C0"/>
    <w:rsid w:val="0032429C"/>
    <w:rsid w:val="0038389A"/>
    <w:rsid w:val="00395EE3"/>
    <w:rsid w:val="003E672A"/>
    <w:rsid w:val="00504F85"/>
    <w:rsid w:val="005229E9"/>
    <w:rsid w:val="005D17D7"/>
    <w:rsid w:val="006266C4"/>
    <w:rsid w:val="006677F7"/>
    <w:rsid w:val="00670A63"/>
    <w:rsid w:val="006D4FC0"/>
    <w:rsid w:val="00743500"/>
    <w:rsid w:val="007C2040"/>
    <w:rsid w:val="007F7CF5"/>
    <w:rsid w:val="008B06BB"/>
    <w:rsid w:val="008C549F"/>
    <w:rsid w:val="009E0D4E"/>
    <w:rsid w:val="00A459CF"/>
    <w:rsid w:val="00AC445B"/>
    <w:rsid w:val="00AF2D51"/>
    <w:rsid w:val="00BA53C1"/>
    <w:rsid w:val="00BB1B3B"/>
    <w:rsid w:val="00C425E2"/>
    <w:rsid w:val="00C56252"/>
    <w:rsid w:val="00C70CBE"/>
    <w:rsid w:val="00C9420B"/>
    <w:rsid w:val="00D53851"/>
    <w:rsid w:val="00DC2927"/>
    <w:rsid w:val="00E46B50"/>
    <w:rsid w:val="00E84AD3"/>
    <w:rsid w:val="00EA55A0"/>
    <w:rsid w:val="00EB407B"/>
    <w:rsid w:val="00ED5864"/>
    <w:rsid w:val="00EE068E"/>
    <w:rsid w:val="00EF5ECA"/>
    <w:rsid w:val="00F26486"/>
    <w:rsid w:val="00FC3B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rules v:ext="edit">
        <o:r id="V:Rule1" type="connector" idref="#_x0000_s2056"/>
        <o:r id="V:Rule2" type="connector" idref="#_x0000_s2057"/>
      </o:rules>
    </o:shapelayout>
  </w:shapeDefaults>
  <w:decimalSymbol w:val=","/>
  <w:listSeparator w:val=";"/>
  <w14:docId w14:val="6D1A07D0"/>
  <w15:docId w15:val="{936A6650-F34E-45F8-B040-77F3DB168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eastAsia="es-ES" w:bidi="es-ES"/>
    </w:rPr>
  </w:style>
  <w:style w:type="paragraph" w:styleId="Ttulo1">
    <w:name w:val="heading 1"/>
    <w:basedOn w:val="Normal"/>
    <w:uiPriority w:val="9"/>
    <w:qFormat/>
    <w:pPr>
      <w:ind w:left="118"/>
      <w:jc w:val="both"/>
      <w:outlineLvl w:val="0"/>
    </w:pPr>
    <w:rPr>
      <w:b/>
      <w:bCs/>
      <w:sz w:val="24"/>
      <w:szCs w:val="24"/>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BA53C1"/>
    <w:pPr>
      <w:tabs>
        <w:tab w:val="center" w:pos="4252"/>
        <w:tab w:val="right" w:pos="8504"/>
      </w:tabs>
    </w:pPr>
  </w:style>
  <w:style w:type="character" w:customStyle="1" w:styleId="EncabezadoCar">
    <w:name w:val="Encabezado Car"/>
    <w:basedOn w:val="Fuentedeprrafopredeter"/>
    <w:link w:val="Encabezado"/>
    <w:uiPriority w:val="99"/>
    <w:rsid w:val="00BA53C1"/>
    <w:rPr>
      <w:rFonts w:ascii="Times New Roman" w:eastAsia="Times New Roman" w:hAnsi="Times New Roman" w:cs="Times New Roman"/>
      <w:lang w:val="es-ES" w:eastAsia="es-ES" w:bidi="es-ES"/>
    </w:rPr>
  </w:style>
  <w:style w:type="paragraph" w:styleId="Piedepgina">
    <w:name w:val="footer"/>
    <w:basedOn w:val="Normal"/>
    <w:link w:val="PiedepginaCar"/>
    <w:uiPriority w:val="99"/>
    <w:unhideWhenUsed/>
    <w:rsid w:val="00BA53C1"/>
    <w:pPr>
      <w:tabs>
        <w:tab w:val="center" w:pos="4252"/>
        <w:tab w:val="right" w:pos="8504"/>
      </w:tabs>
    </w:pPr>
  </w:style>
  <w:style w:type="character" w:customStyle="1" w:styleId="PiedepginaCar">
    <w:name w:val="Pie de página Car"/>
    <w:basedOn w:val="Fuentedeprrafopredeter"/>
    <w:link w:val="Piedepgina"/>
    <w:uiPriority w:val="99"/>
    <w:rsid w:val="00BA53C1"/>
    <w:rPr>
      <w:rFonts w:ascii="Times New Roman" w:eastAsia="Times New Roman" w:hAnsi="Times New Roman" w:cs="Times New Roman"/>
      <w:lang w:val="es-ES" w:eastAsia="es-ES" w:bidi="es-ES"/>
    </w:rPr>
  </w:style>
  <w:style w:type="paragraph" w:styleId="NormalWeb">
    <w:name w:val="Normal (Web)"/>
    <w:basedOn w:val="Normal"/>
    <w:uiPriority w:val="99"/>
    <w:semiHidden/>
    <w:unhideWhenUsed/>
    <w:rsid w:val="00BA53C1"/>
    <w:pPr>
      <w:widowControl/>
      <w:autoSpaceDE/>
      <w:autoSpaceDN/>
      <w:spacing w:before="100" w:beforeAutospacing="1" w:after="100" w:afterAutospacing="1"/>
    </w:pPr>
    <w:rPr>
      <w:sz w:val="24"/>
      <w:szCs w:val="24"/>
      <w:lang w:bidi="ar-SA"/>
    </w:rPr>
  </w:style>
  <w:style w:type="character" w:customStyle="1" w:styleId="TextoindependienteCar">
    <w:name w:val="Texto independiente Car"/>
    <w:basedOn w:val="Fuentedeprrafopredeter"/>
    <w:link w:val="Textoindependiente"/>
    <w:uiPriority w:val="1"/>
    <w:rsid w:val="00504F85"/>
    <w:rPr>
      <w:rFonts w:ascii="Times New Roman" w:eastAsia="Times New Roman" w:hAnsi="Times New Roman" w:cs="Times New Roman"/>
      <w:sz w:val="24"/>
      <w:szCs w:val="24"/>
      <w:lang w:val="es-ES" w:eastAsia="es-ES" w:bidi="es-ES"/>
    </w:rPr>
  </w:style>
  <w:style w:type="table" w:styleId="Tablaconcuadrcula">
    <w:name w:val="Table Grid"/>
    <w:basedOn w:val="Tablanormal"/>
    <w:uiPriority w:val="39"/>
    <w:rsid w:val="00E84A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https://sede.ayuntamientodetias.es/" TargetMode="External"/><Relationship Id="rId7" Type="http://schemas.openxmlformats.org/officeDocument/2006/relationships/endnotes" Target="endnotes.xml"/><Relationship Id="rId12" Type="http://schemas.openxmlformats.org/officeDocument/2006/relationships/hyperlink" Target="mailto:info@ayuntamientodetias.es"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de.ayuntamientodetias.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yperlink" Target="mailto:info@ayuntamientodetias.e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info@ayuntamientodetias.es" TargetMode="External"/><Relationship Id="rId1" Type="http://schemas.openxmlformats.org/officeDocument/2006/relationships/hyperlink" Target="https://sede.ayuntamientodetia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3B6CE-9F76-402B-AFB0-08A96A068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33</Pages>
  <Words>10131</Words>
  <Characters>55725</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Leticia Bermudez</cp:lastModifiedBy>
  <cp:revision>17</cp:revision>
  <dcterms:created xsi:type="dcterms:W3CDTF">2026-06-05T13:32:00Z</dcterms:created>
  <dcterms:modified xsi:type="dcterms:W3CDTF">2026-09-28T09:15:00Z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2019-10-17T00:00:00Z</vt:filetime>
  </property>
  <property fmtid="{D5CDD505-2E9C-101B-9397-08002B2CF9AE}" pid="3" name="Creator">
    <vt:lpwstr>Microsoft Office Word</vt:lpwstr>
  </property>
  <property fmtid="{D5CDD505-2E9C-101B-9397-08002B2CF9AE}" pid="4" name="LastSaved">
    <vt:filetime>2026-06-05T00:00:00Z</vt:filetime>
  </property>
</Properties>
</file>