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CDCB" w14:textId="77777777" w:rsidR="008462C9" w:rsidRDefault="00000000">
      <w:pPr>
        <w:pStyle w:val="Textoindependiente"/>
        <w:rPr>
          <w:sz w:val="24"/>
        </w:rPr>
      </w:pPr>
      <w:r>
        <w:rPr>
          <w:noProof/>
          <w:sz w:val="24"/>
        </w:rPr>
        <mc:AlternateContent>
          <mc:Choice Requires="wps">
            <w:drawing>
              <wp:anchor distT="0" distB="0" distL="0" distR="0" simplePos="0" relativeHeight="15729152" behindDoc="0" locked="0" layoutInCell="1" allowOverlap="1" wp14:anchorId="5D4F9513" wp14:editId="5116F037">
                <wp:simplePos x="0" y="0"/>
                <wp:positionH relativeFrom="page">
                  <wp:posOffset>7592</wp:posOffset>
                </wp:positionH>
                <wp:positionV relativeFrom="page">
                  <wp:posOffset>1648519</wp:posOffset>
                </wp:positionV>
                <wp:extent cx="302260" cy="73939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063F7CC9"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4CA2E22B"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8">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type w14:anchorId="5D4F9513" id="_x0000_t202" coordsize="21600,21600" o:spt="202" path="m,l,21600r21600,l21600,xe">
                <v:stroke joinstyle="miter"/>
                <v:path gradientshapeok="t" o:connecttype="rect"/>
              </v:shapetype>
              <v:shape id="Textbox 2" o:spid="_x0000_s1026" type="#_x0000_t202" style="position:absolute;margin-left:.6pt;margin-top:129.8pt;width:23.8pt;height:582.2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" filled="f" stroked="f">
                <v:textbox style="layout-flow:vertical;mso-layout-flow-alt:bottom-to-top" inset="0,0,0,0">
                  <w:txbxContent>
                    <w:p w14:paraId="063F7CC9"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4CA2E22B"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9">
                        <w:r>
                          <w:rPr>
                            <w:rFonts w:ascii="Arial MT" w:hAnsi="Arial MT"/>
                            <w:color w:val="0000FF"/>
                            <w:spacing w:val="-2"/>
                            <w:sz w:val="16"/>
                          </w:rPr>
                          <w:t>http://sede.ayuntamientodetias.es/validacion</w:t>
                        </w:r>
                      </w:hyperlink>
                    </w:p>
                  </w:txbxContent>
                </v:textbox>
                <w10:wrap anchorx="page" anchory="page"/>
              </v:shape>
            </w:pict>
          </mc:Fallback>
        </mc:AlternateContent>
      </w:r>
    </w:p>
    <w:p w14:paraId="3E64A051" w14:textId="77777777" w:rsidR="008462C9" w:rsidRDefault="008462C9">
      <w:pPr>
        <w:pStyle w:val="Textoindependiente"/>
        <w:rPr>
          <w:sz w:val="24"/>
        </w:rPr>
      </w:pPr>
    </w:p>
    <w:p w14:paraId="3567066A" w14:textId="77777777" w:rsidR="008462C9" w:rsidRDefault="008462C9">
      <w:pPr>
        <w:pStyle w:val="Textoindependiente"/>
        <w:rPr>
          <w:sz w:val="24"/>
        </w:rPr>
      </w:pPr>
    </w:p>
    <w:p w14:paraId="4C6DD2D2" w14:textId="77777777" w:rsidR="008462C9" w:rsidRDefault="008462C9">
      <w:pPr>
        <w:pStyle w:val="Textoindependiente"/>
        <w:rPr>
          <w:sz w:val="24"/>
        </w:rPr>
      </w:pPr>
    </w:p>
    <w:p w14:paraId="2C3D929D" w14:textId="77777777" w:rsidR="008462C9" w:rsidRDefault="008462C9">
      <w:pPr>
        <w:pStyle w:val="Textoindependiente"/>
        <w:spacing w:before="203"/>
        <w:rPr>
          <w:sz w:val="24"/>
        </w:rPr>
      </w:pPr>
    </w:p>
    <w:p w14:paraId="512E6015" w14:textId="77777777" w:rsidR="008462C9" w:rsidRDefault="00000000">
      <w:pPr>
        <w:ind w:left="343" w:right="706"/>
        <w:jc w:val="center"/>
        <w:rPr>
          <w:b/>
          <w:sz w:val="24"/>
        </w:rPr>
      </w:pPr>
      <w:r>
        <w:rPr>
          <w:b/>
          <w:sz w:val="24"/>
        </w:rPr>
        <w:t>INFORME</w:t>
      </w:r>
      <w:r>
        <w:rPr>
          <w:spacing w:val="-11"/>
          <w:sz w:val="24"/>
        </w:rPr>
        <w:t xml:space="preserve"> </w:t>
      </w:r>
      <w:r>
        <w:rPr>
          <w:b/>
          <w:sz w:val="24"/>
        </w:rPr>
        <w:t>DE</w:t>
      </w:r>
      <w:r>
        <w:rPr>
          <w:spacing w:val="-9"/>
          <w:sz w:val="24"/>
        </w:rPr>
        <w:t xml:space="preserve"> </w:t>
      </w:r>
      <w:r>
        <w:rPr>
          <w:b/>
          <w:spacing w:val="-2"/>
          <w:sz w:val="24"/>
        </w:rPr>
        <w:t>INTERVENCIÓN</w:t>
      </w:r>
    </w:p>
    <w:p w14:paraId="7B28F7AB" w14:textId="77777777" w:rsidR="008462C9" w:rsidRDefault="008462C9">
      <w:pPr>
        <w:pStyle w:val="Textoindependiente"/>
        <w:spacing w:before="137"/>
        <w:rPr>
          <w:b/>
          <w:sz w:val="24"/>
        </w:rPr>
      </w:pPr>
    </w:p>
    <w:p w14:paraId="6DB2467E" w14:textId="77777777" w:rsidR="008462C9" w:rsidRDefault="00000000">
      <w:pPr>
        <w:spacing w:line="720" w:lineRule="auto"/>
        <w:ind w:left="2743" w:right="1960" w:hanging="2124"/>
        <w:rPr>
          <w:b/>
          <w:sz w:val="24"/>
        </w:rPr>
      </w:pPr>
      <w:r>
        <w:rPr>
          <w:b/>
          <w:noProof/>
          <w:sz w:val="24"/>
        </w:rPr>
        <mc:AlternateContent>
          <mc:Choice Requires="wps">
            <w:drawing>
              <wp:anchor distT="0" distB="0" distL="0" distR="0" simplePos="0" relativeHeight="15728640" behindDoc="0" locked="0" layoutInCell="1" allowOverlap="1" wp14:anchorId="780A408C" wp14:editId="3C5B4182">
                <wp:simplePos x="0" y="0"/>
                <wp:positionH relativeFrom="page">
                  <wp:posOffset>309245</wp:posOffset>
                </wp:positionH>
                <wp:positionV relativeFrom="paragraph">
                  <wp:posOffset>335765</wp:posOffset>
                </wp:positionV>
                <wp:extent cx="1270" cy="1999614"/>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5FAC8C5C" id="Graphic 3" o:spid="_x0000_s1026" style="position:absolute;margin-left:24.35pt;margin-top:26.45pt;width:.1pt;height:157.45pt;z-index:15728640;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" path="m,1999107l,e" filled="f" strokecolor="blue" strokeweight=".18814mm">
                <v:path arrowok="t"/>
                <w10:wrap anchorx="page"/>
              </v:shape>
            </w:pict>
          </mc:Fallback>
        </mc:AlternateContent>
      </w:r>
      <w:r>
        <w:rPr>
          <w:b/>
          <w:sz w:val="24"/>
        </w:rPr>
        <w:t>ASUNTO:</w:t>
      </w:r>
      <w:r>
        <w:rPr>
          <w:spacing w:val="-3"/>
          <w:sz w:val="24"/>
        </w:rPr>
        <w:t xml:space="preserve"> </w:t>
      </w:r>
      <w:r>
        <w:rPr>
          <w:b/>
          <w:sz w:val="24"/>
        </w:rPr>
        <w:t>LIQUIDACION</w:t>
      </w:r>
      <w:r>
        <w:rPr>
          <w:spacing w:val="-1"/>
          <w:sz w:val="24"/>
        </w:rPr>
        <w:t xml:space="preserve"> </w:t>
      </w:r>
      <w:r>
        <w:rPr>
          <w:b/>
          <w:sz w:val="24"/>
        </w:rPr>
        <w:t>Y</w:t>
      </w:r>
      <w:r>
        <w:rPr>
          <w:spacing w:val="-3"/>
          <w:sz w:val="24"/>
        </w:rPr>
        <w:t xml:space="preserve"> </w:t>
      </w:r>
      <w:r>
        <w:rPr>
          <w:b/>
          <w:sz w:val="24"/>
        </w:rPr>
        <w:t>CUENTA</w:t>
      </w:r>
      <w:r>
        <w:rPr>
          <w:spacing w:val="-3"/>
          <w:sz w:val="24"/>
        </w:rPr>
        <w:t xml:space="preserve"> </w:t>
      </w:r>
      <w:r>
        <w:rPr>
          <w:b/>
          <w:sz w:val="24"/>
        </w:rPr>
        <w:t>GENERAL</w:t>
      </w:r>
      <w:r>
        <w:rPr>
          <w:spacing w:val="-4"/>
          <w:sz w:val="24"/>
        </w:rPr>
        <w:t xml:space="preserve"> </w:t>
      </w:r>
      <w:r>
        <w:rPr>
          <w:b/>
          <w:sz w:val="24"/>
        </w:rPr>
        <w:t>DEL</w:t>
      </w:r>
      <w:r>
        <w:rPr>
          <w:spacing w:val="-2"/>
          <w:sz w:val="24"/>
        </w:rPr>
        <w:t xml:space="preserve"> </w:t>
      </w:r>
      <w:r>
        <w:rPr>
          <w:b/>
          <w:sz w:val="24"/>
        </w:rPr>
        <w:t>PRESUPUESTO</w:t>
      </w:r>
      <w:r>
        <w:rPr>
          <w:spacing w:val="-2"/>
          <w:sz w:val="24"/>
        </w:rPr>
        <w:t xml:space="preserve"> </w:t>
      </w:r>
      <w:r>
        <w:rPr>
          <w:b/>
          <w:sz w:val="24"/>
        </w:rPr>
        <w:t>2025</w:t>
      </w:r>
      <w:r>
        <w:rPr>
          <w:sz w:val="24"/>
        </w:rPr>
        <w:t xml:space="preserve"> </w:t>
      </w:r>
      <w:proofErr w:type="gramStart"/>
      <w:r>
        <w:rPr>
          <w:b/>
          <w:sz w:val="24"/>
        </w:rPr>
        <w:t>I</w:t>
      </w:r>
      <w:r>
        <w:rPr>
          <w:sz w:val="24"/>
        </w:rPr>
        <w:t xml:space="preserve"> </w:t>
      </w:r>
      <w:r>
        <w:rPr>
          <w:b/>
          <w:sz w:val="24"/>
        </w:rPr>
        <w:t>.LEGISLACIÓN</w:t>
      </w:r>
      <w:proofErr w:type="gramEnd"/>
      <w:r>
        <w:rPr>
          <w:sz w:val="24"/>
        </w:rPr>
        <w:t xml:space="preserve"> </w:t>
      </w:r>
      <w:r>
        <w:rPr>
          <w:b/>
          <w:sz w:val="24"/>
        </w:rPr>
        <w:t>APLICABLE</w:t>
      </w:r>
    </w:p>
    <w:p w14:paraId="6B4734D9" w14:textId="77777777" w:rsidR="008462C9" w:rsidRDefault="00000000">
      <w:pPr>
        <w:pStyle w:val="Prrafodelista"/>
        <w:numPr>
          <w:ilvl w:val="0"/>
          <w:numId w:val="1"/>
        </w:numPr>
        <w:tabs>
          <w:tab w:val="left" w:pos="979"/>
        </w:tabs>
        <w:spacing w:line="210" w:lineRule="exact"/>
        <w:rPr>
          <w:sz w:val="20"/>
        </w:rPr>
      </w:pPr>
      <w:r>
        <w:rPr>
          <w:sz w:val="20"/>
        </w:rPr>
        <w:t>Artículos</w:t>
      </w:r>
      <w:r>
        <w:rPr>
          <w:spacing w:val="-6"/>
          <w:sz w:val="20"/>
        </w:rPr>
        <w:t xml:space="preserve"> </w:t>
      </w:r>
      <w:r>
        <w:rPr>
          <w:sz w:val="20"/>
        </w:rPr>
        <w:t>191</w:t>
      </w:r>
      <w:r>
        <w:rPr>
          <w:spacing w:val="-3"/>
          <w:sz w:val="20"/>
        </w:rPr>
        <w:t xml:space="preserve"> </w:t>
      </w:r>
      <w:r>
        <w:rPr>
          <w:sz w:val="20"/>
        </w:rPr>
        <w:t>a</w:t>
      </w:r>
      <w:r>
        <w:rPr>
          <w:spacing w:val="-4"/>
          <w:sz w:val="20"/>
        </w:rPr>
        <w:t xml:space="preserve"> </w:t>
      </w:r>
      <w:r>
        <w:rPr>
          <w:sz w:val="20"/>
        </w:rPr>
        <w:t>193</w:t>
      </w:r>
      <w:r>
        <w:rPr>
          <w:spacing w:val="-5"/>
          <w:sz w:val="20"/>
        </w:rPr>
        <w:t xml:space="preserve"> </w:t>
      </w:r>
      <w:r>
        <w:rPr>
          <w:sz w:val="20"/>
        </w:rPr>
        <w:t>del</w:t>
      </w:r>
      <w:r>
        <w:rPr>
          <w:spacing w:val="-4"/>
          <w:sz w:val="20"/>
        </w:rPr>
        <w:t xml:space="preserve"> </w:t>
      </w:r>
      <w:r>
        <w:rPr>
          <w:sz w:val="20"/>
        </w:rPr>
        <w:t>Texto</w:t>
      </w:r>
      <w:r>
        <w:rPr>
          <w:spacing w:val="-6"/>
          <w:sz w:val="20"/>
        </w:rPr>
        <w:t xml:space="preserve"> </w:t>
      </w:r>
      <w:r>
        <w:rPr>
          <w:sz w:val="20"/>
        </w:rPr>
        <w:t>Refundido</w:t>
      </w:r>
      <w:r>
        <w:rPr>
          <w:spacing w:val="-3"/>
          <w:sz w:val="20"/>
        </w:rPr>
        <w:t xml:space="preserve"> </w:t>
      </w:r>
      <w:r>
        <w:rPr>
          <w:sz w:val="20"/>
        </w:rPr>
        <w:t>de</w:t>
      </w:r>
      <w:r>
        <w:rPr>
          <w:spacing w:val="-4"/>
          <w:sz w:val="20"/>
        </w:rPr>
        <w:t xml:space="preserve"> </w:t>
      </w:r>
      <w:r>
        <w:rPr>
          <w:sz w:val="20"/>
        </w:rPr>
        <w:t>la</w:t>
      </w:r>
      <w:r>
        <w:rPr>
          <w:spacing w:val="-4"/>
          <w:sz w:val="20"/>
        </w:rPr>
        <w:t xml:space="preserve"> </w:t>
      </w:r>
      <w:r>
        <w:rPr>
          <w:sz w:val="20"/>
        </w:rPr>
        <w:t>Ley</w:t>
      </w:r>
      <w:r>
        <w:rPr>
          <w:spacing w:val="-5"/>
          <w:sz w:val="20"/>
        </w:rPr>
        <w:t xml:space="preserve"> </w:t>
      </w:r>
      <w:r>
        <w:rPr>
          <w:sz w:val="20"/>
        </w:rPr>
        <w:t>de</w:t>
      </w:r>
      <w:r>
        <w:rPr>
          <w:spacing w:val="-6"/>
          <w:sz w:val="20"/>
        </w:rPr>
        <w:t xml:space="preserve"> </w:t>
      </w:r>
      <w:r>
        <w:rPr>
          <w:sz w:val="20"/>
        </w:rPr>
        <w:t>Haciendas</w:t>
      </w:r>
      <w:r>
        <w:rPr>
          <w:spacing w:val="-3"/>
          <w:sz w:val="20"/>
        </w:rPr>
        <w:t xml:space="preserve"> </w:t>
      </w:r>
      <w:r>
        <w:rPr>
          <w:sz w:val="20"/>
        </w:rPr>
        <w:t>Locales,</w:t>
      </w:r>
      <w:r>
        <w:rPr>
          <w:spacing w:val="-6"/>
          <w:sz w:val="20"/>
        </w:rPr>
        <w:t xml:space="preserve"> </w:t>
      </w:r>
      <w:r>
        <w:rPr>
          <w:sz w:val="20"/>
        </w:rPr>
        <w:t>aprobado</w:t>
      </w:r>
      <w:r>
        <w:rPr>
          <w:spacing w:val="-5"/>
          <w:sz w:val="20"/>
        </w:rPr>
        <w:t xml:space="preserve"> </w:t>
      </w:r>
      <w:r>
        <w:rPr>
          <w:sz w:val="20"/>
        </w:rPr>
        <w:t>por</w:t>
      </w:r>
      <w:r>
        <w:rPr>
          <w:spacing w:val="-6"/>
          <w:sz w:val="20"/>
        </w:rPr>
        <w:t xml:space="preserve"> </w:t>
      </w:r>
      <w:r>
        <w:rPr>
          <w:sz w:val="20"/>
        </w:rPr>
        <w:t>el</w:t>
      </w:r>
      <w:r>
        <w:rPr>
          <w:spacing w:val="-4"/>
          <w:sz w:val="20"/>
        </w:rPr>
        <w:t xml:space="preserve"> </w:t>
      </w:r>
      <w:r>
        <w:rPr>
          <w:sz w:val="20"/>
        </w:rPr>
        <w:t>Real</w:t>
      </w:r>
      <w:r>
        <w:rPr>
          <w:spacing w:val="-7"/>
          <w:sz w:val="20"/>
        </w:rPr>
        <w:t xml:space="preserve"> </w:t>
      </w:r>
      <w:r>
        <w:rPr>
          <w:sz w:val="20"/>
        </w:rPr>
        <w:t>Decreto</w:t>
      </w:r>
      <w:r>
        <w:rPr>
          <w:spacing w:val="-5"/>
          <w:sz w:val="20"/>
        </w:rPr>
        <w:t xml:space="preserve"> </w:t>
      </w:r>
      <w:r>
        <w:rPr>
          <w:spacing w:val="-10"/>
          <w:sz w:val="20"/>
        </w:rPr>
        <w:t>–</w:t>
      </w:r>
    </w:p>
    <w:p w14:paraId="25C36A63" w14:textId="77777777" w:rsidR="008462C9" w:rsidRDefault="00000000">
      <w:pPr>
        <w:pStyle w:val="Textoindependiente"/>
        <w:ind w:left="977"/>
      </w:pPr>
      <w:r>
        <w:t>Legislativo</w:t>
      </w:r>
      <w:r>
        <w:rPr>
          <w:spacing w:val="-5"/>
        </w:rPr>
        <w:t xml:space="preserve"> </w:t>
      </w:r>
      <w:r>
        <w:t>2/2004,</w:t>
      </w:r>
      <w:r>
        <w:rPr>
          <w:spacing w:val="-7"/>
        </w:rPr>
        <w:t xml:space="preserve"> </w:t>
      </w:r>
      <w:r>
        <w:t>de</w:t>
      </w:r>
      <w:r>
        <w:rPr>
          <w:spacing w:val="-5"/>
        </w:rPr>
        <w:t xml:space="preserve"> </w:t>
      </w:r>
      <w:r>
        <w:t>5</w:t>
      </w:r>
      <w:r>
        <w:rPr>
          <w:spacing w:val="-4"/>
        </w:rPr>
        <w:t xml:space="preserve"> </w:t>
      </w:r>
      <w:r>
        <w:t>de</w:t>
      </w:r>
      <w:r>
        <w:rPr>
          <w:spacing w:val="-5"/>
        </w:rPr>
        <w:t xml:space="preserve"> </w:t>
      </w:r>
      <w:r>
        <w:rPr>
          <w:spacing w:val="-2"/>
        </w:rPr>
        <w:t>marzo.</w:t>
      </w:r>
    </w:p>
    <w:p w14:paraId="54D50DB0" w14:textId="77777777" w:rsidR="008462C9" w:rsidRDefault="008462C9">
      <w:pPr>
        <w:pStyle w:val="Textoindependiente"/>
        <w:spacing w:before="1"/>
      </w:pPr>
    </w:p>
    <w:p w14:paraId="0C7AFBD9" w14:textId="77777777" w:rsidR="008462C9" w:rsidRDefault="00000000">
      <w:pPr>
        <w:pStyle w:val="Prrafodelista"/>
        <w:numPr>
          <w:ilvl w:val="0"/>
          <w:numId w:val="1"/>
        </w:numPr>
        <w:tabs>
          <w:tab w:val="left" w:pos="979"/>
        </w:tabs>
        <w:rPr>
          <w:sz w:val="20"/>
        </w:rPr>
      </w:pPr>
      <w:r>
        <w:rPr>
          <w:sz w:val="20"/>
        </w:rPr>
        <w:t>Ley</w:t>
      </w:r>
      <w:r>
        <w:rPr>
          <w:spacing w:val="-8"/>
          <w:sz w:val="20"/>
        </w:rPr>
        <w:t xml:space="preserve"> </w:t>
      </w:r>
      <w:r>
        <w:rPr>
          <w:sz w:val="20"/>
        </w:rPr>
        <w:t>General</w:t>
      </w:r>
      <w:r>
        <w:rPr>
          <w:spacing w:val="-7"/>
          <w:sz w:val="20"/>
        </w:rPr>
        <w:t xml:space="preserve"> </w:t>
      </w:r>
      <w:r>
        <w:rPr>
          <w:sz w:val="20"/>
        </w:rPr>
        <w:t>de</w:t>
      </w:r>
      <w:r>
        <w:rPr>
          <w:spacing w:val="-8"/>
          <w:sz w:val="20"/>
        </w:rPr>
        <w:t xml:space="preserve"> </w:t>
      </w:r>
      <w:r>
        <w:rPr>
          <w:sz w:val="20"/>
        </w:rPr>
        <w:t>Estabilidad</w:t>
      </w:r>
      <w:r>
        <w:rPr>
          <w:spacing w:val="-7"/>
          <w:sz w:val="20"/>
        </w:rPr>
        <w:t xml:space="preserve"> </w:t>
      </w:r>
      <w:r>
        <w:rPr>
          <w:sz w:val="20"/>
        </w:rPr>
        <w:t>Presupuestaria</w:t>
      </w:r>
      <w:r>
        <w:rPr>
          <w:spacing w:val="-7"/>
          <w:sz w:val="20"/>
        </w:rPr>
        <w:t xml:space="preserve"> </w:t>
      </w:r>
      <w:r>
        <w:rPr>
          <w:spacing w:val="-2"/>
          <w:sz w:val="20"/>
        </w:rPr>
        <w:t>2/2012.</w:t>
      </w:r>
    </w:p>
    <w:p w14:paraId="651C5E50" w14:textId="77777777" w:rsidR="008462C9" w:rsidRDefault="008462C9">
      <w:pPr>
        <w:pStyle w:val="Textoindependiente"/>
        <w:spacing w:before="2"/>
      </w:pPr>
    </w:p>
    <w:p w14:paraId="0C5B22E5" w14:textId="77777777" w:rsidR="008462C9" w:rsidRDefault="00000000">
      <w:pPr>
        <w:pStyle w:val="Prrafodelista"/>
        <w:numPr>
          <w:ilvl w:val="0"/>
          <w:numId w:val="1"/>
        </w:numPr>
        <w:tabs>
          <w:tab w:val="left" w:pos="979"/>
        </w:tabs>
        <w:spacing w:before="1"/>
        <w:ind w:right="1451"/>
        <w:rPr>
          <w:sz w:val="20"/>
        </w:rPr>
      </w:pPr>
      <w:r>
        <w:rPr>
          <w:sz w:val="20"/>
        </w:rPr>
        <w:t>Real</w:t>
      </w:r>
      <w:r>
        <w:rPr>
          <w:spacing w:val="-2"/>
          <w:sz w:val="20"/>
        </w:rPr>
        <w:t xml:space="preserve"> </w:t>
      </w:r>
      <w:r>
        <w:rPr>
          <w:sz w:val="20"/>
        </w:rPr>
        <w:t>Decreto</w:t>
      </w:r>
      <w:r>
        <w:rPr>
          <w:spacing w:val="-3"/>
          <w:sz w:val="20"/>
        </w:rPr>
        <w:t xml:space="preserve"> </w:t>
      </w:r>
      <w:r>
        <w:rPr>
          <w:sz w:val="20"/>
        </w:rPr>
        <w:t>1463/2007,</w:t>
      </w:r>
      <w:r>
        <w:rPr>
          <w:spacing w:val="-4"/>
          <w:sz w:val="20"/>
        </w:rPr>
        <w:t xml:space="preserve"> </w:t>
      </w:r>
      <w:r>
        <w:rPr>
          <w:sz w:val="20"/>
        </w:rPr>
        <w:t>de</w:t>
      </w:r>
      <w:r>
        <w:rPr>
          <w:spacing w:val="-2"/>
          <w:sz w:val="20"/>
        </w:rPr>
        <w:t xml:space="preserve"> </w:t>
      </w:r>
      <w:r>
        <w:rPr>
          <w:sz w:val="20"/>
        </w:rPr>
        <w:t>2</w:t>
      </w:r>
      <w:r>
        <w:rPr>
          <w:spacing w:val="-3"/>
          <w:sz w:val="20"/>
        </w:rPr>
        <w:t xml:space="preserve"> </w:t>
      </w:r>
      <w:r>
        <w:rPr>
          <w:sz w:val="20"/>
        </w:rPr>
        <w:t>de</w:t>
      </w:r>
      <w:r>
        <w:rPr>
          <w:spacing w:val="-2"/>
          <w:sz w:val="20"/>
        </w:rPr>
        <w:t xml:space="preserve"> </w:t>
      </w:r>
      <w:proofErr w:type="gramStart"/>
      <w:r>
        <w:rPr>
          <w:sz w:val="20"/>
        </w:rPr>
        <w:t>Noviembre</w:t>
      </w:r>
      <w:proofErr w:type="gramEnd"/>
      <w:r>
        <w:rPr>
          <w:sz w:val="20"/>
        </w:rPr>
        <w:t>,</w:t>
      </w:r>
      <w:r>
        <w:rPr>
          <w:spacing w:val="-1"/>
          <w:sz w:val="20"/>
        </w:rPr>
        <w:t xml:space="preserve"> </w:t>
      </w:r>
      <w:r>
        <w:rPr>
          <w:sz w:val="20"/>
        </w:rPr>
        <w:t>por</w:t>
      </w:r>
      <w:r>
        <w:rPr>
          <w:spacing w:val="-4"/>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aprueba</w:t>
      </w:r>
      <w:r>
        <w:rPr>
          <w:spacing w:val="-4"/>
          <w:sz w:val="20"/>
        </w:rPr>
        <w:t xml:space="preserve"> </w:t>
      </w:r>
      <w:r>
        <w:rPr>
          <w:sz w:val="20"/>
        </w:rPr>
        <w:t>el Reglamento</w:t>
      </w:r>
      <w:r>
        <w:rPr>
          <w:spacing w:val="-1"/>
          <w:sz w:val="20"/>
        </w:rPr>
        <w:t xml:space="preserve"> </w:t>
      </w:r>
      <w:r>
        <w:rPr>
          <w:sz w:val="20"/>
        </w:rPr>
        <w:t>de</w:t>
      </w:r>
      <w:r>
        <w:rPr>
          <w:spacing w:val="-4"/>
          <w:sz w:val="20"/>
        </w:rPr>
        <w:t xml:space="preserve"> </w:t>
      </w:r>
      <w:r>
        <w:rPr>
          <w:sz w:val="20"/>
        </w:rPr>
        <w:t>desarrollo</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Ley 18/2001, de Estabilidad Presupuestaria</w:t>
      </w:r>
    </w:p>
    <w:p w14:paraId="1F565A06" w14:textId="77777777" w:rsidR="008462C9" w:rsidRDefault="008462C9">
      <w:pPr>
        <w:pStyle w:val="Textoindependiente"/>
      </w:pPr>
    </w:p>
    <w:p w14:paraId="4EC85FD0" w14:textId="77777777" w:rsidR="008462C9" w:rsidRDefault="00000000">
      <w:pPr>
        <w:pStyle w:val="Prrafodelista"/>
        <w:numPr>
          <w:ilvl w:val="0"/>
          <w:numId w:val="1"/>
        </w:numPr>
        <w:tabs>
          <w:tab w:val="left" w:pos="979"/>
        </w:tabs>
        <w:spacing w:line="242" w:lineRule="auto"/>
        <w:ind w:right="1067"/>
        <w:jc w:val="both"/>
        <w:rPr>
          <w:sz w:val="20"/>
        </w:rPr>
      </w:pPr>
      <w:r>
        <w:rPr>
          <w:sz w:val="20"/>
        </w:rPr>
        <w:t xml:space="preserve">Sección 3ª “Liquidación de los Presupuestos del Capítulo </w:t>
      </w:r>
      <w:proofErr w:type="gramStart"/>
      <w:r>
        <w:rPr>
          <w:sz w:val="20"/>
        </w:rPr>
        <w:t>III,(</w:t>
      </w:r>
      <w:proofErr w:type="gramEnd"/>
      <w:r>
        <w:rPr>
          <w:sz w:val="20"/>
        </w:rPr>
        <w:t>artículo 89 y siguientes)</w:t>
      </w:r>
      <w:r>
        <w:rPr>
          <w:spacing w:val="-1"/>
          <w:sz w:val="20"/>
        </w:rPr>
        <w:t xml:space="preserve"> </w:t>
      </w:r>
      <w:r>
        <w:rPr>
          <w:sz w:val="20"/>
        </w:rPr>
        <w:t>del Rd.500/1990,</w:t>
      </w:r>
      <w:r>
        <w:rPr>
          <w:spacing w:val="-1"/>
          <w:sz w:val="20"/>
        </w:rPr>
        <w:t xml:space="preserve"> </w:t>
      </w:r>
      <w:r>
        <w:rPr>
          <w:sz w:val="20"/>
        </w:rPr>
        <w:t>de 20 de</w:t>
      </w:r>
      <w:r>
        <w:rPr>
          <w:spacing w:val="-2"/>
          <w:sz w:val="20"/>
        </w:rPr>
        <w:t xml:space="preserve"> </w:t>
      </w:r>
      <w:r>
        <w:rPr>
          <w:sz w:val="20"/>
        </w:rPr>
        <w:t>abril,</w:t>
      </w:r>
      <w:r>
        <w:rPr>
          <w:spacing w:val="40"/>
          <w:sz w:val="20"/>
        </w:rPr>
        <w:t xml:space="preserve"> </w:t>
      </w:r>
      <w:r>
        <w:rPr>
          <w:sz w:val="20"/>
        </w:rPr>
        <w:t>y</w:t>
      </w:r>
      <w:r>
        <w:rPr>
          <w:spacing w:val="-3"/>
          <w:sz w:val="20"/>
        </w:rPr>
        <w:t xml:space="preserve"> </w:t>
      </w:r>
      <w:r>
        <w:rPr>
          <w:sz w:val="20"/>
        </w:rPr>
        <w:t>la</w:t>
      </w:r>
      <w:r>
        <w:rPr>
          <w:spacing w:val="-2"/>
          <w:sz w:val="20"/>
        </w:rPr>
        <w:t xml:space="preserve"> </w:t>
      </w:r>
      <w:r>
        <w:rPr>
          <w:sz w:val="20"/>
        </w:rPr>
        <w:t>Orden</w:t>
      </w:r>
      <w:r>
        <w:rPr>
          <w:spacing w:val="-3"/>
          <w:sz w:val="20"/>
        </w:rPr>
        <w:t xml:space="preserve"> </w:t>
      </w:r>
      <w:r>
        <w:rPr>
          <w:sz w:val="20"/>
        </w:rPr>
        <w:t>HAP/419/2014,</w:t>
      </w:r>
      <w:r>
        <w:rPr>
          <w:spacing w:val="-1"/>
          <w:sz w:val="20"/>
        </w:rPr>
        <w:t xml:space="preserve"> </w:t>
      </w:r>
      <w:r>
        <w:rPr>
          <w:sz w:val="20"/>
        </w:rPr>
        <w:t>de</w:t>
      </w:r>
      <w:r>
        <w:rPr>
          <w:spacing w:val="-2"/>
          <w:sz w:val="20"/>
        </w:rPr>
        <w:t xml:space="preserve"> </w:t>
      </w:r>
      <w:r>
        <w:rPr>
          <w:sz w:val="20"/>
        </w:rPr>
        <w:t>14</w:t>
      </w:r>
      <w:r>
        <w:rPr>
          <w:spacing w:val="-3"/>
          <w:sz w:val="20"/>
        </w:rPr>
        <w:t xml:space="preserve"> </w:t>
      </w:r>
      <w:r>
        <w:rPr>
          <w:sz w:val="20"/>
        </w:rPr>
        <w:t>de</w:t>
      </w:r>
      <w:r>
        <w:rPr>
          <w:spacing w:val="-2"/>
          <w:sz w:val="20"/>
        </w:rPr>
        <w:t xml:space="preserve"> </w:t>
      </w:r>
      <w:r>
        <w:rPr>
          <w:sz w:val="20"/>
        </w:rPr>
        <w:t>marzo,</w:t>
      </w:r>
      <w:r>
        <w:rPr>
          <w:spacing w:val="-2"/>
          <w:sz w:val="20"/>
        </w:rPr>
        <w:t xml:space="preserve"> </w:t>
      </w:r>
      <w:r>
        <w:rPr>
          <w:sz w:val="20"/>
        </w:rPr>
        <w:t>por</w:t>
      </w:r>
      <w:r>
        <w:rPr>
          <w:spacing w:val="-1"/>
          <w:sz w:val="20"/>
        </w:rPr>
        <w:t xml:space="preserve"> </w:t>
      </w:r>
      <w:r>
        <w:rPr>
          <w:sz w:val="20"/>
        </w:rPr>
        <w:t>la</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modifica</w:t>
      </w:r>
      <w:r>
        <w:rPr>
          <w:spacing w:val="-2"/>
          <w:sz w:val="20"/>
        </w:rPr>
        <w:t xml:space="preserve"> </w:t>
      </w:r>
      <w:r>
        <w:rPr>
          <w:sz w:val="20"/>
        </w:rPr>
        <w:t>la</w:t>
      </w:r>
      <w:r>
        <w:rPr>
          <w:spacing w:val="-2"/>
          <w:sz w:val="20"/>
        </w:rPr>
        <w:t xml:space="preserve"> </w:t>
      </w:r>
      <w:r>
        <w:rPr>
          <w:sz w:val="20"/>
        </w:rPr>
        <w:t>Orden</w:t>
      </w:r>
      <w:r>
        <w:rPr>
          <w:spacing w:val="-3"/>
          <w:sz w:val="20"/>
        </w:rPr>
        <w:t xml:space="preserve"> </w:t>
      </w:r>
      <w:r>
        <w:rPr>
          <w:sz w:val="20"/>
        </w:rPr>
        <w:t>EHA/3565/2008,</w:t>
      </w:r>
      <w:r>
        <w:rPr>
          <w:spacing w:val="-1"/>
          <w:sz w:val="20"/>
        </w:rPr>
        <w:t xml:space="preserve"> </w:t>
      </w:r>
      <w:r>
        <w:rPr>
          <w:sz w:val="20"/>
        </w:rPr>
        <w:t>de</w:t>
      </w:r>
      <w:r>
        <w:rPr>
          <w:spacing w:val="-2"/>
          <w:sz w:val="20"/>
        </w:rPr>
        <w:t xml:space="preserve"> </w:t>
      </w:r>
      <w:r>
        <w:rPr>
          <w:sz w:val="20"/>
        </w:rPr>
        <w:t>3</w:t>
      </w:r>
      <w:r>
        <w:rPr>
          <w:spacing w:val="-1"/>
          <w:sz w:val="20"/>
        </w:rPr>
        <w:t xml:space="preserve"> </w:t>
      </w:r>
      <w:r>
        <w:rPr>
          <w:sz w:val="20"/>
        </w:rPr>
        <w:t xml:space="preserve">de diciembre, por la que se aprueba la estructura de los presupuestos de las entidades </w:t>
      </w:r>
      <w:proofErr w:type="gramStart"/>
      <w:r>
        <w:rPr>
          <w:sz w:val="20"/>
        </w:rPr>
        <w:t>locales..</w:t>
      </w:r>
      <w:proofErr w:type="gramEnd"/>
    </w:p>
    <w:p w14:paraId="78107AE9" w14:textId="77777777" w:rsidR="008462C9" w:rsidRDefault="008462C9">
      <w:pPr>
        <w:pStyle w:val="Textoindependiente"/>
        <w:spacing w:before="229"/>
      </w:pPr>
    </w:p>
    <w:p w14:paraId="2B48405F" w14:textId="77777777" w:rsidR="008462C9" w:rsidRDefault="00000000">
      <w:pPr>
        <w:pStyle w:val="Ttulo4"/>
        <w:ind w:left="4572"/>
        <w:rPr>
          <w:u w:val="none"/>
        </w:rPr>
      </w:pPr>
      <w:r>
        <w:rPr>
          <w:u w:val="none"/>
        </w:rPr>
        <w:t>II.</w:t>
      </w:r>
      <w:r>
        <w:rPr>
          <w:b w:val="0"/>
          <w:i w:val="0"/>
          <w:spacing w:val="-8"/>
          <w:u w:val="none"/>
        </w:rPr>
        <w:t xml:space="preserve"> </w:t>
      </w:r>
      <w:r>
        <w:rPr>
          <w:u w:val="none"/>
        </w:rPr>
        <w:t>LIQUIDACIÓN</w:t>
      </w:r>
      <w:r>
        <w:rPr>
          <w:b w:val="0"/>
          <w:i w:val="0"/>
          <w:spacing w:val="-6"/>
          <w:u w:val="none"/>
        </w:rPr>
        <w:t xml:space="preserve"> </w:t>
      </w:r>
      <w:r>
        <w:rPr>
          <w:u w:val="none"/>
        </w:rPr>
        <w:t>DEL</w:t>
      </w:r>
      <w:r>
        <w:rPr>
          <w:b w:val="0"/>
          <w:i w:val="0"/>
          <w:spacing w:val="-5"/>
          <w:u w:val="none"/>
        </w:rPr>
        <w:t xml:space="preserve"> </w:t>
      </w:r>
      <w:r>
        <w:rPr>
          <w:spacing w:val="-2"/>
          <w:u w:val="none"/>
        </w:rPr>
        <w:t>PRESUPUESTO</w:t>
      </w:r>
    </w:p>
    <w:p w14:paraId="0DDA3C94" w14:textId="77777777" w:rsidR="008462C9" w:rsidRDefault="00000000">
      <w:pPr>
        <w:spacing w:before="1"/>
        <w:ind w:left="619"/>
        <w:rPr>
          <w:i/>
          <w:sz w:val="20"/>
        </w:rPr>
      </w:pPr>
      <w:r>
        <w:rPr>
          <w:i/>
          <w:spacing w:val="-10"/>
          <w:sz w:val="20"/>
        </w:rPr>
        <w:t>a</w:t>
      </w:r>
    </w:p>
    <w:p w14:paraId="0852B8DC" w14:textId="77777777" w:rsidR="008462C9" w:rsidRDefault="00000000">
      <w:pPr>
        <w:ind w:left="619"/>
        <w:rPr>
          <w:b/>
          <w:sz w:val="20"/>
        </w:rPr>
      </w:pPr>
      <w:r>
        <w:rPr>
          <w:b/>
          <w:sz w:val="20"/>
          <w:u w:val="single"/>
        </w:rPr>
        <w:t>Ámbito</w:t>
      </w:r>
      <w:r>
        <w:rPr>
          <w:spacing w:val="-7"/>
          <w:sz w:val="20"/>
          <w:u w:val="single"/>
        </w:rPr>
        <w:t xml:space="preserve"> </w:t>
      </w:r>
      <w:proofErr w:type="gramStart"/>
      <w:r>
        <w:rPr>
          <w:b/>
          <w:sz w:val="20"/>
          <w:u w:val="single"/>
        </w:rPr>
        <w:t>Temporal</w:t>
      </w:r>
      <w:r>
        <w:rPr>
          <w:spacing w:val="-7"/>
          <w:sz w:val="20"/>
        </w:rPr>
        <w:t xml:space="preserve"> </w:t>
      </w:r>
      <w:r>
        <w:rPr>
          <w:b/>
          <w:spacing w:val="-10"/>
          <w:sz w:val="20"/>
        </w:rPr>
        <w:t>:</w:t>
      </w:r>
      <w:proofErr w:type="gramEnd"/>
    </w:p>
    <w:p w14:paraId="688A8126" w14:textId="77777777" w:rsidR="008462C9" w:rsidRDefault="008462C9">
      <w:pPr>
        <w:pStyle w:val="Textoindependiente"/>
        <w:spacing w:before="3"/>
        <w:rPr>
          <w:b/>
        </w:rPr>
      </w:pPr>
    </w:p>
    <w:p w14:paraId="2489759C" w14:textId="77777777" w:rsidR="008462C9" w:rsidRDefault="00000000">
      <w:pPr>
        <w:pStyle w:val="Textoindependiente"/>
        <w:ind w:left="619" w:right="1072" w:firstLine="758"/>
      </w:pPr>
      <w:r>
        <w:t>El</w:t>
      </w:r>
      <w:r>
        <w:rPr>
          <w:spacing w:val="-3"/>
        </w:rPr>
        <w:t xml:space="preserve"> </w:t>
      </w:r>
      <w:r>
        <w:t>cierre</w:t>
      </w:r>
      <w:r>
        <w:rPr>
          <w:spacing w:val="-3"/>
        </w:rPr>
        <w:t xml:space="preserve"> </w:t>
      </w:r>
      <w:r>
        <w:t>y</w:t>
      </w:r>
      <w:r>
        <w:rPr>
          <w:spacing w:val="-2"/>
        </w:rPr>
        <w:t xml:space="preserve"> </w:t>
      </w:r>
      <w:r>
        <w:t>liquidación</w:t>
      </w:r>
      <w:r>
        <w:rPr>
          <w:spacing w:val="-4"/>
        </w:rPr>
        <w:t xml:space="preserve"> </w:t>
      </w:r>
      <w:r>
        <w:t>del</w:t>
      </w:r>
      <w:r>
        <w:rPr>
          <w:spacing w:val="-3"/>
        </w:rPr>
        <w:t xml:space="preserve"> </w:t>
      </w:r>
      <w:r>
        <w:t>Presupuesto</w:t>
      </w:r>
      <w:r>
        <w:rPr>
          <w:spacing w:val="-2"/>
        </w:rPr>
        <w:t xml:space="preserve"> </w:t>
      </w:r>
      <w:r>
        <w:t>General</w:t>
      </w:r>
      <w:r>
        <w:rPr>
          <w:spacing w:val="-3"/>
        </w:rPr>
        <w:t xml:space="preserve"> </w:t>
      </w:r>
      <w:r>
        <w:t>se</w:t>
      </w:r>
      <w:r>
        <w:rPr>
          <w:spacing w:val="-3"/>
        </w:rPr>
        <w:t xml:space="preserve"> </w:t>
      </w:r>
      <w:r>
        <w:t>efectuará,</w:t>
      </w:r>
      <w:r>
        <w:rPr>
          <w:spacing w:val="-2"/>
        </w:rPr>
        <w:t xml:space="preserve"> </w:t>
      </w:r>
      <w:r>
        <w:t>en</w:t>
      </w:r>
      <w:r>
        <w:rPr>
          <w:spacing w:val="-2"/>
        </w:rPr>
        <w:t xml:space="preserve"> </w:t>
      </w:r>
      <w:r>
        <w:t>cuanto</w:t>
      </w:r>
      <w:r>
        <w:rPr>
          <w:spacing w:val="-4"/>
        </w:rPr>
        <w:t xml:space="preserve"> </w:t>
      </w:r>
      <w:r>
        <w:t>a</w:t>
      </w:r>
      <w:r>
        <w:rPr>
          <w:spacing w:val="-3"/>
        </w:rPr>
        <w:t xml:space="preserve"> </w:t>
      </w:r>
      <w:r>
        <w:t>la</w:t>
      </w:r>
      <w:r>
        <w:rPr>
          <w:spacing w:val="-3"/>
        </w:rPr>
        <w:t xml:space="preserve"> </w:t>
      </w:r>
      <w:r>
        <w:t>recaudación</w:t>
      </w:r>
      <w:r>
        <w:rPr>
          <w:spacing w:val="-4"/>
        </w:rPr>
        <w:t xml:space="preserve"> </w:t>
      </w:r>
      <w:r>
        <w:t>de</w:t>
      </w:r>
      <w:r>
        <w:rPr>
          <w:spacing w:val="-3"/>
        </w:rPr>
        <w:t xml:space="preserve"> </w:t>
      </w:r>
      <w:r>
        <w:t>derechos</w:t>
      </w:r>
      <w:r>
        <w:rPr>
          <w:spacing w:val="-4"/>
        </w:rPr>
        <w:t xml:space="preserve"> </w:t>
      </w:r>
      <w:r>
        <w:t>y</w:t>
      </w:r>
      <w:r>
        <w:rPr>
          <w:spacing w:val="-2"/>
        </w:rPr>
        <w:t xml:space="preserve"> </w:t>
      </w:r>
      <w:r>
        <w:t>el pago de las obligaciones, el 31 de diciembre del año natural.</w:t>
      </w:r>
    </w:p>
    <w:p w14:paraId="48719D3D" w14:textId="77777777" w:rsidR="008462C9" w:rsidRDefault="00000000">
      <w:pPr>
        <w:pStyle w:val="Textoindependiente"/>
        <w:spacing w:before="1"/>
        <w:ind w:left="619" w:right="999" w:firstLine="708"/>
      </w:pPr>
      <w:r>
        <w:t>Los</w:t>
      </w:r>
      <w:r>
        <w:rPr>
          <w:spacing w:val="-1"/>
        </w:rPr>
        <w:t xml:space="preserve"> </w:t>
      </w:r>
      <w:r>
        <w:t>estados</w:t>
      </w:r>
      <w:r>
        <w:rPr>
          <w:spacing w:val="-4"/>
        </w:rPr>
        <w:t xml:space="preserve"> </w:t>
      </w:r>
      <w:r>
        <w:t>demostrativos</w:t>
      </w:r>
      <w:r>
        <w:rPr>
          <w:spacing w:val="-4"/>
        </w:rPr>
        <w:t xml:space="preserve"> </w:t>
      </w:r>
      <w:r>
        <w:t>de</w:t>
      </w:r>
      <w:r>
        <w:rPr>
          <w:spacing w:val="-3"/>
        </w:rPr>
        <w:t xml:space="preserve"> </w:t>
      </w:r>
      <w:r>
        <w:t>la</w:t>
      </w:r>
      <w:r>
        <w:rPr>
          <w:spacing w:val="-3"/>
        </w:rPr>
        <w:t xml:space="preserve"> </w:t>
      </w:r>
      <w:r>
        <w:t>liquidación</w:t>
      </w:r>
      <w:r>
        <w:rPr>
          <w:spacing w:val="-2"/>
        </w:rPr>
        <w:t xml:space="preserve"> </w:t>
      </w:r>
      <w:r>
        <w:t>del</w:t>
      </w:r>
      <w:r>
        <w:rPr>
          <w:spacing w:val="-3"/>
        </w:rPr>
        <w:t xml:space="preserve"> </w:t>
      </w:r>
      <w:r>
        <w:t>Presupuesto</w:t>
      </w:r>
      <w:r>
        <w:rPr>
          <w:spacing w:val="-2"/>
        </w:rPr>
        <w:t xml:space="preserve"> </w:t>
      </w:r>
      <w:r>
        <w:t>General</w:t>
      </w:r>
      <w:r>
        <w:rPr>
          <w:spacing w:val="-3"/>
        </w:rPr>
        <w:t xml:space="preserve"> </w:t>
      </w:r>
      <w:r>
        <w:t>deberán</w:t>
      </w:r>
      <w:r>
        <w:rPr>
          <w:spacing w:val="-2"/>
        </w:rPr>
        <w:t xml:space="preserve"> </w:t>
      </w:r>
      <w:r>
        <w:t>confeccionarse</w:t>
      </w:r>
      <w:r>
        <w:rPr>
          <w:spacing w:val="-3"/>
        </w:rPr>
        <w:t xml:space="preserve"> </w:t>
      </w:r>
      <w:r>
        <w:t>antes</w:t>
      </w:r>
      <w:r>
        <w:rPr>
          <w:spacing w:val="-4"/>
        </w:rPr>
        <w:t xml:space="preserve"> </w:t>
      </w:r>
      <w:r>
        <w:t>del</w:t>
      </w:r>
      <w:r>
        <w:rPr>
          <w:spacing w:val="-6"/>
        </w:rPr>
        <w:t xml:space="preserve"> </w:t>
      </w:r>
      <w:r>
        <w:t>día primero de marzo del ejercicio siguiente al que la misma se refiera.</w:t>
      </w:r>
    </w:p>
    <w:p w14:paraId="49AA1682" w14:textId="77777777" w:rsidR="008462C9" w:rsidRDefault="008462C9">
      <w:pPr>
        <w:pStyle w:val="Textoindependiente"/>
        <w:spacing w:before="4"/>
      </w:pPr>
    </w:p>
    <w:p w14:paraId="1D2E61E7" w14:textId="77777777" w:rsidR="008462C9" w:rsidRDefault="00000000">
      <w:pPr>
        <w:ind w:left="619"/>
        <w:rPr>
          <w:b/>
          <w:sz w:val="20"/>
        </w:rPr>
      </w:pPr>
      <w:r>
        <w:rPr>
          <w:b/>
          <w:sz w:val="20"/>
          <w:u w:val="single"/>
        </w:rPr>
        <w:t>Estructura</w:t>
      </w:r>
      <w:r>
        <w:rPr>
          <w:spacing w:val="-6"/>
          <w:sz w:val="20"/>
          <w:u w:val="single"/>
        </w:rPr>
        <w:t xml:space="preserve"> </w:t>
      </w:r>
      <w:r>
        <w:rPr>
          <w:b/>
          <w:sz w:val="20"/>
          <w:u w:val="single"/>
        </w:rPr>
        <w:t>y</w:t>
      </w:r>
      <w:r>
        <w:rPr>
          <w:spacing w:val="-7"/>
          <w:sz w:val="20"/>
          <w:u w:val="single"/>
        </w:rPr>
        <w:t xml:space="preserve"> </w:t>
      </w:r>
      <w:r>
        <w:rPr>
          <w:b/>
          <w:spacing w:val="-2"/>
          <w:sz w:val="20"/>
          <w:u w:val="single"/>
        </w:rPr>
        <w:t>contenido:</w:t>
      </w:r>
    </w:p>
    <w:p w14:paraId="176EAB3E" w14:textId="77777777" w:rsidR="008462C9" w:rsidRDefault="008462C9">
      <w:pPr>
        <w:pStyle w:val="Textoindependiente"/>
        <w:spacing w:before="1"/>
        <w:rPr>
          <w:b/>
        </w:rPr>
      </w:pPr>
    </w:p>
    <w:p w14:paraId="0BAC3894" w14:textId="77777777" w:rsidR="008462C9" w:rsidRDefault="00000000">
      <w:pPr>
        <w:pStyle w:val="Textoindependiente"/>
        <w:ind w:left="1327"/>
      </w:pPr>
      <w:r>
        <w:t>La</w:t>
      </w:r>
      <w:r>
        <w:rPr>
          <w:spacing w:val="-5"/>
        </w:rPr>
        <w:t xml:space="preserve"> </w:t>
      </w:r>
      <w:r>
        <w:t>liquidación</w:t>
      </w:r>
      <w:r>
        <w:rPr>
          <w:spacing w:val="-6"/>
        </w:rPr>
        <w:t xml:space="preserve"> </w:t>
      </w:r>
      <w:r>
        <w:t>pone</w:t>
      </w:r>
      <w:r>
        <w:rPr>
          <w:spacing w:val="-5"/>
        </w:rPr>
        <w:t xml:space="preserve"> </w:t>
      </w:r>
      <w:r>
        <w:t>de</w:t>
      </w:r>
      <w:r>
        <w:rPr>
          <w:spacing w:val="-4"/>
        </w:rPr>
        <w:t xml:space="preserve"> </w:t>
      </w:r>
      <w:r>
        <w:rPr>
          <w:spacing w:val="-2"/>
        </w:rPr>
        <w:t>manifiesto:</w:t>
      </w:r>
    </w:p>
    <w:p w14:paraId="69032B14" w14:textId="77777777" w:rsidR="008462C9" w:rsidRDefault="008462C9">
      <w:pPr>
        <w:pStyle w:val="Textoindependiente"/>
        <w:spacing w:before="3"/>
      </w:pPr>
    </w:p>
    <w:p w14:paraId="399889A3" w14:textId="77777777" w:rsidR="008462C9" w:rsidRDefault="00000000">
      <w:pPr>
        <w:pStyle w:val="Prrafodelista"/>
        <w:numPr>
          <w:ilvl w:val="0"/>
          <w:numId w:val="1"/>
        </w:numPr>
        <w:tabs>
          <w:tab w:val="left" w:pos="979"/>
        </w:tabs>
        <w:ind w:right="2001"/>
        <w:rPr>
          <w:sz w:val="20"/>
        </w:rPr>
      </w:pPr>
      <w:r>
        <w:rPr>
          <w:sz w:val="20"/>
        </w:rPr>
        <w:t>Respecto del Presupuesto de gastos y para cada partida presupuestaria, los créditos iniciales, sus modificaciones</w:t>
      </w:r>
      <w:r>
        <w:rPr>
          <w:spacing w:val="-4"/>
          <w:sz w:val="20"/>
        </w:rPr>
        <w:t xml:space="preserve"> </w:t>
      </w:r>
      <w:r>
        <w:rPr>
          <w:sz w:val="20"/>
        </w:rPr>
        <w:t>y</w:t>
      </w:r>
      <w:r>
        <w:rPr>
          <w:spacing w:val="-4"/>
          <w:sz w:val="20"/>
        </w:rPr>
        <w:t xml:space="preserve"> </w:t>
      </w:r>
      <w:r>
        <w:rPr>
          <w:sz w:val="20"/>
        </w:rPr>
        <w:t>los</w:t>
      </w:r>
      <w:r>
        <w:rPr>
          <w:spacing w:val="-4"/>
          <w:sz w:val="20"/>
        </w:rPr>
        <w:t xml:space="preserve"> </w:t>
      </w:r>
      <w:r>
        <w:rPr>
          <w:sz w:val="20"/>
        </w:rPr>
        <w:t>créditos</w:t>
      </w:r>
      <w:r>
        <w:rPr>
          <w:spacing w:val="-4"/>
          <w:sz w:val="20"/>
        </w:rPr>
        <w:t xml:space="preserve"> </w:t>
      </w:r>
      <w:r>
        <w:rPr>
          <w:sz w:val="20"/>
        </w:rPr>
        <w:t>definitivos,</w:t>
      </w:r>
      <w:r>
        <w:rPr>
          <w:spacing w:val="-5"/>
          <w:sz w:val="20"/>
        </w:rPr>
        <w:t xml:space="preserve"> </w:t>
      </w:r>
      <w:r>
        <w:rPr>
          <w:sz w:val="20"/>
        </w:rPr>
        <w:t>los</w:t>
      </w:r>
      <w:r>
        <w:rPr>
          <w:spacing w:val="-4"/>
          <w:sz w:val="20"/>
        </w:rPr>
        <w:t xml:space="preserve"> </w:t>
      </w:r>
      <w:r>
        <w:rPr>
          <w:sz w:val="20"/>
        </w:rPr>
        <w:t>gastos</w:t>
      </w:r>
      <w:r>
        <w:rPr>
          <w:spacing w:val="-4"/>
          <w:sz w:val="20"/>
        </w:rPr>
        <w:t xml:space="preserve"> </w:t>
      </w:r>
      <w:r>
        <w:rPr>
          <w:sz w:val="20"/>
        </w:rPr>
        <w:t>autorizados</w:t>
      </w:r>
      <w:r>
        <w:rPr>
          <w:spacing w:val="-4"/>
          <w:sz w:val="20"/>
        </w:rPr>
        <w:t xml:space="preserve"> </w:t>
      </w:r>
      <w:r>
        <w:rPr>
          <w:sz w:val="20"/>
        </w:rPr>
        <w:t>y</w:t>
      </w:r>
      <w:r>
        <w:rPr>
          <w:spacing w:val="-2"/>
          <w:sz w:val="20"/>
        </w:rPr>
        <w:t xml:space="preserve"> </w:t>
      </w:r>
      <w:r>
        <w:rPr>
          <w:sz w:val="20"/>
        </w:rPr>
        <w:t>comprometidos,</w:t>
      </w:r>
      <w:r>
        <w:rPr>
          <w:spacing w:val="-2"/>
          <w:sz w:val="20"/>
        </w:rPr>
        <w:t xml:space="preserve"> </w:t>
      </w:r>
      <w:r>
        <w:rPr>
          <w:sz w:val="20"/>
        </w:rPr>
        <w:t>las</w:t>
      </w:r>
      <w:r>
        <w:rPr>
          <w:spacing w:val="-4"/>
          <w:sz w:val="20"/>
        </w:rPr>
        <w:t xml:space="preserve"> </w:t>
      </w:r>
      <w:r>
        <w:rPr>
          <w:sz w:val="20"/>
        </w:rPr>
        <w:t>obligaciones reconocidas, los pagos ordenados y los pagos realizados</w:t>
      </w:r>
    </w:p>
    <w:p w14:paraId="2BE51738" w14:textId="77777777" w:rsidR="008462C9" w:rsidRDefault="008462C9">
      <w:pPr>
        <w:pStyle w:val="Textoindependiente"/>
        <w:spacing w:before="1"/>
      </w:pPr>
    </w:p>
    <w:p w14:paraId="0EB8937E" w14:textId="77777777" w:rsidR="008462C9" w:rsidRDefault="00000000">
      <w:pPr>
        <w:pStyle w:val="Prrafodelista"/>
        <w:numPr>
          <w:ilvl w:val="0"/>
          <w:numId w:val="1"/>
        </w:numPr>
        <w:tabs>
          <w:tab w:val="left" w:pos="979"/>
        </w:tabs>
        <w:spacing w:line="242" w:lineRule="auto"/>
        <w:ind w:right="1601"/>
        <w:rPr>
          <w:sz w:val="20"/>
        </w:rPr>
      </w:pPr>
      <w:r>
        <w:rPr>
          <w:sz w:val="20"/>
        </w:rPr>
        <w:t>Respecto</w:t>
      </w:r>
      <w:r>
        <w:rPr>
          <w:spacing w:val="-4"/>
          <w:sz w:val="20"/>
        </w:rPr>
        <w:t xml:space="preserve"> </w:t>
      </w:r>
      <w:r>
        <w:rPr>
          <w:sz w:val="20"/>
        </w:rPr>
        <w:t>del</w:t>
      </w:r>
      <w:r>
        <w:rPr>
          <w:spacing w:val="-3"/>
          <w:sz w:val="20"/>
        </w:rPr>
        <w:t xml:space="preserve"> </w:t>
      </w:r>
      <w:r>
        <w:rPr>
          <w:sz w:val="20"/>
        </w:rPr>
        <w:t>estado</w:t>
      </w:r>
      <w:r>
        <w:rPr>
          <w:spacing w:val="-2"/>
          <w:sz w:val="20"/>
        </w:rPr>
        <w:t xml:space="preserve"> </w:t>
      </w:r>
      <w:r>
        <w:rPr>
          <w:sz w:val="20"/>
        </w:rPr>
        <w:t>de</w:t>
      </w:r>
      <w:r>
        <w:rPr>
          <w:spacing w:val="-5"/>
          <w:sz w:val="20"/>
        </w:rPr>
        <w:t xml:space="preserve"> </w:t>
      </w:r>
      <w:r>
        <w:rPr>
          <w:sz w:val="20"/>
        </w:rPr>
        <w:t>ingresos</w:t>
      </w:r>
      <w:r>
        <w:rPr>
          <w:spacing w:val="-1"/>
          <w:sz w:val="20"/>
        </w:rPr>
        <w:t xml:space="preserve"> </w:t>
      </w:r>
      <w:r>
        <w:rPr>
          <w:sz w:val="20"/>
        </w:rPr>
        <w:t>y</w:t>
      </w:r>
      <w:r>
        <w:rPr>
          <w:spacing w:val="-4"/>
          <w:sz w:val="20"/>
        </w:rPr>
        <w:t xml:space="preserve"> </w:t>
      </w:r>
      <w:r>
        <w:rPr>
          <w:sz w:val="20"/>
        </w:rPr>
        <w:t>para</w:t>
      </w:r>
      <w:r>
        <w:rPr>
          <w:spacing w:val="-5"/>
          <w:sz w:val="20"/>
        </w:rPr>
        <w:t xml:space="preserve"> </w:t>
      </w:r>
      <w:r>
        <w:rPr>
          <w:sz w:val="20"/>
        </w:rPr>
        <w:t>cada</w:t>
      </w:r>
      <w:r>
        <w:rPr>
          <w:spacing w:val="-3"/>
          <w:sz w:val="20"/>
        </w:rPr>
        <w:t xml:space="preserve"> </w:t>
      </w:r>
      <w:r>
        <w:rPr>
          <w:sz w:val="20"/>
        </w:rPr>
        <w:t>concepto,</w:t>
      </w:r>
      <w:r>
        <w:rPr>
          <w:spacing w:val="-2"/>
          <w:sz w:val="20"/>
        </w:rPr>
        <w:t xml:space="preserve"> </w:t>
      </w:r>
      <w:r>
        <w:rPr>
          <w:sz w:val="20"/>
        </w:rPr>
        <w:t>las</w:t>
      </w:r>
      <w:r>
        <w:rPr>
          <w:spacing w:val="-4"/>
          <w:sz w:val="20"/>
        </w:rPr>
        <w:t xml:space="preserve"> </w:t>
      </w:r>
      <w:r>
        <w:rPr>
          <w:sz w:val="20"/>
        </w:rPr>
        <w:t>previsiones</w:t>
      </w:r>
      <w:r>
        <w:rPr>
          <w:spacing w:val="-4"/>
          <w:sz w:val="20"/>
        </w:rPr>
        <w:t xml:space="preserve"> </w:t>
      </w:r>
      <w:r>
        <w:rPr>
          <w:sz w:val="20"/>
        </w:rPr>
        <w:t>iniciales,</w:t>
      </w:r>
      <w:r>
        <w:rPr>
          <w:spacing w:val="-2"/>
          <w:sz w:val="20"/>
        </w:rPr>
        <w:t xml:space="preserve"> </w:t>
      </w:r>
      <w:r>
        <w:rPr>
          <w:sz w:val="20"/>
        </w:rPr>
        <w:t>sus</w:t>
      </w:r>
      <w:r>
        <w:rPr>
          <w:spacing w:val="-4"/>
          <w:sz w:val="20"/>
        </w:rPr>
        <w:t xml:space="preserve"> </w:t>
      </w:r>
      <w:r>
        <w:rPr>
          <w:sz w:val="20"/>
        </w:rPr>
        <w:t>modificaciones</w:t>
      </w:r>
      <w:r>
        <w:rPr>
          <w:spacing w:val="-4"/>
          <w:sz w:val="20"/>
        </w:rPr>
        <w:t xml:space="preserve"> </w:t>
      </w:r>
      <w:r>
        <w:rPr>
          <w:sz w:val="20"/>
        </w:rPr>
        <w:t>y</w:t>
      </w:r>
      <w:r>
        <w:rPr>
          <w:spacing w:val="-2"/>
          <w:sz w:val="20"/>
        </w:rPr>
        <w:t xml:space="preserve"> </w:t>
      </w:r>
      <w:r>
        <w:rPr>
          <w:sz w:val="20"/>
        </w:rPr>
        <w:t xml:space="preserve">las previsiones definitivas, los derechos reconocidos y </w:t>
      </w:r>
      <w:proofErr w:type="gramStart"/>
      <w:r>
        <w:rPr>
          <w:sz w:val="20"/>
        </w:rPr>
        <w:t>anulados</w:t>
      </w:r>
      <w:proofErr w:type="gramEnd"/>
      <w:r>
        <w:rPr>
          <w:sz w:val="20"/>
        </w:rPr>
        <w:t xml:space="preserve"> así como los recaudados netos.</w:t>
      </w:r>
    </w:p>
    <w:p w14:paraId="59FEFB93" w14:textId="77777777" w:rsidR="008462C9" w:rsidRDefault="00000000">
      <w:pPr>
        <w:pStyle w:val="Textoindependiente"/>
        <w:spacing w:before="228"/>
        <w:ind w:left="1327"/>
      </w:pPr>
      <w:r>
        <w:t>Como</w:t>
      </w:r>
      <w:r>
        <w:rPr>
          <w:spacing w:val="-9"/>
        </w:rPr>
        <w:t xml:space="preserve"> </w:t>
      </w:r>
      <w:r>
        <w:t>consecuencia</w:t>
      </w:r>
      <w:r>
        <w:rPr>
          <w:spacing w:val="-10"/>
        </w:rPr>
        <w:t xml:space="preserve"> </w:t>
      </w:r>
      <w:r>
        <w:t>de</w:t>
      </w:r>
      <w:r>
        <w:rPr>
          <w:spacing w:val="-8"/>
        </w:rPr>
        <w:t xml:space="preserve"> </w:t>
      </w:r>
      <w:r>
        <w:t>la</w:t>
      </w:r>
      <w:r>
        <w:rPr>
          <w:spacing w:val="-8"/>
        </w:rPr>
        <w:t xml:space="preserve"> </w:t>
      </w:r>
      <w:r>
        <w:t>liquidación</w:t>
      </w:r>
      <w:r>
        <w:rPr>
          <w:spacing w:val="-7"/>
        </w:rPr>
        <w:t xml:space="preserve"> </w:t>
      </w:r>
      <w:r>
        <w:t>presupuestaria</w:t>
      </w:r>
      <w:r>
        <w:rPr>
          <w:spacing w:val="-8"/>
        </w:rPr>
        <w:t xml:space="preserve"> </w:t>
      </w:r>
      <w:r>
        <w:t>deberán</w:t>
      </w:r>
      <w:r>
        <w:rPr>
          <w:spacing w:val="-8"/>
        </w:rPr>
        <w:t xml:space="preserve"> </w:t>
      </w:r>
      <w:r>
        <w:t>determinarse</w:t>
      </w:r>
      <w:r>
        <w:rPr>
          <w:spacing w:val="-8"/>
        </w:rPr>
        <w:t xml:space="preserve"> </w:t>
      </w:r>
      <w:r>
        <w:t>las</w:t>
      </w:r>
      <w:r>
        <w:rPr>
          <w:spacing w:val="-8"/>
        </w:rPr>
        <w:t xml:space="preserve"> </w:t>
      </w:r>
      <w:r>
        <w:t>siguientes</w:t>
      </w:r>
      <w:r>
        <w:rPr>
          <w:spacing w:val="-7"/>
        </w:rPr>
        <w:t xml:space="preserve"> </w:t>
      </w:r>
      <w:r>
        <w:rPr>
          <w:spacing w:val="-2"/>
        </w:rPr>
        <w:t>magnitudes:</w:t>
      </w:r>
    </w:p>
    <w:p w14:paraId="26061616" w14:textId="77777777" w:rsidR="008462C9" w:rsidRDefault="008462C9">
      <w:pPr>
        <w:pStyle w:val="Textoindependiente"/>
        <w:spacing w:before="3"/>
      </w:pPr>
    </w:p>
    <w:p w14:paraId="528A221B" w14:textId="77777777" w:rsidR="008462C9" w:rsidRDefault="00000000">
      <w:pPr>
        <w:pStyle w:val="Prrafodelista"/>
        <w:numPr>
          <w:ilvl w:val="1"/>
          <w:numId w:val="1"/>
        </w:numPr>
        <w:tabs>
          <w:tab w:val="left" w:pos="1687"/>
        </w:tabs>
        <w:spacing w:before="1"/>
        <w:rPr>
          <w:sz w:val="20"/>
        </w:rPr>
      </w:pPr>
      <w:r>
        <w:rPr>
          <w:sz w:val="20"/>
        </w:rPr>
        <w:t>Los</w:t>
      </w:r>
      <w:r>
        <w:rPr>
          <w:spacing w:val="-3"/>
          <w:sz w:val="20"/>
        </w:rPr>
        <w:t xml:space="preserve"> </w:t>
      </w:r>
      <w:r>
        <w:rPr>
          <w:sz w:val="20"/>
        </w:rPr>
        <w:t>derechos</w:t>
      </w:r>
      <w:r>
        <w:rPr>
          <w:spacing w:val="-3"/>
          <w:sz w:val="20"/>
        </w:rPr>
        <w:t xml:space="preserve"> </w:t>
      </w:r>
      <w:r>
        <w:rPr>
          <w:sz w:val="20"/>
        </w:rPr>
        <w:t>pendientes</w:t>
      </w:r>
      <w:r>
        <w:rPr>
          <w:spacing w:val="-6"/>
          <w:sz w:val="20"/>
        </w:rPr>
        <w:t xml:space="preserve"> </w:t>
      </w:r>
      <w:r>
        <w:rPr>
          <w:sz w:val="20"/>
        </w:rPr>
        <w:t>de</w:t>
      </w:r>
      <w:r>
        <w:rPr>
          <w:spacing w:val="-7"/>
          <w:sz w:val="20"/>
        </w:rPr>
        <w:t xml:space="preserve"> </w:t>
      </w:r>
      <w:r>
        <w:rPr>
          <w:sz w:val="20"/>
        </w:rPr>
        <w:t>cobro</w:t>
      </w:r>
      <w:r>
        <w:rPr>
          <w:spacing w:val="-5"/>
          <w:sz w:val="20"/>
        </w:rPr>
        <w:t xml:space="preserve"> </w:t>
      </w:r>
      <w:r>
        <w:rPr>
          <w:sz w:val="20"/>
        </w:rPr>
        <w:t>y</w:t>
      </w:r>
      <w:r>
        <w:rPr>
          <w:spacing w:val="-4"/>
          <w:sz w:val="20"/>
        </w:rPr>
        <w:t xml:space="preserve"> </w:t>
      </w:r>
      <w:r>
        <w:rPr>
          <w:sz w:val="20"/>
        </w:rPr>
        <w:t>las</w:t>
      </w:r>
      <w:r>
        <w:rPr>
          <w:spacing w:val="-6"/>
          <w:sz w:val="20"/>
        </w:rPr>
        <w:t xml:space="preserve"> </w:t>
      </w:r>
      <w:r>
        <w:rPr>
          <w:sz w:val="20"/>
        </w:rPr>
        <w:t>obligaciones</w:t>
      </w:r>
      <w:r>
        <w:rPr>
          <w:spacing w:val="-6"/>
          <w:sz w:val="20"/>
        </w:rPr>
        <w:t xml:space="preserve"> </w:t>
      </w:r>
      <w:r>
        <w:rPr>
          <w:sz w:val="20"/>
        </w:rPr>
        <w:t>pendientes</w:t>
      </w:r>
      <w:r>
        <w:rPr>
          <w:spacing w:val="-5"/>
          <w:sz w:val="20"/>
        </w:rPr>
        <w:t xml:space="preserve"> </w:t>
      </w:r>
      <w:r>
        <w:rPr>
          <w:sz w:val="20"/>
        </w:rPr>
        <w:t>de</w:t>
      </w:r>
      <w:r>
        <w:rPr>
          <w:spacing w:val="-5"/>
          <w:sz w:val="20"/>
        </w:rPr>
        <w:t xml:space="preserve"> </w:t>
      </w:r>
      <w:r>
        <w:rPr>
          <w:sz w:val="20"/>
        </w:rPr>
        <w:t>pago</w:t>
      </w:r>
      <w:r>
        <w:rPr>
          <w:spacing w:val="-4"/>
          <w:sz w:val="20"/>
        </w:rPr>
        <w:t xml:space="preserve"> </w:t>
      </w:r>
      <w:r>
        <w:rPr>
          <w:sz w:val="20"/>
        </w:rPr>
        <w:t>a</w:t>
      </w:r>
      <w:r>
        <w:rPr>
          <w:spacing w:val="-5"/>
          <w:sz w:val="20"/>
        </w:rPr>
        <w:t xml:space="preserve"> </w:t>
      </w:r>
      <w:r>
        <w:rPr>
          <w:sz w:val="20"/>
        </w:rPr>
        <w:t>31</w:t>
      </w:r>
      <w:r>
        <w:rPr>
          <w:spacing w:val="-3"/>
          <w:sz w:val="20"/>
        </w:rPr>
        <w:t xml:space="preserve"> </w:t>
      </w:r>
      <w:r>
        <w:rPr>
          <w:sz w:val="20"/>
        </w:rPr>
        <w:t>de</w:t>
      </w:r>
      <w:r>
        <w:rPr>
          <w:spacing w:val="-7"/>
          <w:sz w:val="20"/>
        </w:rPr>
        <w:t xml:space="preserve"> </w:t>
      </w:r>
      <w:r>
        <w:rPr>
          <w:spacing w:val="-2"/>
          <w:sz w:val="20"/>
        </w:rPr>
        <w:t>diciembre.</w:t>
      </w:r>
    </w:p>
    <w:p w14:paraId="184B5707" w14:textId="77777777" w:rsidR="008462C9" w:rsidRDefault="00000000">
      <w:pPr>
        <w:pStyle w:val="Prrafodelista"/>
        <w:numPr>
          <w:ilvl w:val="1"/>
          <w:numId w:val="1"/>
        </w:numPr>
        <w:tabs>
          <w:tab w:val="left" w:pos="1687"/>
        </w:tabs>
        <w:rPr>
          <w:sz w:val="20"/>
        </w:rPr>
      </w:pPr>
      <w:r>
        <w:rPr>
          <w:sz w:val="20"/>
        </w:rPr>
        <w:t>El</w:t>
      </w:r>
      <w:r>
        <w:rPr>
          <w:spacing w:val="-7"/>
          <w:sz w:val="20"/>
        </w:rPr>
        <w:t xml:space="preserve"> </w:t>
      </w:r>
      <w:r>
        <w:rPr>
          <w:sz w:val="20"/>
        </w:rPr>
        <w:t>Resultado</w:t>
      </w:r>
      <w:r>
        <w:rPr>
          <w:spacing w:val="-7"/>
          <w:sz w:val="20"/>
        </w:rPr>
        <w:t xml:space="preserve"> </w:t>
      </w:r>
      <w:r>
        <w:rPr>
          <w:sz w:val="20"/>
        </w:rPr>
        <w:t>Presupuestario</w:t>
      </w:r>
      <w:r>
        <w:rPr>
          <w:spacing w:val="-7"/>
          <w:sz w:val="20"/>
        </w:rPr>
        <w:t xml:space="preserve"> </w:t>
      </w:r>
      <w:r>
        <w:rPr>
          <w:sz w:val="20"/>
        </w:rPr>
        <w:t>del</w:t>
      </w:r>
      <w:r>
        <w:rPr>
          <w:spacing w:val="-6"/>
          <w:sz w:val="20"/>
        </w:rPr>
        <w:t xml:space="preserve"> </w:t>
      </w:r>
      <w:r>
        <w:rPr>
          <w:spacing w:val="-2"/>
          <w:sz w:val="20"/>
        </w:rPr>
        <w:t>ejercicio.</w:t>
      </w:r>
    </w:p>
    <w:p w14:paraId="1D566CA1" w14:textId="77777777" w:rsidR="008462C9" w:rsidRDefault="00000000">
      <w:pPr>
        <w:pStyle w:val="Prrafodelista"/>
        <w:numPr>
          <w:ilvl w:val="1"/>
          <w:numId w:val="1"/>
        </w:numPr>
        <w:tabs>
          <w:tab w:val="left" w:pos="1687"/>
        </w:tabs>
        <w:rPr>
          <w:sz w:val="20"/>
        </w:rPr>
      </w:pPr>
      <w:r>
        <w:rPr>
          <w:sz w:val="20"/>
        </w:rPr>
        <w:t>Los</w:t>
      </w:r>
      <w:r>
        <w:rPr>
          <w:spacing w:val="-4"/>
          <w:sz w:val="20"/>
        </w:rPr>
        <w:t xml:space="preserve"> </w:t>
      </w:r>
      <w:r>
        <w:rPr>
          <w:sz w:val="20"/>
        </w:rPr>
        <w:t>Remanentes</w:t>
      </w:r>
      <w:r>
        <w:rPr>
          <w:spacing w:val="-5"/>
          <w:sz w:val="20"/>
        </w:rPr>
        <w:t xml:space="preserve"> </w:t>
      </w:r>
      <w:r>
        <w:rPr>
          <w:sz w:val="20"/>
        </w:rPr>
        <w:t>de</w:t>
      </w:r>
      <w:r>
        <w:rPr>
          <w:spacing w:val="-7"/>
          <w:sz w:val="20"/>
        </w:rPr>
        <w:t xml:space="preserve"> </w:t>
      </w:r>
      <w:r>
        <w:rPr>
          <w:spacing w:val="-2"/>
          <w:sz w:val="20"/>
        </w:rPr>
        <w:t>Crédito.</w:t>
      </w:r>
    </w:p>
    <w:p w14:paraId="17922219" w14:textId="77777777" w:rsidR="008462C9" w:rsidRDefault="00000000">
      <w:pPr>
        <w:pStyle w:val="Prrafodelista"/>
        <w:numPr>
          <w:ilvl w:val="1"/>
          <w:numId w:val="1"/>
        </w:numPr>
        <w:tabs>
          <w:tab w:val="left" w:pos="1687"/>
        </w:tabs>
        <w:spacing w:before="1"/>
        <w:rPr>
          <w:sz w:val="20"/>
        </w:rPr>
      </w:pPr>
      <w:r>
        <w:rPr>
          <w:sz w:val="20"/>
        </w:rPr>
        <w:t>El</w:t>
      </w:r>
      <w:r>
        <w:rPr>
          <w:spacing w:val="-4"/>
          <w:sz w:val="20"/>
        </w:rPr>
        <w:t xml:space="preserve"> </w:t>
      </w:r>
      <w:r>
        <w:rPr>
          <w:sz w:val="20"/>
        </w:rPr>
        <w:t>Remanente</w:t>
      </w:r>
      <w:r>
        <w:rPr>
          <w:spacing w:val="-6"/>
          <w:sz w:val="20"/>
        </w:rPr>
        <w:t xml:space="preserve"> </w:t>
      </w:r>
      <w:r>
        <w:rPr>
          <w:sz w:val="20"/>
        </w:rPr>
        <w:t>de</w:t>
      </w:r>
      <w:r>
        <w:rPr>
          <w:spacing w:val="-3"/>
          <w:sz w:val="20"/>
        </w:rPr>
        <w:t xml:space="preserve"> </w:t>
      </w:r>
      <w:r>
        <w:rPr>
          <w:spacing w:val="-2"/>
          <w:sz w:val="20"/>
        </w:rPr>
        <w:t>Tesorería.</w:t>
      </w:r>
    </w:p>
    <w:p w14:paraId="5C32E91B" w14:textId="77777777" w:rsidR="008462C9" w:rsidRDefault="008462C9">
      <w:pPr>
        <w:pStyle w:val="Prrafodelista"/>
        <w:rPr>
          <w:sz w:val="20"/>
        </w:rPr>
        <w:sectPr w:rsidR="008462C9">
          <w:headerReference w:type="default" r:id="rId10"/>
          <w:type w:val="continuous"/>
          <w:pgSz w:w="11900" w:h="16840"/>
          <w:pgMar w:top="2000" w:right="708" w:bottom="280" w:left="283" w:header="701" w:footer="0" w:gutter="0"/>
          <w:pgNumType w:start="1"/>
          <w:cols w:space="720"/>
        </w:sectPr>
      </w:pPr>
    </w:p>
    <w:p w14:paraId="28258A5A" w14:textId="77777777" w:rsidR="008462C9" w:rsidRDefault="00000000">
      <w:pPr>
        <w:pStyle w:val="Textoindependiente"/>
      </w:pPr>
      <w:r>
        <w:rPr>
          <w:noProof/>
        </w:rPr>
        <w:lastRenderedPageBreak/>
        <mc:AlternateContent>
          <mc:Choice Requires="wps">
            <w:drawing>
              <wp:anchor distT="0" distB="0" distL="0" distR="0" simplePos="0" relativeHeight="15730176" behindDoc="0" locked="0" layoutInCell="1" allowOverlap="1" wp14:anchorId="13ECDB71" wp14:editId="00AB2EE9">
                <wp:simplePos x="0" y="0"/>
                <wp:positionH relativeFrom="page">
                  <wp:posOffset>7592</wp:posOffset>
                </wp:positionH>
                <wp:positionV relativeFrom="page">
                  <wp:posOffset>1648519</wp:posOffset>
                </wp:positionV>
                <wp:extent cx="302260" cy="73939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5734463B"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0B772605"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1">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13ECDB71" id="Textbox 4" o:spid="_x0000_s1027" type="#_x0000_t202" style="position:absolute;margin-left:.6pt;margin-top:129.8pt;width:23.8pt;height:582.2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" filled="f" stroked="f">
                <v:textbox style="layout-flow:vertical;mso-layout-flow-alt:bottom-to-top" inset="0,0,0,0">
                  <w:txbxContent>
                    <w:p w14:paraId="5734463B"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0B772605"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2">
                        <w:r>
                          <w:rPr>
                            <w:rFonts w:ascii="Arial MT" w:hAnsi="Arial MT"/>
                            <w:color w:val="0000FF"/>
                            <w:spacing w:val="-2"/>
                            <w:sz w:val="16"/>
                          </w:rPr>
                          <w:t>http://sede.ayuntamientodetias.es/validacion</w:t>
                        </w:r>
                      </w:hyperlink>
                    </w:p>
                  </w:txbxContent>
                </v:textbox>
                <w10:wrap anchorx="page" anchory="page"/>
              </v:shape>
            </w:pict>
          </mc:Fallback>
        </mc:AlternateContent>
      </w:r>
    </w:p>
    <w:p w14:paraId="4339547E" w14:textId="77777777" w:rsidR="008462C9" w:rsidRDefault="008462C9">
      <w:pPr>
        <w:pStyle w:val="Textoindependiente"/>
      </w:pPr>
    </w:p>
    <w:p w14:paraId="096B4FA7" w14:textId="77777777" w:rsidR="008462C9" w:rsidRDefault="008462C9">
      <w:pPr>
        <w:pStyle w:val="Textoindependiente"/>
      </w:pPr>
    </w:p>
    <w:p w14:paraId="74DB6007" w14:textId="77777777" w:rsidR="008462C9" w:rsidRDefault="008462C9">
      <w:pPr>
        <w:pStyle w:val="Textoindependiente"/>
      </w:pPr>
    </w:p>
    <w:p w14:paraId="1EFFECBF" w14:textId="77777777" w:rsidR="008462C9" w:rsidRDefault="008462C9">
      <w:pPr>
        <w:pStyle w:val="Textoindependiente"/>
      </w:pPr>
    </w:p>
    <w:p w14:paraId="5B2A2D22" w14:textId="77777777" w:rsidR="008462C9" w:rsidRDefault="008462C9">
      <w:pPr>
        <w:pStyle w:val="Textoindependiente"/>
        <w:spacing w:before="202"/>
      </w:pPr>
    </w:p>
    <w:p w14:paraId="7C1251B5" w14:textId="77777777" w:rsidR="008462C9" w:rsidRDefault="00000000">
      <w:pPr>
        <w:spacing w:line="242" w:lineRule="auto"/>
        <w:ind w:left="619" w:right="1072" w:firstLine="707"/>
        <w:rPr>
          <w:sz w:val="20"/>
        </w:rPr>
      </w:pPr>
      <w:r>
        <w:rPr>
          <w:sz w:val="20"/>
        </w:rPr>
        <w:t>Los</w:t>
      </w:r>
      <w:r>
        <w:rPr>
          <w:spacing w:val="-1"/>
          <w:sz w:val="20"/>
        </w:rPr>
        <w:t xml:space="preserve"> </w:t>
      </w:r>
      <w:r>
        <w:rPr>
          <w:sz w:val="20"/>
        </w:rPr>
        <w:t>derechos</w:t>
      </w:r>
      <w:r>
        <w:rPr>
          <w:spacing w:val="-1"/>
          <w:sz w:val="20"/>
        </w:rPr>
        <w:t xml:space="preserve"> </w:t>
      </w:r>
      <w:r>
        <w:rPr>
          <w:b/>
          <w:sz w:val="20"/>
        </w:rPr>
        <w:t>pendientes</w:t>
      </w:r>
      <w:r>
        <w:rPr>
          <w:spacing w:val="-4"/>
          <w:sz w:val="20"/>
        </w:rPr>
        <w:t xml:space="preserve"> </w:t>
      </w:r>
      <w:r>
        <w:rPr>
          <w:b/>
          <w:sz w:val="20"/>
        </w:rPr>
        <w:t>de</w:t>
      </w:r>
      <w:r>
        <w:rPr>
          <w:spacing w:val="-3"/>
          <w:sz w:val="20"/>
        </w:rPr>
        <w:t xml:space="preserve"> </w:t>
      </w:r>
      <w:r>
        <w:rPr>
          <w:b/>
          <w:sz w:val="20"/>
        </w:rPr>
        <w:t>cobro</w:t>
      </w:r>
      <w:r>
        <w:rPr>
          <w:spacing w:val="-2"/>
          <w:sz w:val="20"/>
        </w:rPr>
        <w:t xml:space="preserve"> </w:t>
      </w:r>
      <w:r>
        <w:rPr>
          <w:b/>
          <w:sz w:val="20"/>
        </w:rPr>
        <w:t>y</w:t>
      </w:r>
      <w:r>
        <w:rPr>
          <w:spacing w:val="-4"/>
          <w:sz w:val="20"/>
        </w:rPr>
        <w:t xml:space="preserve"> </w:t>
      </w:r>
      <w:r>
        <w:rPr>
          <w:b/>
          <w:sz w:val="20"/>
        </w:rPr>
        <w:t>las</w:t>
      </w:r>
      <w:r>
        <w:rPr>
          <w:spacing w:val="-4"/>
          <w:sz w:val="20"/>
        </w:rPr>
        <w:t xml:space="preserve"> </w:t>
      </w:r>
      <w:r>
        <w:rPr>
          <w:b/>
          <w:sz w:val="20"/>
        </w:rPr>
        <w:t>obligaciones</w:t>
      </w:r>
      <w:r>
        <w:rPr>
          <w:spacing w:val="-1"/>
          <w:sz w:val="20"/>
        </w:rPr>
        <w:t xml:space="preserve"> </w:t>
      </w:r>
      <w:r>
        <w:rPr>
          <w:b/>
          <w:sz w:val="20"/>
        </w:rPr>
        <w:t>pendientes</w:t>
      </w:r>
      <w:r>
        <w:rPr>
          <w:spacing w:val="-4"/>
          <w:sz w:val="20"/>
        </w:rPr>
        <w:t xml:space="preserve"> </w:t>
      </w:r>
      <w:r>
        <w:rPr>
          <w:b/>
          <w:sz w:val="20"/>
        </w:rPr>
        <w:t>de</w:t>
      </w:r>
      <w:r>
        <w:rPr>
          <w:spacing w:val="-3"/>
          <w:sz w:val="20"/>
        </w:rPr>
        <w:t xml:space="preserve"> </w:t>
      </w:r>
      <w:r>
        <w:rPr>
          <w:b/>
          <w:sz w:val="20"/>
        </w:rPr>
        <w:t>pago</w:t>
      </w:r>
      <w:r>
        <w:rPr>
          <w:spacing w:val="-4"/>
          <w:sz w:val="20"/>
        </w:rPr>
        <w:t xml:space="preserve"> </w:t>
      </w:r>
      <w:r>
        <w:rPr>
          <w:b/>
          <w:sz w:val="20"/>
        </w:rPr>
        <w:t>a</w:t>
      </w:r>
      <w:r>
        <w:rPr>
          <w:spacing w:val="-2"/>
          <w:sz w:val="20"/>
        </w:rPr>
        <w:t xml:space="preserve"> </w:t>
      </w:r>
      <w:r>
        <w:rPr>
          <w:b/>
          <w:sz w:val="20"/>
        </w:rPr>
        <w:t>31</w:t>
      </w:r>
      <w:r>
        <w:rPr>
          <w:spacing w:val="-2"/>
          <w:sz w:val="20"/>
        </w:rPr>
        <w:t xml:space="preserve"> </w:t>
      </w:r>
      <w:r>
        <w:rPr>
          <w:b/>
          <w:sz w:val="20"/>
        </w:rPr>
        <w:t>de</w:t>
      </w:r>
      <w:r>
        <w:rPr>
          <w:spacing w:val="-3"/>
          <w:sz w:val="20"/>
        </w:rPr>
        <w:t xml:space="preserve"> </w:t>
      </w:r>
      <w:r>
        <w:rPr>
          <w:b/>
          <w:sz w:val="20"/>
        </w:rPr>
        <w:t>diciembre</w:t>
      </w:r>
      <w:r>
        <w:rPr>
          <w:spacing w:val="-3"/>
          <w:sz w:val="20"/>
        </w:rPr>
        <w:t xml:space="preserve"> </w:t>
      </w:r>
      <w:r>
        <w:rPr>
          <w:sz w:val="20"/>
        </w:rPr>
        <w:t>integrarán la agrupación de Presupuestos cerrados.</w:t>
      </w:r>
    </w:p>
    <w:p w14:paraId="65D57D38" w14:textId="77777777" w:rsidR="008462C9" w:rsidRDefault="00000000">
      <w:pPr>
        <w:pStyle w:val="Textoindependiente"/>
        <w:spacing w:before="229"/>
        <w:ind w:left="619" w:right="999" w:firstLine="708"/>
      </w:pPr>
      <w:r>
        <w:rPr>
          <w:noProof/>
        </w:rPr>
        <mc:AlternateContent>
          <mc:Choice Requires="wps">
            <w:drawing>
              <wp:anchor distT="0" distB="0" distL="0" distR="0" simplePos="0" relativeHeight="15729664" behindDoc="0" locked="0" layoutInCell="1" allowOverlap="1" wp14:anchorId="42333E3E" wp14:editId="42E7A0B3">
                <wp:simplePos x="0" y="0"/>
                <wp:positionH relativeFrom="page">
                  <wp:posOffset>309245</wp:posOffset>
                </wp:positionH>
                <wp:positionV relativeFrom="paragraph">
                  <wp:posOffset>478889</wp:posOffset>
                </wp:positionV>
                <wp:extent cx="1270" cy="1999614"/>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6DA51695" id="Graphic 5" o:spid="_x0000_s1026" style="position:absolute;margin-left:24.35pt;margin-top:37.7pt;width:.1pt;height:157.45pt;z-index:15729664;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" path="m,1999107l,e" filled="f" strokecolor="blue" strokeweight=".18814mm">
                <v:path arrowok="t"/>
                <w10:wrap anchorx="page"/>
              </v:shape>
            </w:pict>
          </mc:Fallback>
        </mc:AlternateContent>
      </w:r>
      <w:r>
        <w:t xml:space="preserve">El </w:t>
      </w:r>
      <w:r>
        <w:rPr>
          <w:b/>
          <w:u w:val="single"/>
        </w:rPr>
        <w:t>Resultado</w:t>
      </w:r>
      <w:r>
        <w:rPr>
          <w:u w:val="single"/>
        </w:rPr>
        <w:t xml:space="preserve"> </w:t>
      </w:r>
      <w:r>
        <w:rPr>
          <w:b/>
          <w:u w:val="single"/>
        </w:rPr>
        <w:t>Presupuestario</w:t>
      </w:r>
      <w:r>
        <w:t xml:space="preserve"> del ejercicio vendrá determinado por la diferencia entre los derechos presupuestarios</w:t>
      </w:r>
      <w:r>
        <w:rPr>
          <w:spacing w:val="-4"/>
        </w:rPr>
        <w:t xml:space="preserve"> </w:t>
      </w:r>
      <w:r>
        <w:t>netos</w:t>
      </w:r>
      <w:r>
        <w:rPr>
          <w:spacing w:val="-4"/>
        </w:rPr>
        <w:t xml:space="preserve"> </w:t>
      </w:r>
      <w:r>
        <w:t>liquidados</w:t>
      </w:r>
      <w:r>
        <w:rPr>
          <w:spacing w:val="-4"/>
        </w:rPr>
        <w:t xml:space="preserve"> </w:t>
      </w:r>
      <w:r>
        <w:t>durante</w:t>
      </w:r>
      <w:r>
        <w:rPr>
          <w:spacing w:val="-3"/>
        </w:rPr>
        <w:t xml:space="preserve"> </w:t>
      </w:r>
      <w:r>
        <w:t>el</w:t>
      </w:r>
      <w:r>
        <w:rPr>
          <w:spacing w:val="-3"/>
        </w:rPr>
        <w:t xml:space="preserve"> </w:t>
      </w:r>
      <w:r>
        <w:t>ejercicio</w:t>
      </w:r>
      <w:r>
        <w:rPr>
          <w:spacing w:val="-4"/>
        </w:rPr>
        <w:t xml:space="preserve"> </w:t>
      </w:r>
      <w:r>
        <w:t>y</w:t>
      </w:r>
      <w:r>
        <w:rPr>
          <w:spacing w:val="-2"/>
        </w:rPr>
        <w:t xml:space="preserve"> </w:t>
      </w:r>
      <w:r>
        <w:t>las</w:t>
      </w:r>
      <w:r>
        <w:rPr>
          <w:spacing w:val="-1"/>
        </w:rPr>
        <w:t xml:space="preserve"> </w:t>
      </w:r>
      <w:r>
        <w:t>obligaciones</w:t>
      </w:r>
      <w:r>
        <w:rPr>
          <w:spacing w:val="-4"/>
        </w:rPr>
        <w:t xml:space="preserve"> </w:t>
      </w:r>
      <w:r>
        <w:t>presupuestarias</w:t>
      </w:r>
      <w:r>
        <w:rPr>
          <w:spacing w:val="-4"/>
        </w:rPr>
        <w:t xml:space="preserve"> </w:t>
      </w:r>
      <w:r>
        <w:t>netas</w:t>
      </w:r>
      <w:r>
        <w:rPr>
          <w:spacing w:val="-4"/>
        </w:rPr>
        <w:t xml:space="preserve"> </w:t>
      </w:r>
      <w:r>
        <w:t>reconocidas</w:t>
      </w:r>
      <w:r>
        <w:rPr>
          <w:spacing w:val="-4"/>
        </w:rPr>
        <w:t xml:space="preserve"> </w:t>
      </w:r>
      <w:r>
        <w:t>durante</w:t>
      </w:r>
      <w:r>
        <w:rPr>
          <w:spacing w:val="-3"/>
        </w:rPr>
        <w:t xml:space="preserve"> </w:t>
      </w:r>
      <w:r>
        <w:t>el mismo</w:t>
      </w:r>
      <w:r>
        <w:rPr>
          <w:spacing w:val="-2"/>
        </w:rPr>
        <w:t xml:space="preserve"> </w:t>
      </w:r>
      <w:r>
        <w:t>período. Este</w:t>
      </w:r>
      <w:r>
        <w:rPr>
          <w:spacing w:val="-1"/>
        </w:rPr>
        <w:t xml:space="preserve"> </w:t>
      </w:r>
      <w:r>
        <w:t>resultado deberá</w:t>
      </w:r>
      <w:r>
        <w:rPr>
          <w:spacing w:val="-3"/>
        </w:rPr>
        <w:t xml:space="preserve"> </w:t>
      </w:r>
      <w:r>
        <w:t>ajustarse</w:t>
      </w:r>
      <w:r>
        <w:rPr>
          <w:spacing w:val="-1"/>
        </w:rPr>
        <w:t xml:space="preserve"> </w:t>
      </w:r>
      <w:r>
        <w:t>en los</w:t>
      </w:r>
      <w:r>
        <w:rPr>
          <w:spacing w:val="-2"/>
        </w:rPr>
        <w:t xml:space="preserve"> </w:t>
      </w:r>
      <w:r>
        <w:t>términos</w:t>
      </w:r>
      <w:r>
        <w:rPr>
          <w:spacing w:val="-2"/>
        </w:rPr>
        <w:t xml:space="preserve"> </w:t>
      </w:r>
      <w:r>
        <w:t>expresados</w:t>
      </w:r>
      <w:r>
        <w:rPr>
          <w:spacing w:val="-2"/>
        </w:rPr>
        <w:t xml:space="preserve"> </w:t>
      </w:r>
      <w:r>
        <w:t>en el artículo</w:t>
      </w:r>
      <w:r>
        <w:rPr>
          <w:spacing w:val="-2"/>
        </w:rPr>
        <w:t xml:space="preserve"> </w:t>
      </w:r>
      <w:r>
        <w:t>97</w:t>
      </w:r>
      <w:r>
        <w:rPr>
          <w:spacing w:val="-2"/>
        </w:rPr>
        <w:t xml:space="preserve"> </w:t>
      </w:r>
      <w:r>
        <w:t>del</w:t>
      </w:r>
      <w:r>
        <w:rPr>
          <w:spacing w:val="-1"/>
        </w:rPr>
        <w:t xml:space="preserve"> </w:t>
      </w:r>
      <w:r>
        <w:t>R.D. 500/90</w:t>
      </w:r>
      <w:r>
        <w:rPr>
          <w:spacing w:val="-2"/>
        </w:rPr>
        <w:t xml:space="preserve"> </w:t>
      </w:r>
      <w:r>
        <w:t>y en</w:t>
      </w:r>
      <w:r>
        <w:rPr>
          <w:spacing w:val="-2"/>
        </w:rPr>
        <w:t xml:space="preserve"> </w:t>
      </w:r>
      <w:r>
        <w:t>la Instrucción de Contabilidad en función</w:t>
      </w:r>
      <w:r>
        <w:rPr>
          <w:spacing w:val="40"/>
        </w:rPr>
        <w:t xml:space="preserve"> </w:t>
      </w:r>
      <w:r>
        <w:t>las desviaciones de financiación derivadas de los gastos con financiación afectada y los créditos gastados correspondientes a modificaciones presupuestarias que hayan sido financiadas con el Remanente de tesorería para gastos generales.</w:t>
      </w:r>
    </w:p>
    <w:p w14:paraId="4A31BFE9" w14:textId="77777777" w:rsidR="008462C9" w:rsidRDefault="008462C9">
      <w:pPr>
        <w:pStyle w:val="Textoindependiente"/>
        <w:spacing w:before="8"/>
      </w:pPr>
    </w:p>
    <w:p w14:paraId="719C1D11" w14:textId="77777777" w:rsidR="008462C9" w:rsidRDefault="00000000">
      <w:pPr>
        <w:pStyle w:val="Textoindependiente"/>
        <w:ind w:left="619" w:right="999" w:firstLine="708"/>
      </w:pPr>
      <w:r>
        <w:t>Los</w:t>
      </w:r>
      <w:r>
        <w:rPr>
          <w:spacing w:val="-1"/>
        </w:rPr>
        <w:t xml:space="preserve"> </w:t>
      </w:r>
      <w:r>
        <w:t>remanentes</w:t>
      </w:r>
      <w:r>
        <w:rPr>
          <w:spacing w:val="-4"/>
        </w:rPr>
        <w:t xml:space="preserve"> </w:t>
      </w:r>
      <w:r>
        <w:t>de</w:t>
      </w:r>
      <w:r>
        <w:rPr>
          <w:spacing w:val="-3"/>
        </w:rPr>
        <w:t xml:space="preserve"> </w:t>
      </w:r>
      <w:r>
        <w:t>crédito</w:t>
      </w:r>
      <w:r>
        <w:rPr>
          <w:spacing w:val="-2"/>
        </w:rPr>
        <w:t xml:space="preserve"> </w:t>
      </w:r>
      <w:r>
        <w:t>estarán</w:t>
      </w:r>
      <w:r>
        <w:rPr>
          <w:spacing w:val="-2"/>
        </w:rPr>
        <w:t xml:space="preserve"> </w:t>
      </w:r>
      <w:r>
        <w:t>constituidos</w:t>
      </w:r>
      <w:r>
        <w:rPr>
          <w:spacing w:val="-4"/>
        </w:rPr>
        <w:t xml:space="preserve"> </w:t>
      </w:r>
      <w:r>
        <w:t>por</w:t>
      </w:r>
      <w:r>
        <w:rPr>
          <w:spacing w:val="-5"/>
        </w:rPr>
        <w:t xml:space="preserve"> </w:t>
      </w:r>
      <w:r>
        <w:t>los</w:t>
      </w:r>
      <w:r>
        <w:rPr>
          <w:spacing w:val="-4"/>
        </w:rPr>
        <w:t xml:space="preserve"> </w:t>
      </w:r>
      <w:r>
        <w:t>saldos</w:t>
      </w:r>
      <w:r>
        <w:rPr>
          <w:spacing w:val="-4"/>
        </w:rPr>
        <w:t xml:space="preserve"> </w:t>
      </w:r>
      <w:r>
        <w:t>de</w:t>
      </w:r>
      <w:r>
        <w:rPr>
          <w:spacing w:val="-3"/>
        </w:rPr>
        <w:t xml:space="preserve"> </w:t>
      </w:r>
      <w:r>
        <w:t>créditos</w:t>
      </w:r>
      <w:r>
        <w:rPr>
          <w:spacing w:val="-1"/>
        </w:rPr>
        <w:t xml:space="preserve"> </w:t>
      </w:r>
      <w:r>
        <w:t>definitivos</w:t>
      </w:r>
      <w:r>
        <w:rPr>
          <w:spacing w:val="-4"/>
        </w:rPr>
        <w:t xml:space="preserve"> </w:t>
      </w:r>
      <w:r>
        <w:t>no</w:t>
      </w:r>
      <w:r>
        <w:rPr>
          <w:spacing w:val="-2"/>
        </w:rPr>
        <w:t xml:space="preserve"> </w:t>
      </w:r>
      <w:r>
        <w:t>afectados</w:t>
      </w:r>
      <w:r>
        <w:rPr>
          <w:spacing w:val="-1"/>
        </w:rPr>
        <w:t xml:space="preserve"> </w:t>
      </w:r>
      <w:r>
        <w:t>al cumplimiento de obligaciones reconocidas.</w:t>
      </w:r>
    </w:p>
    <w:p w14:paraId="0D1403B3" w14:textId="77777777" w:rsidR="008462C9" w:rsidRDefault="008462C9">
      <w:pPr>
        <w:pStyle w:val="Textoindependiente"/>
        <w:spacing w:before="4"/>
      </w:pPr>
    </w:p>
    <w:p w14:paraId="53DE9A81" w14:textId="77777777" w:rsidR="008462C9" w:rsidRDefault="00000000">
      <w:pPr>
        <w:pStyle w:val="Textoindependiente"/>
        <w:ind w:left="619" w:right="1072" w:firstLine="708"/>
      </w:pPr>
      <w:r>
        <w:t>Los remanentes de créditos sin más excepciones que las señaladas en el artículo 182 del TRLRHL, quedarán</w:t>
      </w:r>
      <w:r>
        <w:rPr>
          <w:spacing w:val="-3"/>
        </w:rPr>
        <w:t xml:space="preserve"> </w:t>
      </w:r>
      <w:r>
        <w:t>anulados</w:t>
      </w:r>
      <w:r>
        <w:rPr>
          <w:spacing w:val="-3"/>
        </w:rPr>
        <w:t xml:space="preserve"> </w:t>
      </w:r>
      <w:r>
        <w:t>al cierre</w:t>
      </w:r>
      <w:r>
        <w:rPr>
          <w:spacing w:val="-2"/>
        </w:rPr>
        <w:t xml:space="preserve"> </w:t>
      </w:r>
      <w:r>
        <w:t>del</w:t>
      </w:r>
      <w:r>
        <w:rPr>
          <w:spacing w:val="40"/>
        </w:rPr>
        <w:t xml:space="preserve"> </w:t>
      </w:r>
      <w:r>
        <w:t>ejercicio</w:t>
      </w:r>
      <w:r>
        <w:rPr>
          <w:spacing w:val="-3"/>
        </w:rPr>
        <w:t xml:space="preserve"> </w:t>
      </w:r>
      <w:r>
        <w:t>y,</w:t>
      </w:r>
      <w:r>
        <w:rPr>
          <w:spacing w:val="-1"/>
        </w:rPr>
        <w:t xml:space="preserve"> </w:t>
      </w:r>
      <w:r>
        <w:t>en</w:t>
      </w:r>
      <w:r>
        <w:rPr>
          <w:spacing w:val="-3"/>
        </w:rPr>
        <w:t xml:space="preserve"> </w:t>
      </w:r>
      <w:r>
        <w:t>consecuencia,</w:t>
      </w:r>
      <w:r>
        <w:rPr>
          <w:spacing w:val="-1"/>
        </w:rPr>
        <w:t xml:space="preserve"> </w:t>
      </w:r>
      <w:r>
        <w:t>no</w:t>
      </w:r>
      <w:r>
        <w:rPr>
          <w:spacing w:val="-3"/>
        </w:rPr>
        <w:t xml:space="preserve"> </w:t>
      </w:r>
      <w:r>
        <w:t>se</w:t>
      </w:r>
      <w:r>
        <w:rPr>
          <w:spacing w:val="-2"/>
        </w:rPr>
        <w:t xml:space="preserve"> </w:t>
      </w:r>
      <w:r>
        <w:t>podrán</w:t>
      </w:r>
      <w:r>
        <w:rPr>
          <w:spacing w:val="-1"/>
        </w:rPr>
        <w:t xml:space="preserve"> </w:t>
      </w:r>
      <w:r>
        <w:t>incorporar</w:t>
      </w:r>
      <w:r>
        <w:rPr>
          <w:spacing w:val="-1"/>
        </w:rPr>
        <w:t xml:space="preserve"> </w:t>
      </w:r>
      <w:r>
        <w:t>al</w:t>
      </w:r>
      <w:r>
        <w:rPr>
          <w:spacing w:val="-2"/>
        </w:rPr>
        <w:t xml:space="preserve"> </w:t>
      </w:r>
      <w:r>
        <w:t>Presupuesto</w:t>
      </w:r>
      <w:r>
        <w:rPr>
          <w:spacing w:val="-4"/>
        </w:rPr>
        <w:t xml:space="preserve"> </w:t>
      </w:r>
      <w:r>
        <w:t>del</w:t>
      </w:r>
      <w:r>
        <w:rPr>
          <w:spacing w:val="-2"/>
        </w:rPr>
        <w:t xml:space="preserve"> </w:t>
      </w:r>
      <w:r>
        <w:t xml:space="preserve">ejercicio </w:t>
      </w:r>
      <w:r>
        <w:rPr>
          <w:spacing w:val="-2"/>
        </w:rPr>
        <w:t>siguiente.</w:t>
      </w:r>
    </w:p>
    <w:p w14:paraId="1DDA34B6" w14:textId="77777777" w:rsidR="008462C9" w:rsidRDefault="008462C9">
      <w:pPr>
        <w:pStyle w:val="Textoindependiente"/>
        <w:spacing w:before="4"/>
      </w:pPr>
    </w:p>
    <w:p w14:paraId="5724E888" w14:textId="77777777" w:rsidR="008462C9" w:rsidRDefault="00000000">
      <w:pPr>
        <w:pStyle w:val="Textoindependiente"/>
        <w:ind w:left="619" w:right="968" w:firstLine="708"/>
      </w:pPr>
      <w:r>
        <w:t>El</w:t>
      </w:r>
      <w:r>
        <w:rPr>
          <w:spacing w:val="-2"/>
        </w:rPr>
        <w:t xml:space="preserve"> </w:t>
      </w:r>
      <w:r>
        <w:rPr>
          <w:b/>
          <w:u w:val="single"/>
        </w:rPr>
        <w:t>Remanente</w:t>
      </w:r>
      <w:r>
        <w:rPr>
          <w:spacing w:val="-2"/>
          <w:u w:val="single"/>
        </w:rPr>
        <w:t xml:space="preserve"> </w:t>
      </w:r>
      <w:r>
        <w:rPr>
          <w:b/>
          <w:u w:val="single"/>
        </w:rPr>
        <w:t>de</w:t>
      </w:r>
      <w:r>
        <w:rPr>
          <w:spacing w:val="-2"/>
          <w:u w:val="single"/>
        </w:rPr>
        <w:t xml:space="preserve"> </w:t>
      </w:r>
      <w:r>
        <w:rPr>
          <w:b/>
          <w:u w:val="single"/>
        </w:rPr>
        <w:t>Tesorería</w:t>
      </w:r>
      <w:r>
        <w:rPr>
          <w:spacing w:val="-1"/>
        </w:rPr>
        <w:t xml:space="preserve"> </w:t>
      </w:r>
      <w:r>
        <w:t>de</w:t>
      </w:r>
      <w:r>
        <w:rPr>
          <w:spacing w:val="-2"/>
        </w:rPr>
        <w:t xml:space="preserve"> </w:t>
      </w:r>
      <w:r>
        <w:t>la</w:t>
      </w:r>
      <w:r>
        <w:rPr>
          <w:spacing w:val="-2"/>
        </w:rPr>
        <w:t xml:space="preserve"> </w:t>
      </w:r>
      <w:r>
        <w:t>Entidad</w:t>
      </w:r>
      <w:r>
        <w:rPr>
          <w:spacing w:val="-3"/>
        </w:rPr>
        <w:t xml:space="preserve"> </w:t>
      </w:r>
      <w:r>
        <w:t>Local</w:t>
      </w:r>
      <w:r>
        <w:rPr>
          <w:spacing w:val="-2"/>
        </w:rPr>
        <w:t xml:space="preserve"> </w:t>
      </w:r>
      <w:r>
        <w:t>estará</w:t>
      </w:r>
      <w:r>
        <w:rPr>
          <w:spacing w:val="-2"/>
        </w:rPr>
        <w:t xml:space="preserve"> </w:t>
      </w:r>
      <w:r>
        <w:t>integrado</w:t>
      </w:r>
      <w:r>
        <w:rPr>
          <w:spacing w:val="-3"/>
        </w:rPr>
        <w:t xml:space="preserve"> </w:t>
      </w:r>
      <w:r>
        <w:t>por</w:t>
      </w:r>
      <w:r>
        <w:rPr>
          <w:spacing w:val="-4"/>
        </w:rPr>
        <w:t xml:space="preserve"> </w:t>
      </w:r>
      <w:r>
        <w:t>los</w:t>
      </w:r>
      <w:r>
        <w:rPr>
          <w:spacing w:val="-3"/>
        </w:rPr>
        <w:t xml:space="preserve"> </w:t>
      </w:r>
      <w:r>
        <w:t>derechos</w:t>
      </w:r>
      <w:r>
        <w:rPr>
          <w:spacing w:val="-3"/>
        </w:rPr>
        <w:t xml:space="preserve"> </w:t>
      </w:r>
      <w:r>
        <w:t>pendientes</w:t>
      </w:r>
      <w:r>
        <w:rPr>
          <w:spacing w:val="-3"/>
        </w:rPr>
        <w:t xml:space="preserve"> </w:t>
      </w:r>
      <w:r>
        <w:t>de</w:t>
      </w:r>
      <w:r>
        <w:rPr>
          <w:spacing w:val="-4"/>
        </w:rPr>
        <w:t xml:space="preserve"> </w:t>
      </w:r>
      <w:r>
        <w:t>cobro,</w:t>
      </w:r>
      <w:r>
        <w:rPr>
          <w:spacing w:val="-1"/>
        </w:rPr>
        <w:t xml:space="preserve"> </w:t>
      </w:r>
      <w:r>
        <w:t>las obligaciones pendientes de pago y los fondos líquidos, todos referidos a 31 de diciembre del ejercicio. Será calculado de conformidad con</w:t>
      </w:r>
      <w:r>
        <w:rPr>
          <w:spacing w:val="40"/>
        </w:rPr>
        <w:t xml:space="preserve"> </w:t>
      </w:r>
      <w:r>
        <w:t>las Reglas de la IC.</w:t>
      </w:r>
    </w:p>
    <w:p w14:paraId="3DF98F02" w14:textId="77777777" w:rsidR="008462C9" w:rsidRDefault="008462C9">
      <w:pPr>
        <w:pStyle w:val="Textoindependiente"/>
        <w:spacing w:before="4"/>
      </w:pPr>
    </w:p>
    <w:p w14:paraId="29F02542" w14:textId="77777777" w:rsidR="008462C9" w:rsidRDefault="00000000">
      <w:pPr>
        <w:pStyle w:val="Textoindependiente"/>
        <w:ind w:left="619" w:right="999" w:firstLine="707"/>
      </w:pPr>
      <w:r>
        <w:t>En</w:t>
      </w:r>
      <w:r>
        <w:rPr>
          <w:spacing w:val="-3"/>
        </w:rPr>
        <w:t xml:space="preserve"> </w:t>
      </w:r>
      <w:r>
        <w:t>caso</w:t>
      </w:r>
      <w:r>
        <w:rPr>
          <w:spacing w:val="-3"/>
        </w:rPr>
        <w:t xml:space="preserve"> </w:t>
      </w:r>
      <w:r>
        <w:t>de</w:t>
      </w:r>
      <w:r>
        <w:rPr>
          <w:spacing w:val="-3"/>
        </w:rPr>
        <w:t xml:space="preserve"> </w:t>
      </w:r>
      <w:r>
        <w:t>liquidación</w:t>
      </w:r>
      <w:r>
        <w:rPr>
          <w:spacing w:val="-3"/>
        </w:rPr>
        <w:t xml:space="preserve"> </w:t>
      </w:r>
      <w:r>
        <w:t>del</w:t>
      </w:r>
      <w:r>
        <w:rPr>
          <w:spacing w:val="-3"/>
        </w:rPr>
        <w:t xml:space="preserve"> </w:t>
      </w:r>
      <w:r>
        <w:t>Presupuesto</w:t>
      </w:r>
      <w:r>
        <w:rPr>
          <w:spacing w:val="-2"/>
        </w:rPr>
        <w:t xml:space="preserve"> </w:t>
      </w:r>
      <w:r>
        <w:t>con</w:t>
      </w:r>
      <w:r>
        <w:rPr>
          <w:spacing w:val="-2"/>
        </w:rPr>
        <w:t xml:space="preserve"> </w:t>
      </w:r>
      <w:r>
        <w:t>un</w:t>
      </w:r>
      <w:r>
        <w:rPr>
          <w:spacing w:val="-3"/>
        </w:rPr>
        <w:t xml:space="preserve"> </w:t>
      </w:r>
      <w:r>
        <w:t>resultado</w:t>
      </w:r>
      <w:r>
        <w:rPr>
          <w:spacing w:val="-3"/>
        </w:rPr>
        <w:t xml:space="preserve"> </w:t>
      </w:r>
      <w:r>
        <w:t>negativo</w:t>
      </w:r>
      <w:r>
        <w:rPr>
          <w:spacing w:val="-3"/>
        </w:rPr>
        <w:t xml:space="preserve"> </w:t>
      </w:r>
      <w:r>
        <w:t>en</w:t>
      </w:r>
      <w:r>
        <w:rPr>
          <w:spacing w:val="-2"/>
        </w:rPr>
        <w:t xml:space="preserve"> </w:t>
      </w:r>
      <w:r>
        <w:t>el</w:t>
      </w:r>
      <w:r>
        <w:rPr>
          <w:spacing w:val="-3"/>
        </w:rPr>
        <w:t xml:space="preserve"> </w:t>
      </w:r>
      <w:r>
        <w:t>cálculo</w:t>
      </w:r>
      <w:r>
        <w:rPr>
          <w:spacing w:val="-3"/>
        </w:rPr>
        <w:t xml:space="preserve"> </w:t>
      </w:r>
      <w:r>
        <w:t>del</w:t>
      </w:r>
      <w:r>
        <w:rPr>
          <w:spacing w:val="-3"/>
        </w:rPr>
        <w:t xml:space="preserve"> </w:t>
      </w:r>
      <w:r>
        <w:t>remanente</w:t>
      </w:r>
      <w:r>
        <w:rPr>
          <w:spacing w:val="-3"/>
        </w:rPr>
        <w:t xml:space="preserve"> </w:t>
      </w:r>
      <w:r>
        <w:t>de</w:t>
      </w:r>
      <w:r>
        <w:rPr>
          <w:spacing w:val="-3"/>
        </w:rPr>
        <w:t xml:space="preserve"> </w:t>
      </w:r>
      <w:r>
        <w:t>Tesorería deberá procederse de acuerdo con lo establecido en el artículo193, apartados 1 ,2</w:t>
      </w:r>
      <w:r>
        <w:rPr>
          <w:spacing w:val="40"/>
        </w:rPr>
        <w:t xml:space="preserve"> </w:t>
      </w:r>
      <w:r>
        <w:t>y 3 del TRLHL.</w:t>
      </w:r>
    </w:p>
    <w:p w14:paraId="7CD20D2B" w14:textId="77777777" w:rsidR="008462C9" w:rsidRDefault="008462C9">
      <w:pPr>
        <w:pStyle w:val="Textoindependiente"/>
        <w:spacing w:before="1"/>
      </w:pPr>
    </w:p>
    <w:p w14:paraId="215033AB" w14:textId="77777777" w:rsidR="008462C9" w:rsidRDefault="00000000">
      <w:pPr>
        <w:pStyle w:val="Ttulo2"/>
        <w:ind w:left="2745"/>
      </w:pPr>
      <w:r>
        <w:rPr>
          <w:spacing w:val="-2"/>
          <w:u w:val="single"/>
        </w:rPr>
        <w:t>III.-INFORME</w:t>
      </w:r>
    </w:p>
    <w:p w14:paraId="1CDAE324" w14:textId="77777777" w:rsidR="008462C9" w:rsidRDefault="008462C9">
      <w:pPr>
        <w:pStyle w:val="Textoindependiente"/>
        <w:rPr>
          <w:b/>
        </w:rPr>
      </w:pPr>
    </w:p>
    <w:p w14:paraId="1448A284" w14:textId="77777777" w:rsidR="008462C9" w:rsidRDefault="008462C9">
      <w:pPr>
        <w:pStyle w:val="Textoindependiente"/>
        <w:spacing w:before="54"/>
        <w:rPr>
          <w:b/>
        </w:rPr>
      </w:pPr>
    </w:p>
    <w:p w14:paraId="418F4B8A" w14:textId="77777777" w:rsidR="008462C9" w:rsidRDefault="00000000">
      <w:pPr>
        <w:pStyle w:val="Textoindependiente"/>
        <w:ind w:left="1339"/>
      </w:pPr>
      <w:r>
        <w:t>Examinada</w:t>
      </w:r>
      <w:r>
        <w:rPr>
          <w:spacing w:val="-7"/>
        </w:rPr>
        <w:t xml:space="preserve"> </w:t>
      </w:r>
      <w:r>
        <w:t>la</w:t>
      </w:r>
      <w:r>
        <w:rPr>
          <w:spacing w:val="-6"/>
        </w:rPr>
        <w:t xml:space="preserve"> </w:t>
      </w:r>
      <w:r>
        <w:t>documentación</w:t>
      </w:r>
      <w:r>
        <w:rPr>
          <w:spacing w:val="-6"/>
        </w:rPr>
        <w:t xml:space="preserve"> </w:t>
      </w:r>
      <w:r>
        <w:t>que</w:t>
      </w:r>
      <w:r>
        <w:rPr>
          <w:spacing w:val="-6"/>
        </w:rPr>
        <w:t xml:space="preserve"> </w:t>
      </w:r>
      <w:r>
        <w:t>integra</w:t>
      </w:r>
      <w:r>
        <w:rPr>
          <w:spacing w:val="-7"/>
        </w:rPr>
        <w:t xml:space="preserve"> </w:t>
      </w:r>
      <w:r>
        <w:t>el</w:t>
      </w:r>
      <w:r>
        <w:rPr>
          <w:spacing w:val="-6"/>
        </w:rPr>
        <w:t xml:space="preserve"> </w:t>
      </w:r>
      <w:r>
        <w:rPr>
          <w:spacing w:val="-2"/>
        </w:rPr>
        <w:t>expediente:</w:t>
      </w:r>
    </w:p>
    <w:p w14:paraId="3151BFB4" w14:textId="77777777" w:rsidR="008462C9" w:rsidRDefault="008462C9">
      <w:pPr>
        <w:pStyle w:val="Textoindependiente"/>
        <w:spacing w:before="49"/>
      </w:pPr>
    </w:p>
    <w:p w14:paraId="28343CAD" w14:textId="77777777" w:rsidR="008462C9" w:rsidRDefault="00000000">
      <w:pPr>
        <w:pStyle w:val="Prrafodelista"/>
        <w:numPr>
          <w:ilvl w:val="0"/>
          <w:numId w:val="1"/>
        </w:numPr>
        <w:tabs>
          <w:tab w:val="left" w:pos="979"/>
        </w:tabs>
        <w:spacing w:line="245" w:lineRule="exact"/>
        <w:rPr>
          <w:sz w:val="20"/>
        </w:rPr>
      </w:pPr>
      <w:r>
        <w:rPr>
          <w:sz w:val="20"/>
        </w:rPr>
        <w:t>Los</w:t>
      </w:r>
      <w:r>
        <w:rPr>
          <w:spacing w:val="-3"/>
          <w:sz w:val="20"/>
        </w:rPr>
        <w:t xml:space="preserve"> </w:t>
      </w:r>
      <w:r>
        <w:rPr>
          <w:sz w:val="20"/>
        </w:rPr>
        <w:t>estados</w:t>
      </w:r>
      <w:r>
        <w:rPr>
          <w:spacing w:val="-6"/>
          <w:sz w:val="20"/>
        </w:rPr>
        <w:t xml:space="preserve"> </w:t>
      </w:r>
      <w:r>
        <w:rPr>
          <w:sz w:val="20"/>
        </w:rPr>
        <w:t>de</w:t>
      </w:r>
      <w:r>
        <w:rPr>
          <w:spacing w:val="-5"/>
          <w:sz w:val="20"/>
        </w:rPr>
        <w:t xml:space="preserve"> </w:t>
      </w:r>
      <w:r>
        <w:rPr>
          <w:sz w:val="20"/>
        </w:rPr>
        <w:t>Ejecución</w:t>
      </w:r>
      <w:r>
        <w:rPr>
          <w:spacing w:val="-6"/>
          <w:sz w:val="20"/>
        </w:rPr>
        <w:t xml:space="preserve"> </w:t>
      </w:r>
      <w:r>
        <w:rPr>
          <w:sz w:val="20"/>
        </w:rPr>
        <w:t>del</w:t>
      </w:r>
      <w:r>
        <w:rPr>
          <w:spacing w:val="-4"/>
          <w:sz w:val="20"/>
        </w:rPr>
        <w:t xml:space="preserve"> </w:t>
      </w:r>
      <w:r>
        <w:rPr>
          <w:sz w:val="20"/>
        </w:rPr>
        <w:t>Presupuesto</w:t>
      </w:r>
      <w:r>
        <w:rPr>
          <w:spacing w:val="-4"/>
          <w:sz w:val="20"/>
        </w:rPr>
        <w:t xml:space="preserve"> </w:t>
      </w:r>
      <w:r>
        <w:rPr>
          <w:sz w:val="20"/>
        </w:rPr>
        <w:t>de</w:t>
      </w:r>
      <w:r>
        <w:rPr>
          <w:spacing w:val="-5"/>
          <w:sz w:val="20"/>
        </w:rPr>
        <w:t xml:space="preserve"> </w:t>
      </w:r>
      <w:r>
        <w:rPr>
          <w:sz w:val="20"/>
        </w:rPr>
        <w:t>la</w:t>
      </w:r>
      <w:r>
        <w:rPr>
          <w:spacing w:val="-7"/>
          <w:sz w:val="20"/>
        </w:rPr>
        <w:t xml:space="preserve"> </w:t>
      </w:r>
      <w:r>
        <w:rPr>
          <w:spacing w:val="-2"/>
          <w:sz w:val="20"/>
        </w:rPr>
        <w:t>Corporación</w:t>
      </w:r>
    </w:p>
    <w:p w14:paraId="77087BFB" w14:textId="77777777" w:rsidR="008462C9" w:rsidRDefault="00000000">
      <w:pPr>
        <w:pStyle w:val="Prrafodelista"/>
        <w:numPr>
          <w:ilvl w:val="0"/>
          <w:numId w:val="1"/>
        </w:numPr>
        <w:tabs>
          <w:tab w:val="left" w:pos="979"/>
        </w:tabs>
        <w:rPr>
          <w:sz w:val="20"/>
        </w:rPr>
      </w:pPr>
      <w:r>
        <w:rPr>
          <w:sz w:val="20"/>
        </w:rPr>
        <w:t>Estados</w:t>
      </w:r>
      <w:r>
        <w:rPr>
          <w:spacing w:val="-7"/>
          <w:sz w:val="20"/>
        </w:rPr>
        <w:t xml:space="preserve"> </w:t>
      </w:r>
      <w:r>
        <w:rPr>
          <w:sz w:val="20"/>
        </w:rPr>
        <w:t>Demostrativos</w:t>
      </w:r>
      <w:r>
        <w:rPr>
          <w:spacing w:val="-6"/>
          <w:sz w:val="20"/>
        </w:rPr>
        <w:t xml:space="preserve"> </w:t>
      </w:r>
      <w:r>
        <w:rPr>
          <w:sz w:val="20"/>
        </w:rPr>
        <w:t>de</w:t>
      </w:r>
      <w:r>
        <w:rPr>
          <w:spacing w:val="-6"/>
          <w:sz w:val="20"/>
        </w:rPr>
        <w:t xml:space="preserve"> </w:t>
      </w:r>
      <w:r>
        <w:rPr>
          <w:sz w:val="20"/>
        </w:rPr>
        <w:t>los</w:t>
      </w:r>
      <w:r>
        <w:rPr>
          <w:spacing w:val="-3"/>
          <w:sz w:val="20"/>
        </w:rPr>
        <w:t xml:space="preserve"> </w:t>
      </w:r>
      <w:r>
        <w:rPr>
          <w:sz w:val="20"/>
        </w:rPr>
        <w:t>Derechos</w:t>
      </w:r>
      <w:r>
        <w:rPr>
          <w:spacing w:val="-7"/>
          <w:sz w:val="20"/>
        </w:rPr>
        <w:t xml:space="preserve"> </w:t>
      </w:r>
      <w:r>
        <w:rPr>
          <w:sz w:val="20"/>
        </w:rPr>
        <w:t>a</w:t>
      </w:r>
      <w:r>
        <w:rPr>
          <w:spacing w:val="-5"/>
          <w:sz w:val="20"/>
        </w:rPr>
        <w:t xml:space="preserve"> </w:t>
      </w:r>
      <w:r>
        <w:rPr>
          <w:sz w:val="20"/>
        </w:rPr>
        <w:t>cobrar</w:t>
      </w:r>
      <w:r>
        <w:rPr>
          <w:spacing w:val="-5"/>
          <w:sz w:val="20"/>
        </w:rPr>
        <w:t xml:space="preserve"> </w:t>
      </w:r>
      <w:r>
        <w:rPr>
          <w:sz w:val="20"/>
        </w:rPr>
        <w:t>y</w:t>
      </w:r>
      <w:r>
        <w:rPr>
          <w:spacing w:val="-6"/>
          <w:sz w:val="20"/>
        </w:rPr>
        <w:t xml:space="preserve"> </w:t>
      </w:r>
      <w:r>
        <w:rPr>
          <w:sz w:val="20"/>
        </w:rPr>
        <w:t>obligaciones</w:t>
      </w:r>
      <w:r>
        <w:rPr>
          <w:spacing w:val="-6"/>
          <w:sz w:val="20"/>
        </w:rPr>
        <w:t xml:space="preserve"> </w:t>
      </w:r>
      <w:r>
        <w:rPr>
          <w:sz w:val="20"/>
        </w:rPr>
        <w:t>a</w:t>
      </w:r>
      <w:r>
        <w:rPr>
          <w:spacing w:val="-6"/>
          <w:sz w:val="20"/>
        </w:rPr>
        <w:t xml:space="preserve"> </w:t>
      </w:r>
      <w:r>
        <w:rPr>
          <w:sz w:val="20"/>
        </w:rPr>
        <w:t>pagar</w:t>
      </w:r>
      <w:r>
        <w:rPr>
          <w:spacing w:val="-7"/>
          <w:sz w:val="20"/>
        </w:rPr>
        <w:t xml:space="preserve"> </w:t>
      </w:r>
      <w:r>
        <w:rPr>
          <w:sz w:val="20"/>
        </w:rPr>
        <w:t>procedentes</w:t>
      </w:r>
      <w:r>
        <w:rPr>
          <w:spacing w:val="-7"/>
          <w:sz w:val="20"/>
        </w:rPr>
        <w:t xml:space="preserve"> </w:t>
      </w:r>
      <w:r>
        <w:rPr>
          <w:sz w:val="20"/>
        </w:rPr>
        <w:t>de</w:t>
      </w:r>
      <w:r>
        <w:rPr>
          <w:spacing w:val="-7"/>
          <w:sz w:val="20"/>
        </w:rPr>
        <w:t xml:space="preserve"> </w:t>
      </w:r>
      <w:r>
        <w:rPr>
          <w:sz w:val="20"/>
        </w:rPr>
        <w:t>Presupuestos</w:t>
      </w:r>
      <w:r>
        <w:rPr>
          <w:spacing w:val="-3"/>
          <w:sz w:val="20"/>
        </w:rPr>
        <w:t xml:space="preserve"> </w:t>
      </w:r>
      <w:r>
        <w:rPr>
          <w:spacing w:val="-2"/>
          <w:sz w:val="20"/>
        </w:rPr>
        <w:t>Cerrados.</w:t>
      </w:r>
    </w:p>
    <w:p w14:paraId="1B8942CC" w14:textId="77777777" w:rsidR="008462C9" w:rsidRDefault="00000000">
      <w:pPr>
        <w:pStyle w:val="Prrafodelista"/>
        <w:numPr>
          <w:ilvl w:val="0"/>
          <w:numId w:val="1"/>
        </w:numPr>
        <w:tabs>
          <w:tab w:val="left" w:pos="979"/>
        </w:tabs>
        <w:spacing w:before="2" w:line="245" w:lineRule="exact"/>
        <w:rPr>
          <w:sz w:val="20"/>
        </w:rPr>
      </w:pPr>
      <w:r>
        <w:rPr>
          <w:sz w:val="20"/>
        </w:rPr>
        <w:t>Liquidación</w:t>
      </w:r>
      <w:r>
        <w:rPr>
          <w:spacing w:val="-9"/>
          <w:sz w:val="20"/>
        </w:rPr>
        <w:t xml:space="preserve"> </w:t>
      </w:r>
      <w:r>
        <w:rPr>
          <w:sz w:val="20"/>
        </w:rPr>
        <w:t>del</w:t>
      </w:r>
      <w:r>
        <w:rPr>
          <w:spacing w:val="-7"/>
          <w:sz w:val="20"/>
        </w:rPr>
        <w:t xml:space="preserve"> </w:t>
      </w:r>
      <w:r>
        <w:rPr>
          <w:sz w:val="20"/>
        </w:rPr>
        <w:t>Presupuesto</w:t>
      </w:r>
      <w:r>
        <w:rPr>
          <w:spacing w:val="-6"/>
          <w:sz w:val="20"/>
        </w:rPr>
        <w:t xml:space="preserve"> </w:t>
      </w:r>
      <w:r>
        <w:rPr>
          <w:sz w:val="20"/>
        </w:rPr>
        <w:t>de</w:t>
      </w:r>
      <w:r>
        <w:rPr>
          <w:spacing w:val="-7"/>
          <w:sz w:val="20"/>
        </w:rPr>
        <w:t xml:space="preserve"> </w:t>
      </w:r>
      <w:r>
        <w:rPr>
          <w:spacing w:val="-2"/>
          <w:sz w:val="20"/>
        </w:rPr>
        <w:t>Gastos</w:t>
      </w:r>
    </w:p>
    <w:p w14:paraId="7BD45443" w14:textId="77777777" w:rsidR="008462C9" w:rsidRDefault="00000000">
      <w:pPr>
        <w:pStyle w:val="Prrafodelista"/>
        <w:numPr>
          <w:ilvl w:val="0"/>
          <w:numId w:val="1"/>
        </w:numPr>
        <w:tabs>
          <w:tab w:val="left" w:pos="979"/>
        </w:tabs>
        <w:spacing w:line="245" w:lineRule="exact"/>
        <w:rPr>
          <w:sz w:val="20"/>
        </w:rPr>
      </w:pPr>
      <w:r>
        <w:rPr>
          <w:sz w:val="20"/>
        </w:rPr>
        <w:t>Liquidación</w:t>
      </w:r>
      <w:r>
        <w:rPr>
          <w:spacing w:val="-9"/>
          <w:sz w:val="20"/>
        </w:rPr>
        <w:t xml:space="preserve"> </w:t>
      </w:r>
      <w:r>
        <w:rPr>
          <w:sz w:val="20"/>
        </w:rPr>
        <w:t>del</w:t>
      </w:r>
      <w:r>
        <w:rPr>
          <w:spacing w:val="-7"/>
          <w:sz w:val="20"/>
        </w:rPr>
        <w:t xml:space="preserve"> </w:t>
      </w:r>
      <w:r>
        <w:rPr>
          <w:sz w:val="20"/>
        </w:rPr>
        <w:t>Presupuesto</w:t>
      </w:r>
      <w:r>
        <w:rPr>
          <w:spacing w:val="-6"/>
          <w:sz w:val="20"/>
        </w:rPr>
        <w:t xml:space="preserve"> </w:t>
      </w:r>
      <w:r>
        <w:rPr>
          <w:sz w:val="20"/>
        </w:rPr>
        <w:t>de</w:t>
      </w:r>
      <w:r>
        <w:rPr>
          <w:spacing w:val="-7"/>
          <w:sz w:val="20"/>
        </w:rPr>
        <w:t xml:space="preserve"> </w:t>
      </w:r>
      <w:r>
        <w:rPr>
          <w:spacing w:val="-2"/>
          <w:sz w:val="20"/>
        </w:rPr>
        <w:t>Ingresos</w:t>
      </w:r>
    </w:p>
    <w:p w14:paraId="1BB18B79" w14:textId="77777777" w:rsidR="008462C9" w:rsidRDefault="00000000">
      <w:pPr>
        <w:pStyle w:val="Prrafodelista"/>
        <w:numPr>
          <w:ilvl w:val="0"/>
          <w:numId w:val="1"/>
        </w:numPr>
        <w:tabs>
          <w:tab w:val="left" w:pos="979"/>
        </w:tabs>
        <w:spacing w:line="245" w:lineRule="exact"/>
        <w:rPr>
          <w:sz w:val="20"/>
        </w:rPr>
      </w:pPr>
      <w:r>
        <w:rPr>
          <w:sz w:val="20"/>
        </w:rPr>
        <w:t>Resultado</w:t>
      </w:r>
      <w:r>
        <w:rPr>
          <w:spacing w:val="-9"/>
          <w:sz w:val="20"/>
        </w:rPr>
        <w:t xml:space="preserve"> </w:t>
      </w:r>
      <w:r>
        <w:rPr>
          <w:spacing w:val="-2"/>
          <w:sz w:val="20"/>
        </w:rPr>
        <w:t>Presupuestario</w:t>
      </w:r>
    </w:p>
    <w:p w14:paraId="054061A0" w14:textId="77777777" w:rsidR="008462C9" w:rsidRDefault="00000000">
      <w:pPr>
        <w:pStyle w:val="Prrafodelista"/>
        <w:numPr>
          <w:ilvl w:val="0"/>
          <w:numId w:val="1"/>
        </w:numPr>
        <w:tabs>
          <w:tab w:val="left" w:pos="979"/>
        </w:tabs>
        <w:rPr>
          <w:sz w:val="20"/>
        </w:rPr>
      </w:pPr>
      <w:r>
        <w:rPr>
          <w:sz w:val="20"/>
        </w:rPr>
        <w:t>Remanente</w:t>
      </w:r>
      <w:r>
        <w:rPr>
          <w:spacing w:val="-7"/>
          <w:sz w:val="20"/>
        </w:rPr>
        <w:t xml:space="preserve"> </w:t>
      </w:r>
      <w:r>
        <w:rPr>
          <w:sz w:val="20"/>
        </w:rPr>
        <w:t>de</w:t>
      </w:r>
      <w:r>
        <w:rPr>
          <w:spacing w:val="-6"/>
          <w:sz w:val="20"/>
        </w:rPr>
        <w:t xml:space="preserve"> </w:t>
      </w:r>
      <w:r>
        <w:rPr>
          <w:spacing w:val="-2"/>
          <w:sz w:val="20"/>
        </w:rPr>
        <w:t>Tesorería</w:t>
      </w:r>
    </w:p>
    <w:p w14:paraId="11EDE13D" w14:textId="77777777" w:rsidR="008462C9" w:rsidRDefault="008462C9">
      <w:pPr>
        <w:pStyle w:val="Textoindependiente"/>
        <w:spacing w:before="50"/>
      </w:pPr>
    </w:p>
    <w:p w14:paraId="6DE697C8" w14:textId="77777777" w:rsidR="008462C9" w:rsidRDefault="00000000">
      <w:pPr>
        <w:pStyle w:val="Textoindependiente"/>
        <w:spacing w:before="1"/>
        <w:ind w:left="1339"/>
      </w:pPr>
      <w:r>
        <w:t>Esta</w:t>
      </w:r>
      <w:r>
        <w:rPr>
          <w:spacing w:val="-7"/>
        </w:rPr>
        <w:t xml:space="preserve"> </w:t>
      </w:r>
      <w:r>
        <w:t>Intervención</w:t>
      </w:r>
      <w:r>
        <w:rPr>
          <w:spacing w:val="-5"/>
        </w:rPr>
        <w:t xml:space="preserve"> </w:t>
      </w:r>
      <w:r>
        <w:t>tiene</w:t>
      </w:r>
      <w:r>
        <w:rPr>
          <w:spacing w:val="-5"/>
        </w:rPr>
        <w:t xml:space="preserve"> </w:t>
      </w:r>
      <w:r>
        <w:t>a</w:t>
      </w:r>
      <w:r>
        <w:rPr>
          <w:spacing w:val="-5"/>
        </w:rPr>
        <w:t xml:space="preserve"> </w:t>
      </w:r>
      <w:r>
        <w:t>bien</w:t>
      </w:r>
      <w:r>
        <w:rPr>
          <w:spacing w:val="-5"/>
        </w:rPr>
        <w:t xml:space="preserve"> </w:t>
      </w:r>
      <w:r>
        <w:rPr>
          <w:spacing w:val="-2"/>
        </w:rPr>
        <w:t>informar:</w:t>
      </w:r>
    </w:p>
    <w:p w14:paraId="4259BD75" w14:textId="77777777" w:rsidR="008462C9" w:rsidRDefault="008462C9">
      <w:pPr>
        <w:pStyle w:val="Textoindependiente"/>
        <w:sectPr w:rsidR="008462C9">
          <w:pgSz w:w="11900" w:h="16840"/>
          <w:pgMar w:top="2000" w:right="708" w:bottom="280" w:left="283" w:header="701" w:footer="0" w:gutter="0"/>
          <w:cols w:space="720"/>
        </w:sectPr>
      </w:pPr>
    </w:p>
    <w:p w14:paraId="07C5F744" w14:textId="77777777" w:rsidR="008462C9" w:rsidRDefault="00000000">
      <w:pPr>
        <w:pStyle w:val="Textoindependiente"/>
      </w:pPr>
      <w:r>
        <w:rPr>
          <w:noProof/>
        </w:rPr>
        <w:lastRenderedPageBreak/>
        <mc:AlternateContent>
          <mc:Choice Requires="wps">
            <w:drawing>
              <wp:anchor distT="0" distB="0" distL="0" distR="0" simplePos="0" relativeHeight="15731712" behindDoc="0" locked="0" layoutInCell="1" allowOverlap="1" wp14:anchorId="4B0CBF9B" wp14:editId="431F6936">
                <wp:simplePos x="0" y="0"/>
                <wp:positionH relativeFrom="page">
                  <wp:posOffset>7592</wp:posOffset>
                </wp:positionH>
                <wp:positionV relativeFrom="page">
                  <wp:posOffset>1648519</wp:posOffset>
                </wp:positionV>
                <wp:extent cx="302260" cy="73939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406E02FF"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5775BA4A"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3">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4B0CBF9B" id="Textbox 6" o:spid="_x0000_s1028" type="#_x0000_t202" style="position:absolute;margin-left:.6pt;margin-top:129.8pt;width:23.8pt;height:582.2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" filled="f" stroked="f">
                <v:textbox style="layout-flow:vertical;mso-layout-flow-alt:bottom-to-top" inset="0,0,0,0">
                  <w:txbxContent>
                    <w:p w14:paraId="406E02FF"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5775BA4A"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4">
                        <w:r>
                          <w:rPr>
                            <w:rFonts w:ascii="Arial MT" w:hAnsi="Arial MT"/>
                            <w:color w:val="0000FF"/>
                            <w:spacing w:val="-2"/>
                            <w:sz w:val="16"/>
                          </w:rPr>
                          <w:t>http://sede.ayuntamientodetias.es/validacion</w:t>
                        </w:r>
                      </w:hyperlink>
                    </w:p>
                  </w:txbxContent>
                </v:textbox>
                <w10:wrap anchorx="page" anchory="page"/>
              </v:shape>
            </w:pict>
          </mc:Fallback>
        </mc:AlternateContent>
      </w:r>
    </w:p>
    <w:p w14:paraId="50ABA34D" w14:textId="77777777" w:rsidR="008462C9" w:rsidRDefault="008462C9">
      <w:pPr>
        <w:pStyle w:val="Textoindependiente"/>
      </w:pPr>
    </w:p>
    <w:p w14:paraId="63A49245" w14:textId="77777777" w:rsidR="008462C9" w:rsidRDefault="008462C9">
      <w:pPr>
        <w:pStyle w:val="Textoindependiente"/>
      </w:pPr>
    </w:p>
    <w:p w14:paraId="3B8C3DFA" w14:textId="77777777" w:rsidR="008462C9" w:rsidRDefault="008462C9">
      <w:pPr>
        <w:pStyle w:val="Textoindependiente"/>
      </w:pPr>
    </w:p>
    <w:p w14:paraId="0E3282A7" w14:textId="77777777" w:rsidR="008462C9" w:rsidRDefault="008462C9">
      <w:pPr>
        <w:pStyle w:val="Textoindependiente"/>
      </w:pPr>
    </w:p>
    <w:p w14:paraId="42CB0A8C" w14:textId="77777777" w:rsidR="008462C9" w:rsidRDefault="008462C9">
      <w:pPr>
        <w:pStyle w:val="Textoindependiente"/>
        <w:spacing w:before="202"/>
      </w:pPr>
    </w:p>
    <w:p w14:paraId="02607A73" w14:textId="77777777" w:rsidR="008462C9" w:rsidRDefault="00000000">
      <w:pPr>
        <w:pStyle w:val="Ttulo4"/>
        <w:rPr>
          <w:u w:val="none"/>
        </w:rPr>
      </w:pPr>
      <w:r>
        <w:rPr>
          <w:noProof/>
        </w:rPr>
        <mc:AlternateContent>
          <mc:Choice Requires="wps">
            <w:drawing>
              <wp:anchor distT="0" distB="0" distL="0" distR="0" simplePos="0" relativeHeight="15731200" behindDoc="0" locked="0" layoutInCell="1" allowOverlap="1" wp14:anchorId="27141688" wp14:editId="48B1380C">
                <wp:simplePos x="0" y="0"/>
                <wp:positionH relativeFrom="page">
                  <wp:posOffset>309245</wp:posOffset>
                </wp:positionH>
                <wp:positionV relativeFrom="paragraph">
                  <wp:posOffset>773885</wp:posOffset>
                </wp:positionV>
                <wp:extent cx="1270" cy="1999614"/>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50EE5779" id="Graphic 7" o:spid="_x0000_s1026" style="position:absolute;margin-left:24.35pt;margin-top:60.95pt;width:.1pt;height:157.45pt;z-index:15731200;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" path="m,1999107l,e" filled="f" strokecolor="blue" strokeweight=".18814mm">
                <v:path arrowok="t"/>
                <w10:wrap anchorx="page"/>
              </v:shape>
            </w:pict>
          </mc:Fallback>
        </mc:AlternateContent>
      </w:r>
      <w:r>
        <w:rPr>
          <w:b w:val="0"/>
          <w:i w:val="0"/>
          <w:u w:val="none"/>
        </w:rPr>
        <w:t>1º.-</w:t>
      </w:r>
      <w:r>
        <w:rPr>
          <w:b w:val="0"/>
          <w:i w:val="0"/>
          <w:spacing w:val="-8"/>
          <w:u w:val="none"/>
        </w:rPr>
        <w:t xml:space="preserve"> </w:t>
      </w:r>
      <w:r>
        <w:t>RESULTADO</w:t>
      </w:r>
      <w:r>
        <w:rPr>
          <w:b w:val="0"/>
          <w:i w:val="0"/>
          <w:spacing w:val="-8"/>
        </w:rPr>
        <w:t xml:space="preserve"> </w:t>
      </w:r>
      <w:r>
        <w:rPr>
          <w:spacing w:val="-2"/>
        </w:rPr>
        <w:t>PRESUPUESTARIO:</w:t>
      </w:r>
    </w:p>
    <w:p w14:paraId="4A463C3C" w14:textId="77777777" w:rsidR="008462C9" w:rsidRDefault="008462C9">
      <w:pPr>
        <w:pStyle w:val="Textoindependiente"/>
        <w:rPr>
          <w:b/>
          <w:i/>
        </w:rPr>
      </w:pPr>
    </w:p>
    <w:p w14:paraId="038194F5" w14:textId="10AE72C1" w:rsidR="008462C9" w:rsidRPr="00570436" w:rsidRDefault="00E06BCC">
      <w:pPr>
        <w:pStyle w:val="Textoindependiente"/>
        <w:spacing w:before="37"/>
        <w:rPr>
          <w:rFonts w:ascii="Courier New" w:hAnsi="Courier New" w:cs="Courier New"/>
          <w:bCs/>
          <w:iCs/>
          <w:sz w:val="10"/>
          <w:szCs w:val="10"/>
        </w:rPr>
      </w:pPr>
      <w:r>
        <w:rPr>
          <w:b/>
          <w:iCs/>
        </w:rPr>
        <w:tab/>
      </w:r>
      <w:r w:rsidR="00570436">
        <w:rPr>
          <w:b/>
          <w:iCs/>
        </w:rPr>
        <w:t xml:space="preserve">     </w:t>
      </w:r>
      <w:r w:rsidRPr="00570436">
        <w:rPr>
          <w:rFonts w:ascii="Courier New" w:hAnsi="Courier New" w:cs="Courier New"/>
          <w:bCs/>
          <w:iCs/>
          <w:sz w:val="10"/>
          <w:szCs w:val="10"/>
        </w:rPr>
        <w:t>III. RESULTADO PRESUPUESTARIO</w:t>
      </w:r>
    </w:p>
    <w:tbl>
      <w:tblPr>
        <w:tblStyle w:val="Tablaconcuadrcula"/>
        <w:tblW w:w="8767" w:type="dxa"/>
        <w:tblInd w:w="1122" w:type="dxa"/>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ayout w:type="fixed"/>
        <w:tblLook w:val="04A0" w:firstRow="1" w:lastRow="0" w:firstColumn="1" w:lastColumn="0" w:noHBand="0" w:noVBand="1"/>
      </w:tblPr>
      <w:tblGrid>
        <w:gridCol w:w="2806"/>
        <w:gridCol w:w="1283"/>
        <w:gridCol w:w="1560"/>
        <w:gridCol w:w="1417"/>
        <w:gridCol w:w="1701"/>
      </w:tblGrid>
      <w:tr w:rsidR="00E06BCC" w14:paraId="59A0FE2D" w14:textId="77777777" w:rsidTr="00907D39">
        <w:tc>
          <w:tcPr>
            <w:tcW w:w="2806" w:type="dxa"/>
            <w:tcBorders>
              <w:top w:val="single" w:sz="24" w:space="0" w:color="0070C0"/>
              <w:left w:val="single" w:sz="24" w:space="0" w:color="0070C0"/>
              <w:bottom w:val="single" w:sz="24" w:space="0" w:color="0070C0"/>
              <w:right w:val="single" w:sz="12" w:space="0" w:color="0070C0"/>
            </w:tcBorders>
            <w:shd w:val="clear" w:color="auto" w:fill="FFFFCC"/>
          </w:tcPr>
          <w:p w14:paraId="5B325793" w14:textId="77777777" w:rsidR="00DE7AF6" w:rsidRPr="00DE7AF6" w:rsidRDefault="00DE7AF6" w:rsidP="00DE7AF6">
            <w:pPr>
              <w:pStyle w:val="Textoindependiente"/>
              <w:spacing w:before="37"/>
              <w:jc w:val="center"/>
              <w:rPr>
                <w:rFonts w:ascii="Courier New" w:hAnsi="Courier New" w:cs="Courier New"/>
                <w:bCs/>
                <w:iCs/>
                <w:sz w:val="10"/>
                <w:szCs w:val="10"/>
              </w:rPr>
            </w:pPr>
          </w:p>
          <w:p w14:paraId="26B79425" w14:textId="723AF768" w:rsidR="00E06BCC" w:rsidRPr="00DE7AF6" w:rsidRDefault="008020DC" w:rsidP="00DE7AF6">
            <w:pPr>
              <w:pStyle w:val="Textoindependiente"/>
              <w:spacing w:before="37"/>
              <w:jc w:val="center"/>
              <w:rPr>
                <w:rFonts w:ascii="Courier New" w:hAnsi="Courier New" w:cs="Courier New"/>
                <w:bCs/>
                <w:iCs/>
                <w:sz w:val="10"/>
                <w:szCs w:val="10"/>
              </w:rPr>
            </w:pPr>
            <w:r w:rsidRPr="00DE7AF6">
              <w:rPr>
                <w:rFonts w:ascii="Courier New" w:hAnsi="Courier New" w:cs="Courier New"/>
                <w:bCs/>
                <w:iCs/>
                <w:sz w:val="10"/>
                <w:szCs w:val="10"/>
              </w:rPr>
              <w:t>CONCEPTOS</w:t>
            </w:r>
          </w:p>
        </w:tc>
        <w:tc>
          <w:tcPr>
            <w:tcW w:w="1283" w:type="dxa"/>
            <w:tcBorders>
              <w:top w:val="single" w:sz="24" w:space="0" w:color="0070C0"/>
              <w:left w:val="single" w:sz="12" w:space="0" w:color="0070C0"/>
              <w:bottom w:val="single" w:sz="24" w:space="0" w:color="0070C0"/>
              <w:right w:val="single" w:sz="12" w:space="0" w:color="0070C0"/>
            </w:tcBorders>
            <w:shd w:val="clear" w:color="auto" w:fill="FFFFCC"/>
          </w:tcPr>
          <w:p w14:paraId="6BBB1DAA" w14:textId="4C7CB4EA" w:rsidR="00E06BCC" w:rsidRPr="00DE7AF6" w:rsidRDefault="008020DC" w:rsidP="00DE7AF6">
            <w:pPr>
              <w:pStyle w:val="Textoindependiente"/>
              <w:spacing w:before="37"/>
              <w:jc w:val="center"/>
              <w:rPr>
                <w:rFonts w:ascii="Courier New" w:hAnsi="Courier New" w:cs="Courier New"/>
                <w:bCs/>
                <w:iCs/>
                <w:sz w:val="10"/>
                <w:szCs w:val="10"/>
              </w:rPr>
            </w:pPr>
            <w:r w:rsidRPr="00DE7AF6">
              <w:rPr>
                <w:rFonts w:ascii="Courier New" w:hAnsi="Courier New" w:cs="Courier New"/>
                <w:bCs/>
                <w:iCs/>
                <w:sz w:val="10"/>
                <w:szCs w:val="10"/>
              </w:rPr>
              <w:t>DERECHOS RECONOCIDOS NETOS</w:t>
            </w:r>
          </w:p>
        </w:tc>
        <w:tc>
          <w:tcPr>
            <w:tcW w:w="1560" w:type="dxa"/>
            <w:tcBorders>
              <w:top w:val="single" w:sz="24" w:space="0" w:color="0070C0"/>
              <w:left w:val="single" w:sz="12" w:space="0" w:color="0070C0"/>
              <w:bottom w:val="single" w:sz="24" w:space="0" w:color="0070C0"/>
              <w:right w:val="single" w:sz="12" w:space="0" w:color="0070C0"/>
            </w:tcBorders>
            <w:shd w:val="clear" w:color="auto" w:fill="FFFFCC"/>
          </w:tcPr>
          <w:p w14:paraId="046DF4E1" w14:textId="594F92B6" w:rsidR="00E06BCC" w:rsidRPr="00DE7AF6" w:rsidRDefault="008020DC" w:rsidP="00DE7AF6">
            <w:pPr>
              <w:pStyle w:val="Textoindependiente"/>
              <w:spacing w:before="37"/>
              <w:jc w:val="center"/>
              <w:rPr>
                <w:rFonts w:ascii="Courier New" w:hAnsi="Courier New" w:cs="Courier New"/>
                <w:bCs/>
                <w:iCs/>
                <w:sz w:val="10"/>
                <w:szCs w:val="10"/>
              </w:rPr>
            </w:pPr>
            <w:r w:rsidRPr="00DE7AF6">
              <w:rPr>
                <w:rFonts w:ascii="Courier New" w:hAnsi="Courier New" w:cs="Courier New"/>
                <w:bCs/>
                <w:iCs/>
                <w:sz w:val="10"/>
                <w:szCs w:val="10"/>
              </w:rPr>
              <w:t>OBLIGACIONES RECONOCIDAS NETAS</w:t>
            </w:r>
          </w:p>
        </w:tc>
        <w:tc>
          <w:tcPr>
            <w:tcW w:w="1417" w:type="dxa"/>
            <w:tcBorders>
              <w:top w:val="single" w:sz="24" w:space="0" w:color="0070C0"/>
              <w:left w:val="single" w:sz="12" w:space="0" w:color="0070C0"/>
              <w:bottom w:val="single" w:sz="24" w:space="0" w:color="0070C0"/>
              <w:right w:val="single" w:sz="12" w:space="0" w:color="0070C0"/>
            </w:tcBorders>
            <w:shd w:val="clear" w:color="auto" w:fill="FFFFCC"/>
          </w:tcPr>
          <w:p w14:paraId="565B74FB" w14:textId="77777777" w:rsidR="00DE7AF6" w:rsidRPr="00DE7AF6" w:rsidRDefault="00DE7AF6" w:rsidP="00DE7AF6">
            <w:pPr>
              <w:pStyle w:val="Textoindependiente"/>
              <w:spacing w:before="37"/>
              <w:jc w:val="center"/>
              <w:rPr>
                <w:rFonts w:ascii="Courier New" w:hAnsi="Courier New" w:cs="Courier New"/>
                <w:bCs/>
                <w:iCs/>
                <w:sz w:val="10"/>
                <w:szCs w:val="10"/>
              </w:rPr>
            </w:pPr>
          </w:p>
          <w:p w14:paraId="0958016E" w14:textId="355699EA" w:rsidR="00E06BCC" w:rsidRPr="00DE7AF6" w:rsidRDefault="008020DC" w:rsidP="00DE7AF6">
            <w:pPr>
              <w:pStyle w:val="Textoindependiente"/>
              <w:spacing w:before="37"/>
              <w:jc w:val="center"/>
              <w:rPr>
                <w:rFonts w:ascii="Courier New" w:hAnsi="Courier New" w:cs="Courier New"/>
                <w:bCs/>
                <w:iCs/>
                <w:sz w:val="10"/>
                <w:szCs w:val="10"/>
              </w:rPr>
            </w:pPr>
            <w:r w:rsidRPr="00DE7AF6">
              <w:rPr>
                <w:rFonts w:ascii="Courier New" w:hAnsi="Courier New" w:cs="Courier New"/>
                <w:bCs/>
                <w:iCs/>
                <w:sz w:val="10"/>
                <w:szCs w:val="10"/>
              </w:rPr>
              <w:t>AJUSTES</w:t>
            </w:r>
          </w:p>
        </w:tc>
        <w:tc>
          <w:tcPr>
            <w:tcW w:w="1701" w:type="dxa"/>
            <w:tcBorders>
              <w:top w:val="single" w:sz="24" w:space="0" w:color="0070C0"/>
              <w:left w:val="single" w:sz="12" w:space="0" w:color="0070C0"/>
              <w:bottom w:val="single" w:sz="24" w:space="0" w:color="0070C0"/>
              <w:right w:val="single" w:sz="24" w:space="0" w:color="0070C0"/>
            </w:tcBorders>
            <w:shd w:val="clear" w:color="auto" w:fill="FFFFCC"/>
          </w:tcPr>
          <w:p w14:paraId="5C86F959" w14:textId="77777777" w:rsidR="00945739" w:rsidRDefault="008020DC" w:rsidP="00DE7AF6">
            <w:pPr>
              <w:pStyle w:val="Textoindependiente"/>
              <w:spacing w:before="37"/>
              <w:jc w:val="center"/>
              <w:rPr>
                <w:rFonts w:ascii="Courier New" w:hAnsi="Courier New" w:cs="Courier New"/>
                <w:bCs/>
                <w:iCs/>
                <w:sz w:val="10"/>
                <w:szCs w:val="10"/>
              </w:rPr>
            </w:pPr>
            <w:r w:rsidRPr="00DE7AF6">
              <w:rPr>
                <w:rFonts w:ascii="Courier New" w:hAnsi="Courier New" w:cs="Courier New"/>
                <w:bCs/>
                <w:iCs/>
                <w:sz w:val="10"/>
                <w:szCs w:val="10"/>
              </w:rPr>
              <w:t>RESULTADO</w:t>
            </w:r>
          </w:p>
          <w:p w14:paraId="103B9A74" w14:textId="727DBB4A" w:rsidR="00E06BCC" w:rsidRPr="00DE7AF6" w:rsidRDefault="008020DC" w:rsidP="00DE7AF6">
            <w:pPr>
              <w:pStyle w:val="Textoindependiente"/>
              <w:spacing w:before="37"/>
              <w:jc w:val="center"/>
              <w:rPr>
                <w:rFonts w:ascii="Courier New" w:hAnsi="Courier New" w:cs="Courier New"/>
                <w:bCs/>
                <w:iCs/>
                <w:sz w:val="10"/>
                <w:szCs w:val="10"/>
              </w:rPr>
            </w:pPr>
            <w:r w:rsidRPr="00DE7AF6">
              <w:rPr>
                <w:rFonts w:ascii="Courier New" w:hAnsi="Courier New" w:cs="Courier New"/>
                <w:bCs/>
                <w:iCs/>
                <w:sz w:val="10"/>
                <w:szCs w:val="10"/>
              </w:rPr>
              <w:t>PRESUPUESTARIO</w:t>
            </w:r>
          </w:p>
        </w:tc>
      </w:tr>
      <w:tr w:rsidR="00E06BCC" w14:paraId="0B9F7316" w14:textId="77777777" w:rsidTr="00907D39">
        <w:tc>
          <w:tcPr>
            <w:tcW w:w="2806" w:type="dxa"/>
            <w:tcBorders>
              <w:top w:val="single" w:sz="24" w:space="0" w:color="0070C0"/>
              <w:left w:val="single" w:sz="24" w:space="0" w:color="0070C0"/>
              <w:bottom w:val="nil"/>
              <w:right w:val="single" w:sz="12" w:space="0" w:color="0070C0"/>
            </w:tcBorders>
          </w:tcPr>
          <w:p w14:paraId="1043DA5E" w14:textId="4968AF74" w:rsidR="00E06BCC" w:rsidRPr="00DE7AF6" w:rsidRDefault="00DE7AF6" w:rsidP="00DE7AF6">
            <w:pPr>
              <w:pStyle w:val="Textoindependiente"/>
              <w:numPr>
                <w:ilvl w:val="0"/>
                <w:numId w:val="2"/>
              </w:numPr>
              <w:spacing w:before="37"/>
              <w:ind w:left="527" w:hanging="357"/>
              <w:rPr>
                <w:rFonts w:ascii="Courier New" w:hAnsi="Courier New" w:cs="Courier New"/>
                <w:bCs/>
                <w:iCs/>
                <w:sz w:val="10"/>
                <w:szCs w:val="10"/>
              </w:rPr>
            </w:pPr>
            <w:r w:rsidRPr="00DE7AF6">
              <w:rPr>
                <w:rFonts w:ascii="Courier New" w:hAnsi="Courier New" w:cs="Courier New"/>
                <w:bCs/>
                <w:iCs/>
                <w:sz w:val="10"/>
                <w:szCs w:val="10"/>
              </w:rPr>
              <w:t>Operaciones corrientes.</w:t>
            </w:r>
          </w:p>
        </w:tc>
        <w:tc>
          <w:tcPr>
            <w:tcW w:w="1283" w:type="dxa"/>
            <w:tcBorders>
              <w:top w:val="single" w:sz="24" w:space="0" w:color="0070C0"/>
              <w:left w:val="single" w:sz="12" w:space="0" w:color="0070C0"/>
              <w:bottom w:val="single" w:sz="12" w:space="0" w:color="0070C0"/>
              <w:right w:val="single" w:sz="12" w:space="0" w:color="0070C0"/>
            </w:tcBorders>
          </w:tcPr>
          <w:p w14:paraId="161D0FB5" w14:textId="7DC7EC05" w:rsidR="00E06BCC" w:rsidRPr="00DE7AF6" w:rsidRDefault="00DE7AF6"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30.616.307,05</w:t>
            </w:r>
          </w:p>
        </w:tc>
        <w:tc>
          <w:tcPr>
            <w:tcW w:w="1560" w:type="dxa"/>
            <w:tcBorders>
              <w:top w:val="single" w:sz="24" w:space="0" w:color="0070C0"/>
              <w:left w:val="single" w:sz="12" w:space="0" w:color="0070C0"/>
              <w:bottom w:val="single" w:sz="12" w:space="0" w:color="0070C0"/>
              <w:right w:val="single" w:sz="12" w:space="0" w:color="0070C0"/>
            </w:tcBorders>
          </w:tcPr>
          <w:p w14:paraId="73F05822" w14:textId="73217906" w:rsidR="00E06BCC" w:rsidRPr="00DE7AF6" w:rsidRDefault="00CE11AC"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29.561.899,20</w:t>
            </w:r>
          </w:p>
        </w:tc>
        <w:tc>
          <w:tcPr>
            <w:tcW w:w="1417" w:type="dxa"/>
            <w:tcBorders>
              <w:top w:val="single" w:sz="24" w:space="0" w:color="0070C0"/>
              <w:left w:val="single" w:sz="12" w:space="0" w:color="0070C0"/>
              <w:bottom w:val="nil"/>
              <w:right w:val="single" w:sz="12" w:space="0" w:color="0070C0"/>
            </w:tcBorders>
          </w:tcPr>
          <w:p w14:paraId="66721832"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24" w:space="0" w:color="0070C0"/>
              <w:left w:val="single" w:sz="12" w:space="0" w:color="0070C0"/>
              <w:bottom w:val="single" w:sz="12" w:space="0" w:color="0070C0"/>
              <w:right w:val="single" w:sz="24" w:space="0" w:color="0070C0"/>
            </w:tcBorders>
          </w:tcPr>
          <w:p w14:paraId="42171C24" w14:textId="69783284"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1.054.407,85</w:t>
            </w:r>
          </w:p>
        </w:tc>
      </w:tr>
      <w:tr w:rsidR="00E06BCC" w14:paraId="020F447B" w14:textId="77777777" w:rsidTr="00907D39">
        <w:tc>
          <w:tcPr>
            <w:tcW w:w="2806" w:type="dxa"/>
            <w:tcBorders>
              <w:top w:val="nil"/>
              <w:left w:val="single" w:sz="24" w:space="0" w:color="0070C0"/>
              <w:bottom w:val="nil"/>
              <w:right w:val="single" w:sz="12" w:space="0" w:color="0070C0"/>
            </w:tcBorders>
          </w:tcPr>
          <w:p w14:paraId="7F0EDCF1" w14:textId="56CA20B6" w:rsidR="00E06BCC" w:rsidRPr="00DE7AF6" w:rsidRDefault="00DE7AF6" w:rsidP="00DE7AF6">
            <w:pPr>
              <w:pStyle w:val="Textoindependiente"/>
              <w:numPr>
                <w:ilvl w:val="0"/>
                <w:numId w:val="2"/>
              </w:numPr>
              <w:spacing w:before="37"/>
              <w:ind w:left="527" w:hanging="357"/>
              <w:rPr>
                <w:rFonts w:ascii="Courier New" w:hAnsi="Courier New" w:cs="Courier New"/>
                <w:bCs/>
                <w:iCs/>
                <w:sz w:val="10"/>
                <w:szCs w:val="10"/>
              </w:rPr>
            </w:pPr>
            <w:r w:rsidRPr="00DE7AF6">
              <w:rPr>
                <w:rFonts w:ascii="Courier New" w:hAnsi="Courier New" w:cs="Courier New"/>
                <w:bCs/>
                <w:iCs/>
                <w:sz w:val="10"/>
                <w:szCs w:val="10"/>
              </w:rPr>
              <w:t>Operaciones de capital.</w:t>
            </w:r>
          </w:p>
        </w:tc>
        <w:tc>
          <w:tcPr>
            <w:tcW w:w="1283" w:type="dxa"/>
            <w:tcBorders>
              <w:top w:val="single" w:sz="12" w:space="0" w:color="0070C0"/>
              <w:left w:val="single" w:sz="12" w:space="0" w:color="0070C0"/>
              <w:bottom w:val="single" w:sz="12" w:space="0" w:color="0070C0"/>
              <w:right w:val="single" w:sz="12" w:space="0" w:color="0070C0"/>
            </w:tcBorders>
          </w:tcPr>
          <w:p w14:paraId="783F1477" w14:textId="001E5A29" w:rsidR="00E06BCC" w:rsidRPr="00DE7AF6" w:rsidRDefault="00DE7AF6"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2.248.757,57</w:t>
            </w:r>
          </w:p>
        </w:tc>
        <w:tc>
          <w:tcPr>
            <w:tcW w:w="1560" w:type="dxa"/>
            <w:tcBorders>
              <w:top w:val="single" w:sz="12" w:space="0" w:color="0070C0"/>
              <w:left w:val="single" w:sz="12" w:space="0" w:color="0070C0"/>
              <w:bottom w:val="single" w:sz="12" w:space="0" w:color="0070C0"/>
              <w:right w:val="single" w:sz="12" w:space="0" w:color="0070C0"/>
            </w:tcBorders>
          </w:tcPr>
          <w:p w14:paraId="27011071" w14:textId="36B898BB"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5.195.952,49</w:t>
            </w:r>
          </w:p>
        </w:tc>
        <w:tc>
          <w:tcPr>
            <w:tcW w:w="1417" w:type="dxa"/>
            <w:tcBorders>
              <w:top w:val="nil"/>
              <w:left w:val="single" w:sz="12" w:space="0" w:color="0070C0"/>
              <w:bottom w:val="nil"/>
              <w:right w:val="single" w:sz="12" w:space="0" w:color="0070C0"/>
            </w:tcBorders>
          </w:tcPr>
          <w:p w14:paraId="6EE09896"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single" w:sz="12" w:space="0" w:color="0070C0"/>
              <w:right w:val="single" w:sz="24" w:space="0" w:color="0070C0"/>
            </w:tcBorders>
          </w:tcPr>
          <w:p w14:paraId="394AB505" w14:textId="62120CCB" w:rsidR="00E06BCC" w:rsidRPr="00DE7AF6" w:rsidRDefault="006A590E" w:rsidP="006A590E">
            <w:pPr>
              <w:pStyle w:val="Textoindependiente"/>
              <w:spacing w:before="37"/>
              <w:ind w:left="720"/>
              <w:jc w:val="right"/>
              <w:rPr>
                <w:rFonts w:ascii="Courier New" w:hAnsi="Courier New" w:cs="Courier New"/>
                <w:bCs/>
                <w:iCs/>
                <w:sz w:val="10"/>
                <w:szCs w:val="10"/>
              </w:rPr>
            </w:pPr>
            <w:r>
              <w:rPr>
                <w:rFonts w:ascii="Courier New" w:hAnsi="Courier New" w:cs="Courier New"/>
                <w:bCs/>
                <w:iCs/>
                <w:sz w:val="10"/>
                <w:szCs w:val="10"/>
              </w:rPr>
              <w:t>-2.947.194,92</w:t>
            </w:r>
          </w:p>
        </w:tc>
      </w:tr>
      <w:tr w:rsidR="00E06BCC" w14:paraId="76C9632E" w14:textId="77777777" w:rsidTr="00907D39">
        <w:tc>
          <w:tcPr>
            <w:tcW w:w="2806" w:type="dxa"/>
            <w:tcBorders>
              <w:top w:val="nil"/>
              <w:left w:val="single" w:sz="24" w:space="0" w:color="0070C0"/>
              <w:bottom w:val="nil"/>
              <w:right w:val="single" w:sz="12" w:space="0" w:color="0070C0"/>
            </w:tcBorders>
          </w:tcPr>
          <w:p w14:paraId="1EC2D6FC" w14:textId="3BDBD7ED" w:rsidR="00E06BCC" w:rsidRPr="00DE7AF6" w:rsidRDefault="00DE7AF6" w:rsidP="00DE7AF6">
            <w:pPr>
              <w:pStyle w:val="Textoindependiente"/>
              <w:numPr>
                <w:ilvl w:val="0"/>
                <w:numId w:val="3"/>
              </w:numPr>
              <w:spacing w:before="37"/>
              <w:ind w:left="357" w:hanging="357"/>
              <w:rPr>
                <w:rFonts w:ascii="Courier New" w:hAnsi="Courier New" w:cs="Courier New"/>
                <w:bCs/>
                <w:iCs/>
                <w:sz w:val="10"/>
                <w:szCs w:val="10"/>
              </w:rPr>
            </w:pPr>
            <w:proofErr w:type="gramStart"/>
            <w:r w:rsidRPr="00DE7AF6">
              <w:rPr>
                <w:rFonts w:ascii="Courier New" w:hAnsi="Courier New" w:cs="Courier New"/>
                <w:bCs/>
                <w:iCs/>
                <w:sz w:val="10"/>
                <w:szCs w:val="10"/>
              </w:rPr>
              <w:t>Total</w:t>
            </w:r>
            <w:proofErr w:type="gramEnd"/>
            <w:r w:rsidRPr="00DE7AF6">
              <w:rPr>
                <w:rFonts w:ascii="Courier New" w:hAnsi="Courier New" w:cs="Courier New"/>
                <w:bCs/>
                <w:iCs/>
                <w:sz w:val="10"/>
                <w:szCs w:val="10"/>
              </w:rPr>
              <w:t xml:space="preserve"> operaciones no financieras (a +b)</w:t>
            </w:r>
          </w:p>
        </w:tc>
        <w:tc>
          <w:tcPr>
            <w:tcW w:w="1283" w:type="dxa"/>
            <w:tcBorders>
              <w:top w:val="single" w:sz="12" w:space="0" w:color="0070C0"/>
              <w:left w:val="single" w:sz="12" w:space="0" w:color="0070C0"/>
              <w:bottom w:val="single" w:sz="12" w:space="0" w:color="0070C0"/>
              <w:right w:val="single" w:sz="12" w:space="0" w:color="0070C0"/>
            </w:tcBorders>
          </w:tcPr>
          <w:p w14:paraId="33BE5326" w14:textId="4EA0FB3D" w:rsidR="00E06BCC" w:rsidRPr="00DE7AF6" w:rsidRDefault="00DE7AF6"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32.865.064,62</w:t>
            </w:r>
          </w:p>
        </w:tc>
        <w:tc>
          <w:tcPr>
            <w:tcW w:w="1560" w:type="dxa"/>
            <w:tcBorders>
              <w:top w:val="single" w:sz="12" w:space="0" w:color="0070C0"/>
              <w:left w:val="single" w:sz="12" w:space="0" w:color="0070C0"/>
              <w:bottom w:val="single" w:sz="12" w:space="0" w:color="0070C0"/>
              <w:right w:val="single" w:sz="12" w:space="0" w:color="0070C0"/>
            </w:tcBorders>
          </w:tcPr>
          <w:p w14:paraId="27889BDE" w14:textId="35237F48"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34.757.851,69</w:t>
            </w:r>
          </w:p>
        </w:tc>
        <w:tc>
          <w:tcPr>
            <w:tcW w:w="1417" w:type="dxa"/>
            <w:tcBorders>
              <w:top w:val="nil"/>
              <w:left w:val="single" w:sz="12" w:space="0" w:color="0070C0"/>
              <w:bottom w:val="nil"/>
              <w:right w:val="single" w:sz="12" w:space="0" w:color="0070C0"/>
            </w:tcBorders>
          </w:tcPr>
          <w:p w14:paraId="3ED05CEE"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single" w:sz="12" w:space="0" w:color="0070C0"/>
              <w:right w:val="single" w:sz="24" w:space="0" w:color="0070C0"/>
            </w:tcBorders>
          </w:tcPr>
          <w:p w14:paraId="5A89E2A9" w14:textId="0FE5256E"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-1.892.787,07</w:t>
            </w:r>
          </w:p>
        </w:tc>
      </w:tr>
      <w:tr w:rsidR="00E06BCC" w14:paraId="7E51EEAA" w14:textId="77777777" w:rsidTr="00907D39">
        <w:tc>
          <w:tcPr>
            <w:tcW w:w="2806" w:type="dxa"/>
            <w:tcBorders>
              <w:top w:val="nil"/>
              <w:left w:val="single" w:sz="24" w:space="0" w:color="0070C0"/>
              <w:bottom w:val="nil"/>
              <w:right w:val="single" w:sz="12" w:space="0" w:color="0070C0"/>
            </w:tcBorders>
          </w:tcPr>
          <w:p w14:paraId="4DB26B2C" w14:textId="0B66654B" w:rsidR="00E06BCC" w:rsidRPr="00DE7AF6" w:rsidRDefault="00DE7AF6" w:rsidP="00DE7AF6">
            <w:pPr>
              <w:pStyle w:val="Textoindependiente"/>
              <w:numPr>
                <w:ilvl w:val="0"/>
                <w:numId w:val="2"/>
              </w:numPr>
              <w:spacing w:before="37"/>
              <w:ind w:left="527" w:hanging="357"/>
              <w:rPr>
                <w:rFonts w:ascii="Courier New" w:hAnsi="Courier New" w:cs="Courier New"/>
                <w:bCs/>
                <w:iCs/>
                <w:sz w:val="10"/>
                <w:szCs w:val="10"/>
              </w:rPr>
            </w:pPr>
            <w:r w:rsidRPr="00DE7AF6">
              <w:rPr>
                <w:rFonts w:ascii="Courier New" w:hAnsi="Courier New" w:cs="Courier New"/>
                <w:bCs/>
                <w:iCs/>
                <w:sz w:val="10"/>
                <w:szCs w:val="10"/>
              </w:rPr>
              <w:t>Activos financieros</w:t>
            </w:r>
          </w:p>
        </w:tc>
        <w:tc>
          <w:tcPr>
            <w:tcW w:w="1283" w:type="dxa"/>
            <w:tcBorders>
              <w:top w:val="single" w:sz="12" w:space="0" w:color="0070C0"/>
              <w:left w:val="single" w:sz="12" w:space="0" w:color="0070C0"/>
              <w:bottom w:val="single" w:sz="12" w:space="0" w:color="0070C0"/>
              <w:right w:val="single" w:sz="12" w:space="0" w:color="0070C0"/>
            </w:tcBorders>
          </w:tcPr>
          <w:p w14:paraId="50C6683D" w14:textId="4259DB93" w:rsidR="00E06BCC" w:rsidRPr="00DE7AF6" w:rsidRDefault="00CE11AC"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c>
          <w:tcPr>
            <w:tcW w:w="1560" w:type="dxa"/>
            <w:tcBorders>
              <w:top w:val="single" w:sz="12" w:space="0" w:color="0070C0"/>
              <w:left w:val="single" w:sz="12" w:space="0" w:color="0070C0"/>
              <w:bottom w:val="single" w:sz="12" w:space="0" w:color="0070C0"/>
              <w:right w:val="single" w:sz="12" w:space="0" w:color="0070C0"/>
            </w:tcBorders>
          </w:tcPr>
          <w:p w14:paraId="6699C7DF" w14:textId="33535A95"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c>
          <w:tcPr>
            <w:tcW w:w="1417" w:type="dxa"/>
            <w:tcBorders>
              <w:top w:val="nil"/>
              <w:left w:val="single" w:sz="12" w:space="0" w:color="0070C0"/>
              <w:bottom w:val="nil"/>
              <w:right w:val="single" w:sz="12" w:space="0" w:color="0070C0"/>
            </w:tcBorders>
          </w:tcPr>
          <w:p w14:paraId="34959C71"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single" w:sz="12" w:space="0" w:color="0070C0"/>
              <w:right w:val="single" w:sz="24" w:space="0" w:color="0070C0"/>
            </w:tcBorders>
          </w:tcPr>
          <w:p w14:paraId="6A9F5A23" w14:textId="53010101"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r>
      <w:tr w:rsidR="00E06BCC" w14:paraId="73C7CE57" w14:textId="77777777" w:rsidTr="00907D39">
        <w:tc>
          <w:tcPr>
            <w:tcW w:w="2806" w:type="dxa"/>
            <w:tcBorders>
              <w:top w:val="nil"/>
              <w:left w:val="single" w:sz="24" w:space="0" w:color="0070C0"/>
              <w:bottom w:val="nil"/>
              <w:right w:val="single" w:sz="12" w:space="0" w:color="0070C0"/>
            </w:tcBorders>
          </w:tcPr>
          <w:p w14:paraId="283DFCED" w14:textId="04FA6C93" w:rsidR="00E06BCC" w:rsidRPr="00DE7AF6" w:rsidRDefault="00DE7AF6" w:rsidP="00DE7AF6">
            <w:pPr>
              <w:pStyle w:val="Textoindependiente"/>
              <w:numPr>
                <w:ilvl w:val="0"/>
                <w:numId w:val="2"/>
              </w:numPr>
              <w:spacing w:before="37"/>
              <w:ind w:left="527" w:hanging="357"/>
              <w:rPr>
                <w:rFonts w:ascii="Courier New" w:hAnsi="Courier New" w:cs="Courier New"/>
                <w:bCs/>
                <w:iCs/>
                <w:sz w:val="10"/>
                <w:szCs w:val="10"/>
              </w:rPr>
            </w:pPr>
            <w:r w:rsidRPr="00DE7AF6">
              <w:rPr>
                <w:rFonts w:ascii="Courier New" w:hAnsi="Courier New" w:cs="Courier New"/>
                <w:bCs/>
                <w:iCs/>
                <w:sz w:val="10"/>
                <w:szCs w:val="10"/>
              </w:rPr>
              <w:t>Pasivos financieros</w:t>
            </w:r>
          </w:p>
        </w:tc>
        <w:tc>
          <w:tcPr>
            <w:tcW w:w="1283" w:type="dxa"/>
            <w:tcBorders>
              <w:top w:val="single" w:sz="12" w:space="0" w:color="0070C0"/>
              <w:left w:val="single" w:sz="12" w:space="0" w:color="0070C0"/>
              <w:bottom w:val="single" w:sz="12" w:space="0" w:color="0070C0"/>
              <w:right w:val="single" w:sz="12" w:space="0" w:color="0070C0"/>
            </w:tcBorders>
          </w:tcPr>
          <w:p w14:paraId="6D1CCBAA" w14:textId="6E6F6EA7" w:rsidR="00E06BCC" w:rsidRPr="00DE7AF6" w:rsidRDefault="00CE11AC"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c>
          <w:tcPr>
            <w:tcW w:w="1560" w:type="dxa"/>
            <w:tcBorders>
              <w:top w:val="single" w:sz="12" w:space="0" w:color="0070C0"/>
              <w:left w:val="single" w:sz="12" w:space="0" w:color="0070C0"/>
              <w:bottom w:val="single" w:sz="12" w:space="0" w:color="0070C0"/>
              <w:right w:val="single" w:sz="12" w:space="0" w:color="0070C0"/>
            </w:tcBorders>
          </w:tcPr>
          <w:p w14:paraId="04BE221C" w14:textId="1A2D9D03"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c>
          <w:tcPr>
            <w:tcW w:w="1417" w:type="dxa"/>
            <w:tcBorders>
              <w:top w:val="nil"/>
              <w:left w:val="single" w:sz="12" w:space="0" w:color="0070C0"/>
              <w:bottom w:val="nil"/>
              <w:right w:val="single" w:sz="12" w:space="0" w:color="0070C0"/>
            </w:tcBorders>
          </w:tcPr>
          <w:p w14:paraId="0D2F4EA3"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single" w:sz="12" w:space="0" w:color="0070C0"/>
              <w:right w:val="single" w:sz="24" w:space="0" w:color="0070C0"/>
            </w:tcBorders>
          </w:tcPr>
          <w:p w14:paraId="6AE87B1C" w14:textId="01F66E78"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r>
      <w:tr w:rsidR="00E06BCC" w14:paraId="28C67DAA" w14:textId="77777777" w:rsidTr="00907D39">
        <w:tc>
          <w:tcPr>
            <w:tcW w:w="2806" w:type="dxa"/>
            <w:tcBorders>
              <w:top w:val="nil"/>
              <w:left w:val="single" w:sz="24" w:space="0" w:color="0070C0"/>
              <w:bottom w:val="nil"/>
              <w:right w:val="single" w:sz="12" w:space="0" w:color="0070C0"/>
            </w:tcBorders>
          </w:tcPr>
          <w:p w14:paraId="5343D278" w14:textId="0EE95094" w:rsidR="00E06BCC" w:rsidRPr="00DE7AF6" w:rsidRDefault="00DE7AF6" w:rsidP="00DE7AF6">
            <w:pPr>
              <w:pStyle w:val="Textoindependiente"/>
              <w:numPr>
                <w:ilvl w:val="0"/>
                <w:numId w:val="3"/>
              </w:numPr>
              <w:spacing w:before="37"/>
              <w:ind w:left="357" w:hanging="357"/>
              <w:rPr>
                <w:rFonts w:ascii="Courier New" w:hAnsi="Courier New" w:cs="Courier New"/>
                <w:bCs/>
                <w:iCs/>
                <w:sz w:val="10"/>
                <w:szCs w:val="10"/>
              </w:rPr>
            </w:pPr>
            <w:proofErr w:type="gramStart"/>
            <w:r w:rsidRPr="00DE7AF6">
              <w:rPr>
                <w:rFonts w:ascii="Courier New" w:hAnsi="Courier New" w:cs="Courier New"/>
                <w:bCs/>
                <w:iCs/>
                <w:sz w:val="10"/>
                <w:szCs w:val="10"/>
              </w:rPr>
              <w:t>Total</w:t>
            </w:r>
            <w:proofErr w:type="gramEnd"/>
            <w:r w:rsidRPr="00DE7AF6">
              <w:rPr>
                <w:rFonts w:ascii="Courier New" w:hAnsi="Courier New" w:cs="Courier New"/>
                <w:bCs/>
                <w:iCs/>
                <w:sz w:val="10"/>
                <w:szCs w:val="10"/>
              </w:rPr>
              <w:t xml:space="preserve"> operaciones financieras (</w:t>
            </w:r>
            <w:proofErr w:type="spellStart"/>
            <w:r w:rsidRPr="00DE7AF6">
              <w:rPr>
                <w:rFonts w:ascii="Courier New" w:hAnsi="Courier New" w:cs="Courier New"/>
                <w:bCs/>
                <w:iCs/>
                <w:sz w:val="10"/>
                <w:szCs w:val="10"/>
              </w:rPr>
              <w:t>c+d</w:t>
            </w:r>
            <w:proofErr w:type="spellEnd"/>
            <w:r w:rsidRPr="00DE7AF6">
              <w:rPr>
                <w:rFonts w:ascii="Courier New" w:hAnsi="Courier New" w:cs="Courier New"/>
                <w:bCs/>
                <w:iCs/>
                <w:sz w:val="10"/>
                <w:szCs w:val="10"/>
              </w:rPr>
              <w:t>)</w:t>
            </w:r>
          </w:p>
        </w:tc>
        <w:tc>
          <w:tcPr>
            <w:tcW w:w="1283" w:type="dxa"/>
            <w:tcBorders>
              <w:top w:val="single" w:sz="12" w:space="0" w:color="0070C0"/>
              <w:left w:val="single" w:sz="12" w:space="0" w:color="0070C0"/>
              <w:bottom w:val="single" w:sz="12" w:space="0" w:color="0070C0"/>
              <w:right w:val="single" w:sz="12" w:space="0" w:color="0070C0"/>
            </w:tcBorders>
          </w:tcPr>
          <w:p w14:paraId="6BEE30F7" w14:textId="30D7137D" w:rsidR="00E06BCC" w:rsidRPr="00DE7AF6" w:rsidRDefault="00CE11AC"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c>
          <w:tcPr>
            <w:tcW w:w="1560" w:type="dxa"/>
            <w:tcBorders>
              <w:top w:val="single" w:sz="12" w:space="0" w:color="0070C0"/>
              <w:left w:val="single" w:sz="12" w:space="0" w:color="0070C0"/>
              <w:bottom w:val="single" w:sz="12" w:space="0" w:color="0070C0"/>
              <w:right w:val="single" w:sz="12" w:space="0" w:color="0070C0"/>
            </w:tcBorders>
          </w:tcPr>
          <w:p w14:paraId="2BD958BC" w14:textId="6358655B"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c>
          <w:tcPr>
            <w:tcW w:w="1417" w:type="dxa"/>
            <w:tcBorders>
              <w:top w:val="nil"/>
              <w:left w:val="single" w:sz="12" w:space="0" w:color="0070C0"/>
              <w:bottom w:val="nil"/>
              <w:right w:val="single" w:sz="12" w:space="0" w:color="0070C0"/>
            </w:tcBorders>
          </w:tcPr>
          <w:p w14:paraId="4C2DF871"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single" w:sz="12" w:space="0" w:color="0070C0"/>
              <w:right w:val="single" w:sz="24" w:space="0" w:color="0070C0"/>
            </w:tcBorders>
          </w:tcPr>
          <w:p w14:paraId="1AA0E038" w14:textId="6BE8C482"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r>
      <w:tr w:rsidR="00E06BCC" w14:paraId="5D88BB95" w14:textId="77777777" w:rsidTr="00907D39">
        <w:tc>
          <w:tcPr>
            <w:tcW w:w="2806" w:type="dxa"/>
            <w:tcBorders>
              <w:top w:val="nil"/>
              <w:left w:val="single" w:sz="24" w:space="0" w:color="0070C0"/>
              <w:bottom w:val="nil"/>
              <w:right w:val="single" w:sz="12" w:space="0" w:color="0070C0"/>
            </w:tcBorders>
          </w:tcPr>
          <w:p w14:paraId="61CFBADF" w14:textId="076B15CC" w:rsidR="00E06BCC" w:rsidRPr="00DE7AF6" w:rsidRDefault="00DE7AF6">
            <w:pPr>
              <w:pStyle w:val="Textoindependiente"/>
              <w:spacing w:before="37"/>
              <w:rPr>
                <w:rFonts w:ascii="Courier New" w:hAnsi="Courier New" w:cs="Courier New"/>
                <w:bCs/>
                <w:iCs/>
                <w:sz w:val="10"/>
                <w:szCs w:val="10"/>
              </w:rPr>
            </w:pPr>
            <w:r w:rsidRPr="00DE7AF6">
              <w:rPr>
                <w:rFonts w:ascii="Courier New" w:hAnsi="Courier New" w:cs="Courier New"/>
                <w:bCs/>
                <w:iCs/>
                <w:sz w:val="10"/>
                <w:szCs w:val="10"/>
              </w:rPr>
              <w:t>RESULTADO PRESUPUESTARIO DEL EJERCICIO (I=1+2)</w:t>
            </w:r>
          </w:p>
        </w:tc>
        <w:tc>
          <w:tcPr>
            <w:tcW w:w="1283" w:type="dxa"/>
            <w:tcBorders>
              <w:top w:val="single" w:sz="12" w:space="0" w:color="0070C0"/>
              <w:left w:val="single" w:sz="12" w:space="0" w:color="0070C0"/>
              <w:bottom w:val="single" w:sz="12" w:space="0" w:color="0070C0"/>
              <w:right w:val="single" w:sz="12" w:space="0" w:color="0070C0"/>
            </w:tcBorders>
          </w:tcPr>
          <w:p w14:paraId="7940EE3A" w14:textId="7C567361" w:rsidR="00E06BCC" w:rsidRPr="00DE7AF6" w:rsidRDefault="00CE11AC"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32.865.064,62</w:t>
            </w:r>
          </w:p>
        </w:tc>
        <w:tc>
          <w:tcPr>
            <w:tcW w:w="1560" w:type="dxa"/>
            <w:tcBorders>
              <w:top w:val="single" w:sz="12" w:space="0" w:color="0070C0"/>
              <w:left w:val="single" w:sz="12" w:space="0" w:color="0070C0"/>
              <w:bottom w:val="single" w:sz="12" w:space="0" w:color="0070C0"/>
              <w:right w:val="single" w:sz="12" w:space="0" w:color="0070C0"/>
            </w:tcBorders>
          </w:tcPr>
          <w:p w14:paraId="4B001284" w14:textId="429F7E5F"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34.757.851,69</w:t>
            </w:r>
          </w:p>
        </w:tc>
        <w:tc>
          <w:tcPr>
            <w:tcW w:w="1417" w:type="dxa"/>
            <w:tcBorders>
              <w:top w:val="nil"/>
              <w:left w:val="single" w:sz="12" w:space="0" w:color="0070C0"/>
              <w:bottom w:val="nil"/>
              <w:right w:val="single" w:sz="12" w:space="0" w:color="0070C0"/>
            </w:tcBorders>
          </w:tcPr>
          <w:p w14:paraId="5CD33E13"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single" w:sz="12" w:space="0" w:color="0070C0"/>
              <w:right w:val="single" w:sz="24" w:space="0" w:color="0070C0"/>
            </w:tcBorders>
          </w:tcPr>
          <w:p w14:paraId="2F013CDD" w14:textId="15CD2A48"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-1.892.787,07</w:t>
            </w:r>
          </w:p>
        </w:tc>
      </w:tr>
      <w:tr w:rsidR="00E06BCC" w14:paraId="02EA9DC4" w14:textId="77777777" w:rsidTr="00907D39">
        <w:tc>
          <w:tcPr>
            <w:tcW w:w="2806" w:type="dxa"/>
            <w:tcBorders>
              <w:top w:val="nil"/>
              <w:left w:val="single" w:sz="24" w:space="0" w:color="0070C0"/>
              <w:bottom w:val="nil"/>
              <w:right w:val="nil"/>
            </w:tcBorders>
          </w:tcPr>
          <w:p w14:paraId="6191200A" w14:textId="07E618C8" w:rsidR="00E06BCC" w:rsidRPr="00DE7AF6" w:rsidRDefault="00DE7AF6">
            <w:pPr>
              <w:pStyle w:val="Textoindependiente"/>
              <w:spacing w:before="37"/>
              <w:rPr>
                <w:rFonts w:ascii="Courier New" w:hAnsi="Courier New" w:cs="Courier New"/>
                <w:bCs/>
                <w:iCs/>
                <w:sz w:val="10"/>
                <w:szCs w:val="10"/>
                <w:u w:val="single"/>
              </w:rPr>
            </w:pPr>
            <w:r w:rsidRPr="00DE7AF6">
              <w:rPr>
                <w:rFonts w:ascii="Courier New" w:hAnsi="Courier New" w:cs="Courier New"/>
                <w:bCs/>
                <w:iCs/>
                <w:sz w:val="10"/>
                <w:szCs w:val="10"/>
                <w:u w:val="single"/>
              </w:rPr>
              <w:t>AJUSTES</w:t>
            </w:r>
          </w:p>
        </w:tc>
        <w:tc>
          <w:tcPr>
            <w:tcW w:w="1283" w:type="dxa"/>
            <w:tcBorders>
              <w:top w:val="single" w:sz="12" w:space="0" w:color="0070C0"/>
              <w:left w:val="nil"/>
              <w:bottom w:val="nil"/>
              <w:right w:val="nil"/>
            </w:tcBorders>
          </w:tcPr>
          <w:p w14:paraId="17870277"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560" w:type="dxa"/>
            <w:tcBorders>
              <w:top w:val="single" w:sz="12" w:space="0" w:color="0070C0"/>
              <w:left w:val="nil"/>
              <w:bottom w:val="nil"/>
              <w:right w:val="single" w:sz="12" w:space="0" w:color="0070C0"/>
            </w:tcBorders>
          </w:tcPr>
          <w:p w14:paraId="3176591C"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417" w:type="dxa"/>
            <w:tcBorders>
              <w:top w:val="nil"/>
              <w:left w:val="single" w:sz="12" w:space="0" w:color="0070C0"/>
              <w:bottom w:val="single" w:sz="12" w:space="0" w:color="0070C0"/>
              <w:right w:val="single" w:sz="12" w:space="0" w:color="0070C0"/>
            </w:tcBorders>
          </w:tcPr>
          <w:p w14:paraId="244564C2"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nil"/>
              <w:right w:val="single" w:sz="24" w:space="0" w:color="0070C0"/>
            </w:tcBorders>
          </w:tcPr>
          <w:p w14:paraId="15373B4C" w14:textId="77777777" w:rsidR="00E06BCC" w:rsidRPr="00DE7AF6" w:rsidRDefault="00E06BCC" w:rsidP="00DE7AF6">
            <w:pPr>
              <w:pStyle w:val="Textoindependiente"/>
              <w:spacing w:before="37"/>
              <w:jc w:val="right"/>
              <w:rPr>
                <w:rFonts w:ascii="Courier New" w:hAnsi="Courier New" w:cs="Courier New"/>
                <w:bCs/>
                <w:iCs/>
                <w:sz w:val="10"/>
                <w:szCs w:val="10"/>
              </w:rPr>
            </w:pPr>
          </w:p>
        </w:tc>
      </w:tr>
      <w:tr w:rsidR="00E06BCC" w14:paraId="2933E7E7" w14:textId="77777777" w:rsidTr="00907D39">
        <w:tc>
          <w:tcPr>
            <w:tcW w:w="2806" w:type="dxa"/>
            <w:tcBorders>
              <w:top w:val="nil"/>
              <w:left w:val="single" w:sz="24" w:space="0" w:color="0070C0"/>
              <w:bottom w:val="nil"/>
              <w:right w:val="nil"/>
            </w:tcBorders>
          </w:tcPr>
          <w:p w14:paraId="556C27E5" w14:textId="5983E727" w:rsidR="00E06BCC" w:rsidRPr="00DE7AF6" w:rsidRDefault="00DE7AF6" w:rsidP="00DE7AF6">
            <w:pPr>
              <w:pStyle w:val="Textoindependiente"/>
              <w:numPr>
                <w:ilvl w:val="0"/>
                <w:numId w:val="3"/>
              </w:numPr>
              <w:spacing w:before="37"/>
              <w:ind w:left="357" w:hanging="357"/>
              <w:rPr>
                <w:rFonts w:ascii="Courier New" w:hAnsi="Courier New" w:cs="Courier New"/>
                <w:bCs/>
                <w:iCs/>
                <w:sz w:val="10"/>
                <w:szCs w:val="10"/>
              </w:rPr>
            </w:pPr>
            <w:r w:rsidRPr="00DE7AF6">
              <w:rPr>
                <w:rFonts w:ascii="Courier New" w:hAnsi="Courier New" w:cs="Courier New"/>
                <w:bCs/>
                <w:iCs/>
                <w:sz w:val="10"/>
                <w:szCs w:val="10"/>
              </w:rPr>
              <w:t>Créditos gastados financiados con remanente de tesorería para gastos generales</w:t>
            </w:r>
          </w:p>
        </w:tc>
        <w:tc>
          <w:tcPr>
            <w:tcW w:w="1283" w:type="dxa"/>
            <w:tcBorders>
              <w:top w:val="nil"/>
              <w:left w:val="nil"/>
              <w:bottom w:val="nil"/>
              <w:right w:val="nil"/>
            </w:tcBorders>
          </w:tcPr>
          <w:p w14:paraId="31436518"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560" w:type="dxa"/>
            <w:tcBorders>
              <w:top w:val="nil"/>
              <w:left w:val="nil"/>
              <w:bottom w:val="nil"/>
              <w:right w:val="single" w:sz="12" w:space="0" w:color="0070C0"/>
            </w:tcBorders>
          </w:tcPr>
          <w:p w14:paraId="018A0896"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417" w:type="dxa"/>
            <w:tcBorders>
              <w:top w:val="single" w:sz="12" w:space="0" w:color="0070C0"/>
              <w:left w:val="single" w:sz="12" w:space="0" w:color="0070C0"/>
              <w:bottom w:val="single" w:sz="12" w:space="0" w:color="0070C0"/>
              <w:right w:val="single" w:sz="12" w:space="0" w:color="0070C0"/>
            </w:tcBorders>
          </w:tcPr>
          <w:p w14:paraId="2778252E" w14:textId="5D8E9C47"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3.714.101,18</w:t>
            </w:r>
          </w:p>
        </w:tc>
        <w:tc>
          <w:tcPr>
            <w:tcW w:w="1701" w:type="dxa"/>
            <w:tcBorders>
              <w:top w:val="nil"/>
              <w:left w:val="single" w:sz="12" w:space="0" w:color="0070C0"/>
              <w:bottom w:val="nil"/>
              <w:right w:val="single" w:sz="24" w:space="0" w:color="0070C0"/>
            </w:tcBorders>
          </w:tcPr>
          <w:p w14:paraId="47372283" w14:textId="77777777" w:rsidR="00E06BCC" w:rsidRPr="00DE7AF6" w:rsidRDefault="00E06BCC" w:rsidP="00DE7AF6">
            <w:pPr>
              <w:pStyle w:val="Textoindependiente"/>
              <w:spacing w:before="37"/>
              <w:jc w:val="right"/>
              <w:rPr>
                <w:rFonts w:ascii="Courier New" w:hAnsi="Courier New" w:cs="Courier New"/>
                <w:bCs/>
                <w:iCs/>
                <w:sz w:val="10"/>
                <w:szCs w:val="10"/>
              </w:rPr>
            </w:pPr>
          </w:p>
        </w:tc>
      </w:tr>
      <w:tr w:rsidR="00E06BCC" w14:paraId="153B5F88" w14:textId="77777777" w:rsidTr="00907D39">
        <w:tc>
          <w:tcPr>
            <w:tcW w:w="2806" w:type="dxa"/>
            <w:tcBorders>
              <w:top w:val="nil"/>
              <w:left w:val="single" w:sz="24" w:space="0" w:color="0070C0"/>
              <w:bottom w:val="nil"/>
              <w:right w:val="nil"/>
            </w:tcBorders>
          </w:tcPr>
          <w:p w14:paraId="7DB322CB" w14:textId="74F1B06A" w:rsidR="00E06BCC" w:rsidRPr="00DE7AF6" w:rsidRDefault="00DE7AF6" w:rsidP="00DE7AF6">
            <w:pPr>
              <w:pStyle w:val="Textoindependiente"/>
              <w:numPr>
                <w:ilvl w:val="0"/>
                <w:numId w:val="3"/>
              </w:numPr>
              <w:spacing w:before="37"/>
              <w:ind w:left="357" w:hanging="357"/>
              <w:rPr>
                <w:rFonts w:ascii="Courier New" w:hAnsi="Courier New" w:cs="Courier New"/>
                <w:bCs/>
                <w:iCs/>
                <w:sz w:val="10"/>
                <w:szCs w:val="10"/>
              </w:rPr>
            </w:pPr>
            <w:r w:rsidRPr="00DE7AF6">
              <w:rPr>
                <w:rFonts w:ascii="Courier New" w:hAnsi="Courier New" w:cs="Courier New"/>
                <w:bCs/>
                <w:iCs/>
                <w:sz w:val="10"/>
                <w:szCs w:val="10"/>
              </w:rPr>
              <w:t>Desviaciones de financiación negativas del ejercicio</w:t>
            </w:r>
          </w:p>
        </w:tc>
        <w:tc>
          <w:tcPr>
            <w:tcW w:w="1283" w:type="dxa"/>
            <w:tcBorders>
              <w:top w:val="nil"/>
              <w:left w:val="nil"/>
              <w:bottom w:val="nil"/>
              <w:right w:val="nil"/>
            </w:tcBorders>
          </w:tcPr>
          <w:p w14:paraId="5C4AC799"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560" w:type="dxa"/>
            <w:tcBorders>
              <w:top w:val="nil"/>
              <w:left w:val="nil"/>
              <w:bottom w:val="nil"/>
              <w:right w:val="single" w:sz="12" w:space="0" w:color="0070C0"/>
            </w:tcBorders>
          </w:tcPr>
          <w:p w14:paraId="3BD8211C"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417" w:type="dxa"/>
            <w:tcBorders>
              <w:top w:val="single" w:sz="12" w:space="0" w:color="0070C0"/>
              <w:left w:val="single" w:sz="12" w:space="0" w:color="0070C0"/>
              <w:bottom w:val="single" w:sz="12" w:space="0" w:color="0070C0"/>
              <w:right w:val="single" w:sz="12" w:space="0" w:color="0070C0"/>
            </w:tcBorders>
          </w:tcPr>
          <w:p w14:paraId="6D7AF18E" w14:textId="303E9C98"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0,00</w:t>
            </w:r>
          </w:p>
        </w:tc>
        <w:tc>
          <w:tcPr>
            <w:tcW w:w="1701" w:type="dxa"/>
            <w:tcBorders>
              <w:top w:val="nil"/>
              <w:left w:val="single" w:sz="12" w:space="0" w:color="0070C0"/>
              <w:bottom w:val="nil"/>
              <w:right w:val="single" w:sz="24" w:space="0" w:color="0070C0"/>
            </w:tcBorders>
          </w:tcPr>
          <w:p w14:paraId="2091D23E" w14:textId="77777777" w:rsidR="00E06BCC" w:rsidRPr="00DE7AF6" w:rsidRDefault="00E06BCC" w:rsidP="00DE7AF6">
            <w:pPr>
              <w:pStyle w:val="Textoindependiente"/>
              <w:spacing w:before="37"/>
              <w:jc w:val="right"/>
              <w:rPr>
                <w:rFonts w:ascii="Courier New" w:hAnsi="Courier New" w:cs="Courier New"/>
                <w:bCs/>
                <w:iCs/>
                <w:sz w:val="10"/>
                <w:szCs w:val="10"/>
              </w:rPr>
            </w:pPr>
          </w:p>
        </w:tc>
      </w:tr>
      <w:tr w:rsidR="00E06BCC" w14:paraId="0B2BACF7" w14:textId="77777777" w:rsidTr="00907D39">
        <w:tc>
          <w:tcPr>
            <w:tcW w:w="2806" w:type="dxa"/>
            <w:tcBorders>
              <w:top w:val="nil"/>
              <w:left w:val="single" w:sz="24" w:space="0" w:color="0070C0"/>
              <w:bottom w:val="nil"/>
              <w:right w:val="nil"/>
            </w:tcBorders>
          </w:tcPr>
          <w:p w14:paraId="34F63247" w14:textId="57D58DA6" w:rsidR="00E06BCC" w:rsidRPr="00DE7AF6" w:rsidRDefault="00DE7AF6" w:rsidP="00DE7AF6">
            <w:pPr>
              <w:pStyle w:val="Textoindependiente"/>
              <w:numPr>
                <w:ilvl w:val="0"/>
                <w:numId w:val="3"/>
              </w:numPr>
              <w:spacing w:before="37"/>
              <w:ind w:left="357" w:hanging="357"/>
              <w:rPr>
                <w:rFonts w:ascii="Courier New" w:hAnsi="Courier New" w:cs="Courier New"/>
                <w:bCs/>
                <w:iCs/>
                <w:sz w:val="10"/>
                <w:szCs w:val="10"/>
              </w:rPr>
            </w:pPr>
            <w:r w:rsidRPr="00DE7AF6">
              <w:rPr>
                <w:rFonts w:ascii="Courier New" w:hAnsi="Courier New" w:cs="Courier New"/>
                <w:bCs/>
                <w:iCs/>
                <w:sz w:val="10"/>
                <w:szCs w:val="10"/>
              </w:rPr>
              <w:t>Desviaciones de financiación positivas del ejercicio</w:t>
            </w:r>
          </w:p>
        </w:tc>
        <w:tc>
          <w:tcPr>
            <w:tcW w:w="1283" w:type="dxa"/>
            <w:tcBorders>
              <w:top w:val="nil"/>
              <w:left w:val="nil"/>
              <w:bottom w:val="nil"/>
              <w:right w:val="nil"/>
            </w:tcBorders>
          </w:tcPr>
          <w:p w14:paraId="63F3A156"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560" w:type="dxa"/>
            <w:tcBorders>
              <w:top w:val="nil"/>
              <w:left w:val="nil"/>
              <w:bottom w:val="nil"/>
              <w:right w:val="single" w:sz="12" w:space="0" w:color="0070C0"/>
            </w:tcBorders>
          </w:tcPr>
          <w:p w14:paraId="14814E64"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417" w:type="dxa"/>
            <w:tcBorders>
              <w:top w:val="single" w:sz="12" w:space="0" w:color="0070C0"/>
              <w:left w:val="single" w:sz="12" w:space="0" w:color="0070C0"/>
              <w:bottom w:val="single" w:sz="12" w:space="0" w:color="0070C0"/>
              <w:right w:val="single" w:sz="12" w:space="0" w:color="0070C0"/>
            </w:tcBorders>
          </w:tcPr>
          <w:p w14:paraId="3FA90641" w14:textId="30C99AA7"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414.171,00</w:t>
            </w:r>
          </w:p>
        </w:tc>
        <w:tc>
          <w:tcPr>
            <w:tcW w:w="1701" w:type="dxa"/>
            <w:tcBorders>
              <w:top w:val="nil"/>
              <w:left w:val="single" w:sz="12" w:space="0" w:color="0070C0"/>
              <w:bottom w:val="single" w:sz="12" w:space="0" w:color="0070C0"/>
              <w:right w:val="single" w:sz="24" w:space="0" w:color="0070C0"/>
            </w:tcBorders>
          </w:tcPr>
          <w:p w14:paraId="5261C0BB" w14:textId="77777777" w:rsidR="00E06BCC" w:rsidRPr="00DE7AF6" w:rsidRDefault="00E06BCC" w:rsidP="00DE7AF6">
            <w:pPr>
              <w:pStyle w:val="Textoindependiente"/>
              <w:spacing w:before="37"/>
              <w:jc w:val="right"/>
              <w:rPr>
                <w:rFonts w:ascii="Courier New" w:hAnsi="Courier New" w:cs="Courier New"/>
                <w:bCs/>
                <w:iCs/>
                <w:sz w:val="10"/>
                <w:szCs w:val="10"/>
              </w:rPr>
            </w:pPr>
          </w:p>
        </w:tc>
      </w:tr>
      <w:tr w:rsidR="00E06BCC" w14:paraId="61EE8ED9" w14:textId="77777777" w:rsidTr="00907D39">
        <w:tc>
          <w:tcPr>
            <w:tcW w:w="2806" w:type="dxa"/>
            <w:tcBorders>
              <w:top w:val="nil"/>
              <w:left w:val="single" w:sz="24" w:space="0" w:color="0070C0"/>
              <w:bottom w:val="nil"/>
              <w:right w:val="nil"/>
            </w:tcBorders>
          </w:tcPr>
          <w:p w14:paraId="1D089DC5" w14:textId="6781043A" w:rsidR="00E06BCC" w:rsidRPr="00DE7AF6" w:rsidRDefault="00DE7AF6" w:rsidP="00E06BCC">
            <w:pPr>
              <w:pStyle w:val="Textoindependiente"/>
              <w:spacing w:before="37"/>
              <w:rPr>
                <w:rFonts w:ascii="Courier New" w:hAnsi="Courier New" w:cs="Courier New"/>
                <w:bCs/>
                <w:iCs/>
                <w:sz w:val="10"/>
                <w:szCs w:val="10"/>
              </w:rPr>
            </w:pPr>
            <w:r w:rsidRPr="00DE7AF6">
              <w:rPr>
                <w:rFonts w:ascii="Courier New" w:hAnsi="Courier New" w:cs="Courier New"/>
                <w:bCs/>
                <w:iCs/>
                <w:sz w:val="10"/>
                <w:szCs w:val="10"/>
              </w:rPr>
              <w:t>II. TOTAL AJUSTES (II=3+4-5)</w:t>
            </w:r>
          </w:p>
        </w:tc>
        <w:tc>
          <w:tcPr>
            <w:tcW w:w="1283" w:type="dxa"/>
            <w:tcBorders>
              <w:top w:val="nil"/>
              <w:left w:val="nil"/>
              <w:bottom w:val="nil"/>
              <w:right w:val="nil"/>
            </w:tcBorders>
          </w:tcPr>
          <w:p w14:paraId="6E99451D"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560" w:type="dxa"/>
            <w:tcBorders>
              <w:top w:val="nil"/>
              <w:left w:val="nil"/>
              <w:bottom w:val="nil"/>
              <w:right w:val="single" w:sz="12" w:space="0" w:color="0070C0"/>
            </w:tcBorders>
          </w:tcPr>
          <w:p w14:paraId="08FD4C5F"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417" w:type="dxa"/>
            <w:tcBorders>
              <w:top w:val="single" w:sz="12" w:space="0" w:color="0070C0"/>
              <w:left w:val="single" w:sz="12" w:space="0" w:color="0070C0"/>
              <w:bottom w:val="single" w:sz="12" w:space="0" w:color="0070C0"/>
              <w:right w:val="single" w:sz="12" w:space="0" w:color="0070C0"/>
            </w:tcBorders>
          </w:tcPr>
          <w:p w14:paraId="78677C19" w14:textId="5D887346"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3.299.930,18</w:t>
            </w:r>
          </w:p>
        </w:tc>
        <w:tc>
          <w:tcPr>
            <w:tcW w:w="1701" w:type="dxa"/>
            <w:tcBorders>
              <w:top w:val="single" w:sz="12" w:space="0" w:color="0070C0"/>
              <w:left w:val="single" w:sz="12" w:space="0" w:color="0070C0"/>
              <w:bottom w:val="single" w:sz="12" w:space="0" w:color="0070C0"/>
              <w:right w:val="single" w:sz="24" w:space="0" w:color="0070C0"/>
            </w:tcBorders>
          </w:tcPr>
          <w:p w14:paraId="3510D600" w14:textId="4A2F9756"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3.299.930,18</w:t>
            </w:r>
          </w:p>
        </w:tc>
      </w:tr>
      <w:tr w:rsidR="00E06BCC" w14:paraId="0306A4F1" w14:textId="77777777" w:rsidTr="00907D39">
        <w:tc>
          <w:tcPr>
            <w:tcW w:w="2806" w:type="dxa"/>
            <w:tcBorders>
              <w:top w:val="nil"/>
              <w:left w:val="single" w:sz="24" w:space="0" w:color="0070C0"/>
              <w:bottom w:val="single" w:sz="24" w:space="0" w:color="0070C0"/>
              <w:right w:val="nil"/>
            </w:tcBorders>
          </w:tcPr>
          <w:p w14:paraId="32ABA7FE" w14:textId="676F8205" w:rsidR="00E06BCC" w:rsidRPr="00DE7AF6" w:rsidRDefault="00DE7AF6" w:rsidP="00E06BCC">
            <w:pPr>
              <w:pStyle w:val="Textoindependiente"/>
              <w:spacing w:before="37"/>
              <w:rPr>
                <w:rFonts w:ascii="Courier New" w:hAnsi="Courier New" w:cs="Courier New"/>
                <w:bCs/>
                <w:iCs/>
                <w:sz w:val="10"/>
                <w:szCs w:val="10"/>
              </w:rPr>
            </w:pPr>
            <w:r w:rsidRPr="00DE7AF6">
              <w:rPr>
                <w:rFonts w:ascii="Courier New" w:hAnsi="Courier New" w:cs="Courier New"/>
                <w:bCs/>
                <w:iCs/>
                <w:sz w:val="10"/>
                <w:szCs w:val="10"/>
              </w:rPr>
              <w:t>RESULTADO PRESUPUESTARIO AJUSTADO</w:t>
            </w:r>
          </w:p>
        </w:tc>
        <w:tc>
          <w:tcPr>
            <w:tcW w:w="1283" w:type="dxa"/>
            <w:tcBorders>
              <w:top w:val="nil"/>
              <w:left w:val="nil"/>
              <w:bottom w:val="single" w:sz="24" w:space="0" w:color="0070C0"/>
              <w:right w:val="nil"/>
            </w:tcBorders>
          </w:tcPr>
          <w:p w14:paraId="7E587E7B"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560" w:type="dxa"/>
            <w:tcBorders>
              <w:top w:val="nil"/>
              <w:left w:val="nil"/>
              <w:bottom w:val="single" w:sz="24" w:space="0" w:color="0070C0"/>
              <w:right w:val="nil"/>
            </w:tcBorders>
          </w:tcPr>
          <w:p w14:paraId="23F93244"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417" w:type="dxa"/>
            <w:tcBorders>
              <w:top w:val="single" w:sz="12" w:space="0" w:color="0070C0"/>
              <w:left w:val="nil"/>
              <w:bottom w:val="single" w:sz="24" w:space="0" w:color="0070C0"/>
              <w:right w:val="single" w:sz="12" w:space="0" w:color="0070C0"/>
            </w:tcBorders>
          </w:tcPr>
          <w:p w14:paraId="2A0A1EAA" w14:textId="77777777" w:rsidR="00E06BCC" w:rsidRPr="00DE7AF6" w:rsidRDefault="00E06BCC" w:rsidP="00DE7AF6">
            <w:pPr>
              <w:pStyle w:val="Textoindependiente"/>
              <w:spacing w:before="37"/>
              <w:jc w:val="right"/>
              <w:rPr>
                <w:rFonts w:ascii="Courier New" w:hAnsi="Courier New" w:cs="Courier New"/>
                <w:bCs/>
                <w:iCs/>
                <w:sz w:val="10"/>
                <w:szCs w:val="10"/>
              </w:rPr>
            </w:pPr>
          </w:p>
        </w:tc>
        <w:tc>
          <w:tcPr>
            <w:tcW w:w="1701" w:type="dxa"/>
            <w:tcBorders>
              <w:top w:val="single" w:sz="12" w:space="0" w:color="0070C0"/>
              <w:left w:val="single" w:sz="12" w:space="0" w:color="0070C0"/>
              <w:bottom w:val="single" w:sz="24" w:space="0" w:color="0070C0"/>
              <w:right w:val="single" w:sz="24" w:space="0" w:color="0070C0"/>
            </w:tcBorders>
          </w:tcPr>
          <w:p w14:paraId="61472FEE" w14:textId="74620623" w:rsidR="00E06BCC" w:rsidRPr="00DE7AF6" w:rsidRDefault="006A590E" w:rsidP="00DE7AF6">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1.407.143,11</w:t>
            </w:r>
          </w:p>
        </w:tc>
      </w:tr>
    </w:tbl>
    <w:p w14:paraId="44E57016" w14:textId="77777777" w:rsidR="00E06BCC" w:rsidRDefault="00E06BCC">
      <w:pPr>
        <w:pStyle w:val="Textoindependiente"/>
        <w:spacing w:before="37"/>
        <w:rPr>
          <w:bCs/>
          <w:iCs/>
          <w:sz w:val="18"/>
          <w:szCs w:val="18"/>
        </w:rPr>
      </w:pPr>
    </w:p>
    <w:p w14:paraId="06A34CE9" w14:textId="77777777" w:rsidR="00E06BCC" w:rsidRDefault="00E06BCC">
      <w:pPr>
        <w:pStyle w:val="Textoindependiente"/>
        <w:spacing w:before="37"/>
        <w:rPr>
          <w:bCs/>
          <w:iCs/>
          <w:sz w:val="18"/>
          <w:szCs w:val="18"/>
        </w:rPr>
      </w:pPr>
    </w:p>
    <w:p w14:paraId="1072DD1B" w14:textId="77777777" w:rsidR="00E06BCC" w:rsidRPr="00E06BCC" w:rsidRDefault="00E06BCC">
      <w:pPr>
        <w:pStyle w:val="Textoindependiente"/>
        <w:spacing w:before="37"/>
        <w:rPr>
          <w:bCs/>
          <w:i/>
          <w:sz w:val="18"/>
          <w:szCs w:val="18"/>
        </w:rPr>
      </w:pPr>
    </w:p>
    <w:p w14:paraId="1D3C263D" w14:textId="77777777" w:rsidR="008462C9" w:rsidRDefault="008462C9">
      <w:pPr>
        <w:pStyle w:val="Textoindependiente"/>
        <w:rPr>
          <w:b/>
          <w:i/>
        </w:rPr>
      </w:pPr>
    </w:p>
    <w:p w14:paraId="2793C495" w14:textId="77777777" w:rsidR="008462C9" w:rsidRDefault="008462C9">
      <w:pPr>
        <w:pStyle w:val="Textoindependiente"/>
        <w:rPr>
          <w:b/>
          <w:i/>
        </w:rPr>
      </w:pPr>
    </w:p>
    <w:p w14:paraId="6AE95A79" w14:textId="77777777" w:rsidR="008462C9" w:rsidRDefault="008462C9">
      <w:pPr>
        <w:pStyle w:val="Textoindependiente"/>
        <w:spacing w:before="8"/>
        <w:rPr>
          <w:b/>
          <w:i/>
        </w:rPr>
      </w:pPr>
    </w:p>
    <w:p w14:paraId="1540C5B3" w14:textId="77777777" w:rsidR="008462C9" w:rsidRDefault="00000000">
      <w:pPr>
        <w:pStyle w:val="Textoindependiente"/>
        <w:ind w:left="619" w:right="999" w:firstLine="708"/>
      </w:pPr>
      <w:proofErr w:type="gramStart"/>
      <w:r>
        <w:t>Indicar</w:t>
      </w:r>
      <w:proofErr w:type="gramEnd"/>
      <w:r>
        <w:rPr>
          <w:spacing w:val="-2"/>
        </w:rPr>
        <w:t xml:space="preserve"> </w:t>
      </w:r>
      <w:r>
        <w:t>que</w:t>
      </w:r>
      <w:r>
        <w:rPr>
          <w:spacing w:val="-3"/>
        </w:rPr>
        <w:t xml:space="preserve"> </w:t>
      </w:r>
      <w:r>
        <w:t>en</w:t>
      </w:r>
      <w:r>
        <w:rPr>
          <w:spacing w:val="-3"/>
        </w:rPr>
        <w:t xml:space="preserve"> </w:t>
      </w:r>
      <w:r>
        <w:t>lo</w:t>
      </w:r>
      <w:r>
        <w:rPr>
          <w:spacing w:val="-3"/>
        </w:rPr>
        <w:t xml:space="preserve"> </w:t>
      </w:r>
      <w:r>
        <w:t>que</w:t>
      </w:r>
      <w:r>
        <w:rPr>
          <w:spacing w:val="-3"/>
        </w:rPr>
        <w:t xml:space="preserve"> </w:t>
      </w:r>
      <w:r>
        <w:t>se</w:t>
      </w:r>
      <w:r>
        <w:rPr>
          <w:spacing w:val="-3"/>
        </w:rPr>
        <w:t xml:space="preserve"> </w:t>
      </w:r>
      <w:r>
        <w:t>refiere</w:t>
      </w:r>
      <w:r>
        <w:rPr>
          <w:spacing w:val="-3"/>
        </w:rPr>
        <w:t xml:space="preserve"> </w:t>
      </w:r>
      <w:r>
        <w:t>al</w:t>
      </w:r>
      <w:r>
        <w:rPr>
          <w:spacing w:val="-3"/>
        </w:rPr>
        <w:t xml:space="preserve"> </w:t>
      </w:r>
      <w:r>
        <w:t>presente</w:t>
      </w:r>
      <w:r>
        <w:rPr>
          <w:spacing w:val="-4"/>
        </w:rPr>
        <w:t xml:space="preserve"> </w:t>
      </w:r>
      <w:r>
        <w:t>ejercicio</w:t>
      </w:r>
      <w:r>
        <w:rPr>
          <w:spacing w:val="-3"/>
        </w:rPr>
        <w:t xml:space="preserve"> </w:t>
      </w:r>
      <w:r>
        <w:t>nos</w:t>
      </w:r>
      <w:r>
        <w:rPr>
          <w:spacing w:val="-3"/>
        </w:rPr>
        <w:t xml:space="preserve"> </w:t>
      </w:r>
      <w:r>
        <w:t>encontramos</w:t>
      </w:r>
      <w:r>
        <w:rPr>
          <w:spacing w:val="-3"/>
        </w:rPr>
        <w:t xml:space="preserve"> </w:t>
      </w:r>
      <w:r>
        <w:t>con</w:t>
      </w:r>
      <w:r>
        <w:rPr>
          <w:spacing w:val="-2"/>
        </w:rPr>
        <w:t xml:space="preserve"> </w:t>
      </w:r>
      <w:r>
        <w:t>desviaciones</w:t>
      </w:r>
      <w:r>
        <w:rPr>
          <w:spacing w:val="-3"/>
        </w:rPr>
        <w:t xml:space="preserve"> </w:t>
      </w:r>
      <w:r>
        <w:t>de</w:t>
      </w:r>
      <w:r>
        <w:rPr>
          <w:spacing w:val="-3"/>
        </w:rPr>
        <w:t xml:space="preserve"> </w:t>
      </w:r>
      <w:r>
        <w:t>financiación positivas correspondientes a:</w:t>
      </w:r>
    </w:p>
    <w:p w14:paraId="70ED33AC" w14:textId="77777777" w:rsidR="008462C9" w:rsidRDefault="008462C9">
      <w:pPr>
        <w:pStyle w:val="Textoindependiente"/>
        <w:spacing w:before="10"/>
        <w:rPr>
          <w:sz w:val="10"/>
        </w:rPr>
      </w:pPr>
    </w:p>
    <w:tbl>
      <w:tblPr>
        <w:tblStyle w:val="TableNormal"/>
        <w:tblW w:w="0" w:type="auto"/>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00"/>
        <w:gridCol w:w="1109"/>
      </w:tblGrid>
      <w:tr w:rsidR="008462C9" w14:paraId="089A051B" w14:textId="77777777">
        <w:trPr>
          <w:trHeight w:val="688"/>
        </w:trPr>
        <w:tc>
          <w:tcPr>
            <w:tcW w:w="6300" w:type="dxa"/>
          </w:tcPr>
          <w:p w14:paraId="56E450E8" w14:textId="77777777" w:rsidR="008462C9" w:rsidRDefault="00000000">
            <w:pPr>
              <w:pStyle w:val="TableParagraph"/>
              <w:spacing w:before="91"/>
              <w:ind w:left="16"/>
              <w:rPr>
                <w:rFonts w:ascii="Times New Roman"/>
                <w:sz w:val="20"/>
              </w:rPr>
            </w:pPr>
            <w:proofErr w:type="spellStart"/>
            <w:r>
              <w:rPr>
                <w:rFonts w:ascii="Times New Roman"/>
                <w:sz w:val="20"/>
              </w:rPr>
              <w:t>Subvencion</w:t>
            </w:r>
            <w:proofErr w:type="spellEnd"/>
            <w:r>
              <w:rPr>
                <w:rFonts w:ascii="Times New Roman"/>
                <w:spacing w:val="-9"/>
                <w:sz w:val="20"/>
              </w:rPr>
              <w:t xml:space="preserve"> </w:t>
            </w:r>
            <w:r>
              <w:rPr>
                <w:rFonts w:ascii="Times New Roman"/>
                <w:sz w:val="20"/>
              </w:rPr>
              <w:t>Consorcio</w:t>
            </w:r>
            <w:r>
              <w:rPr>
                <w:rFonts w:ascii="Times New Roman"/>
                <w:spacing w:val="-9"/>
                <w:sz w:val="20"/>
              </w:rPr>
              <w:t xml:space="preserve"> </w:t>
            </w:r>
            <w:r>
              <w:rPr>
                <w:rFonts w:ascii="Times New Roman"/>
                <w:sz w:val="20"/>
              </w:rPr>
              <w:t>Emergencias</w:t>
            </w:r>
            <w:r>
              <w:rPr>
                <w:rFonts w:ascii="Times New Roman"/>
                <w:spacing w:val="-10"/>
                <w:sz w:val="20"/>
              </w:rPr>
              <w:t xml:space="preserve"> </w:t>
            </w:r>
            <w:r>
              <w:rPr>
                <w:rFonts w:ascii="Times New Roman"/>
                <w:sz w:val="20"/>
              </w:rPr>
              <w:t>para</w:t>
            </w:r>
            <w:r>
              <w:rPr>
                <w:rFonts w:ascii="Times New Roman"/>
                <w:spacing w:val="-10"/>
                <w:sz w:val="20"/>
              </w:rPr>
              <w:t xml:space="preserve"> </w:t>
            </w:r>
            <w:proofErr w:type="spellStart"/>
            <w:r>
              <w:rPr>
                <w:rFonts w:ascii="Times New Roman"/>
                <w:spacing w:val="-2"/>
                <w:sz w:val="20"/>
              </w:rPr>
              <w:t>vehiculos</w:t>
            </w:r>
            <w:proofErr w:type="spellEnd"/>
          </w:p>
        </w:tc>
        <w:tc>
          <w:tcPr>
            <w:tcW w:w="1109" w:type="dxa"/>
          </w:tcPr>
          <w:p w14:paraId="1000C534" w14:textId="77777777" w:rsidR="008462C9" w:rsidRDefault="00000000">
            <w:pPr>
              <w:pStyle w:val="TableParagraph"/>
              <w:spacing w:before="91"/>
              <w:ind w:left="17"/>
              <w:rPr>
                <w:rFonts w:ascii="Times New Roman"/>
                <w:sz w:val="20"/>
              </w:rPr>
            </w:pPr>
            <w:r>
              <w:rPr>
                <w:rFonts w:ascii="Times New Roman"/>
                <w:spacing w:val="-2"/>
                <w:sz w:val="20"/>
              </w:rPr>
              <w:t>45.000</w:t>
            </w:r>
          </w:p>
        </w:tc>
      </w:tr>
      <w:tr w:rsidR="008462C9" w14:paraId="2BD40CA9" w14:textId="77777777">
        <w:trPr>
          <w:trHeight w:val="611"/>
        </w:trPr>
        <w:tc>
          <w:tcPr>
            <w:tcW w:w="6300" w:type="dxa"/>
          </w:tcPr>
          <w:p w14:paraId="17C28C8A" w14:textId="77777777" w:rsidR="008462C9" w:rsidRDefault="00000000">
            <w:pPr>
              <w:pStyle w:val="TableParagraph"/>
              <w:spacing w:before="14"/>
              <w:ind w:left="16"/>
              <w:rPr>
                <w:rFonts w:ascii="Times New Roman"/>
                <w:sz w:val="20"/>
              </w:rPr>
            </w:pPr>
            <w:r>
              <w:rPr>
                <w:rFonts w:ascii="Times New Roman"/>
                <w:sz w:val="20"/>
              </w:rPr>
              <w:t>PFAE</w:t>
            </w:r>
            <w:r>
              <w:rPr>
                <w:rFonts w:ascii="Times New Roman"/>
                <w:spacing w:val="-7"/>
                <w:sz w:val="20"/>
              </w:rPr>
              <w:t xml:space="preserve"> </w:t>
            </w:r>
            <w:r>
              <w:rPr>
                <w:rFonts w:ascii="Times New Roman"/>
                <w:spacing w:val="-2"/>
                <w:sz w:val="20"/>
              </w:rPr>
              <w:t>25/26</w:t>
            </w:r>
          </w:p>
        </w:tc>
        <w:tc>
          <w:tcPr>
            <w:tcW w:w="1109" w:type="dxa"/>
          </w:tcPr>
          <w:p w14:paraId="1D9658A9" w14:textId="77777777" w:rsidR="008462C9" w:rsidRDefault="00000000">
            <w:pPr>
              <w:pStyle w:val="TableParagraph"/>
              <w:spacing w:before="14"/>
              <w:ind w:left="16"/>
              <w:rPr>
                <w:rFonts w:ascii="Times New Roman"/>
                <w:sz w:val="20"/>
              </w:rPr>
            </w:pPr>
            <w:r>
              <w:rPr>
                <w:rFonts w:ascii="Times New Roman"/>
                <w:spacing w:val="-2"/>
                <w:sz w:val="20"/>
              </w:rPr>
              <w:t>369.171</w:t>
            </w:r>
          </w:p>
        </w:tc>
      </w:tr>
      <w:tr w:rsidR="008462C9" w14:paraId="35161344" w14:textId="77777777">
        <w:trPr>
          <w:trHeight w:val="611"/>
        </w:trPr>
        <w:tc>
          <w:tcPr>
            <w:tcW w:w="6300" w:type="dxa"/>
          </w:tcPr>
          <w:p w14:paraId="00F66AE4" w14:textId="77777777" w:rsidR="008462C9" w:rsidRDefault="008462C9">
            <w:pPr>
              <w:pStyle w:val="TableParagraph"/>
              <w:spacing w:before="0"/>
              <w:rPr>
                <w:rFonts w:ascii="Times New Roman"/>
                <w:sz w:val="16"/>
              </w:rPr>
            </w:pPr>
          </w:p>
        </w:tc>
        <w:tc>
          <w:tcPr>
            <w:tcW w:w="1109" w:type="dxa"/>
            <w:shd w:val="clear" w:color="auto" w:fill="FFFF00"/>
          </w:tcPr>
          <w:p w14:paraId="086F68D9" w14:textId="77777777" w:rsidR="008462C9" w:rsidRDefault="00000000">
            <w:pPr>
              <w:pStyle w:val="TableParagraph"/>
              <w:spacing w:before="14"/>
              <w:ind w:left="16"/>
              <w:rPr>
                <w:rFonts w:ascii="Times New Roman"/>
                <w:sz w:val="20"/>
              </w:rPr>
            </w:pPr>
            <w:r>
              <w:rPr>
                <w:rFonts w:ascii="Times New Roman"/>
                <w:spacing w:val="-2"/>
                <w:sz w:val="20"/>
              </w:rPr>
              <w:t>414.171</w:t>
            </w:r>
          </w:p>
        </w:tc>
      </w:tr>
    </w:tbl>
    <w:p w14:paraId="2AEDF328" w14:textId="77777777" w:rsidR="008462C9" w:rsidRDefault="008462C9">
      <w:pPr>
        <w:pStyle w:val="TableParagraph"/>
        <w:rPr>
          <w:rFonts w:ascii="Times New Roman"/>
          <w:sz w:val="20"/>
        </w:rPr>
        <w:sectPr w:rsidR="008462C9">
          <w:pgSz w:w="11900" w:h="16840"/>
          <w:pgMar w:top="2000" w:right="708" w:bottom="280" w:left="283" w:header="701" w:footer="0" w:gutter="0"/>
          <w:cols w:space="720"/>
        </w:sectPr>
      </w:pPr>
    </w:p>
    <w:p w14:paraId="05960064" w14:textId="77777777" w:rsidR="008462C9" w:rsidRDefault="00000000">
      <w:pPr>
        <w:pStyle w:val="Textoindependiente"/>
      </w:pPr>
      <w:r>
        <w:rPr>
          <w:noProof/>
        </w:rPr>
        <w:lastRenderedPageBreak/>
        <mc:AlternateContent>
          <mc:Choice Requires="wps">
            <w:drawing>
              <wp:anchor distT="0" distB="0" distL="0" distR="0" simplePos="0" relativeHeight="15733248" behindDoc="0" locked="0" layoutInCell="1" allowOverlap="1" wp14:anchorId="24848E97" wp14:editId="0C5EEE3B">
                <wp:simplePos x="0" y="0"/>
                <wp:positionH relativeFrom="page">
                  <wp:posOffset>7592</wp:posOffset>
                </wp:positionH>
                <wp:positionV relativeFrom="page">
                  <wp:posOffset>1648519</wp:posOffset>
                </wp:positionV>
                <wp:extent cx="302260" cy="73939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5F694047"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63D3D42F"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5">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24848E97" id="Textbox 9" o:spid="_x0000_s1029" type="#_x0000_t202" style="position:absolute;margin-left:.6pt;margin-top:129.8pt;width:23.8pt;height:582.2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" filled="f" stroked="f">
                <v:textbox style="layout-flow:vertical;mso-layout-flow-alt:bottom-to-top" inset="0,0,0,0">
                  <w:txbxContent>
                    <w:p w14:paraId="5F694047"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63D3D42F"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6">
                        <w:r>
                          <w:rPr>
                            <w:rFonts w:ascii="Arial MT" w:hAnsi="Arial MT"/>
                            <w:color w:val="0000FF"/>
                            <w:spacing w:val="-2"/>
                            <w:sz w:val="16"/>
                          </w:rPr>
                          <w:t>http://sede.ayuntamientodetias.es/validacion</w:t>
                        </w:r>
                      </w:hyperlink>
                    </w:p>
                  </w:txbxContent>
                </v:textbox>
                <w10:wrap anchorx="page" anchory="page"/>
              </v:shape>
            </w:pict>
          </mc:Fallback>
        </mc:AlternateContent>
      </w:r>
    </w:p>
    <w:p w14:paraId="6699B6A8" w14:textId="77777777" w:rsidR="008462C9" w:rsidRDefault="008462C9">
      <w:pPr>
        <w:pStyle w:val="Textoindependiente"/>
      </w:pPr>
    </w:p>
    <w:p w14:paraId="320147AD" w14:textId="77777777" w:rsidR="008462C9" w:rsidRDefault="008462C9">
      <w:pPr>
        <w:pStyle w:val="Textoindependiente"/>
      </w:pPr>
    </w:p>
    <w:p w14:paraId="76278492" w14:textId="77777777" w:rsidR="008462C9" w:rsidRDefault="008462C9">
      <w:pPr>
        <w:pStyle w:val="Textoindependiente"/>
      </w:pPr>
    </w:p>
    <w:p w14:paraId="6515D53D" w14:textId="77777777" w:rsidR="008462C9" w:rsidRDefault="008462C9">
      <w:pPr>
        <w:pStyle w:val="Textoindependiente"/>
      </w:pPr>
    </w:p>
    <w:p w14:paraId="11A27D46" w14:textId="77777777" w:rsidR="008462C9" w:rsidRDefault="008462C9">
      <w:pPr>
        <w:pStyle w:val="Textoindependiente"/>
        <w:spacing w:before="202"/>
      </w:pPr>
    </w:p>
    <w:p w14:paraId="21ACA06D" w14:textId="77777777" w:rsidR="008462C9" w:rsidRDefault="00000000">
      <w:pPr>
        <w:pStyle w:val="Textoindependiente"/>
        <w:spacing w:line="242" w:lineRule="auto"/>
        <w:ind w:left="619" w:right="968" w:firstLine="707"/>
      </w:pPr>
      <w:r>
        <w:t xml:space="preserve">Por otro </w:t>
      </w:r>
      <w:proofErr w:type="gramStart"/>
      <w:r>
        <w:t>lado</w:t>
      </w:r>
      <w:proofErr w:type="gramEnd"/>
      <w:r>
        <w:t xml:space="preserve"> se observan las obligaciones reconocidas con cargo a partidas que son financiadas con el remanente</w:t>
      </w:r>
      <w:r>
        <w:rPr>
          <w:spacing w:val="-3"/>
        </w:rPr>
        <w:t xml:space="preserve"> </w:t>
      </w:r>
      <w:r>
        <w:t>de</w:t>
      </w:r>
      <w:r>
        <w:rPr>
          <w:spacing w:val="-5"/>
        </w:rPr>
        <w:t xml:space="preserve"> </w:t>
      </w:r>
      <w:r>
        <w:t>tesorería</w:t>
      </w:r>
      <w:r>
        <w:rPr>
          <w:spacing w:val="-3"/>
        </w:rPr>
        <w:t xml:space="preserve"> </w:t>
      </w:r>
      <w:r>
        <w:t>para</w:t>
      </w:r>
      <w:r>
        <w:rPr>
          <w:spacing w:val="-3"/>
        </w:rPr>
        <w:t xml:space="preserve"> </w:t>
      </w:r>
      <w:r>
        <w:t>gastos</w:t>
      </w:r>
      <w:r>
        <w:rPr>
          <w:spacing w:val="-1"/>
        </w:rPr>
        <w:t xml:space="preserve"> </w:t>
      </w:r>
      <w:r>
        <w:t>generales</w:t>
      </w:r>
      <w:r>
        <w:rPr>
          <w:spacing w:val="-4"/>
        </w:rPr>
        <w:t xml:space="preserve"> </w:t>
      </w:r>
      <w:r>
        <w:t>por</w:t>
      </w:r>
      <w:r>
        <w:rPr>
          <w:spacing w:val="-2"/>
        </w:rPr>
        <w:t xml:space="preserve"> </w:t>
      </w:r>
      <w:r>
        <w:t>importe</w:t>
      </w:r>
      <w:r>
        <w:rPr>
          <w:spacing w:val="-3"/>
        </w:rPr>
        <w:t xml:space="preserve"> </w:t>
      </w:r>
      <w:r>
        <w:t>de</w:t>
      </w:r>
      <w:r>
        <w:rPr>
          <w:spacing w:val="-3"/>
        </w:rPr>
        <w:t xml:space="preserve"> </w:t>
      </w:r>
      <w:r>
        <w:t>3.714.101,18</w:t>
      </w:r>
      <w:r>
        <w:rPr>
          <w:spacing w:val="-4"/>
        </w:rPr>
        <w:t xml:space="preserve"> </w:t>
      </w:r>
      <w:r>
        <w:t>euros</w:t>
      </w:r>
      <w:r>
        <w:rPr>
          <w:spacing w:val="-4"/>
        </w:rPr>
        <w:t xml:space="preserve"> </w:t>
      </w:r>
      <w:r>
        <w:t>que</w:t>
      </w:r>
      <w:r>
        <w:rPr>
          <w:spacing w:val="-3"/>
        </w:rPr>
        <w:t xml:space="preserve"> </w:t>
      </w:r>
      <w:r>
        <w:t>corresponden</w:t>
      </w:r>
      <w:r>
        <w:rPr>
          <w:spacing w:val="-2"/>
        </w:rPr>
        <w:t xml:space="preserve"> </w:t>
      </w:r>
      <w:r>
        <w:t>principalmente</w:t>
      </w:r>
      <w:r>
        <w:rPr>
          <w:spacing w:val="-3"/>
        </w:rPr>
        <w:t xml:space="preserve"> </w:t>
      </w:r>
      <w:r>
        <w:t>al reconocimiento y pago de cantidades derivadas de créditos extraordinarios para inversión.</w:t>
      </w:r>
    </w:p>
    <w:p w14:paraId="76933FB3" w14:textId="77777777" w:rsidR="008462C9" w:rsidRDefault="008462C9">
      <w:pPr>
        <w:pStyle w:val="Textoindependiente"/>
        <w:spacing w:before="36"/>
      </w:pPr>
    </w:p>
    <w:p w14:paraId="09FFA885" w14:textId="77777777" w:rsidR="008462C9" w:rsidRDefault="00000000">
      <w:pPr>
        <w:pStyle w:val="Textoindependiente"/>
        <w:ind w:left="1327"/>
      </w:pPr>
      <w:r>
        <w:rPr>
          <w:noProof/>
        </w:rPr>
        <mc:AlternateContent>
          <mc:Choice Requires="wps">
            <w:drawing>
              <wp:anchor distT="0" distB="0" distL="0" distR="0" simplePos="0" relativeHeight="15732736" behindDoc="0" locked="0" layoutInCell="1" allowOverlap="1" wp14:anchorId="30E609D4" wp14:editId="0413CCEE">
                <wp:simplePos x="0" y="0"/>
                <wp:positionH relativeFrom="page">
                  <wp:posOffset>309245</wp:posOffset>
                </wp:positionH>
                <wp:positionV relativeFrom="paragraph">
                  <wp:posOffset>162493</wp:posOffset>
                </wp:positionV>
                <wp:extent cx="1270" cy="1999614"/>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4CB934E7" id="Graphic 10" o:spid="_x0000_s1026" style="position:absolute;margin-left:24.35pt;margin-top:12.8pt;width:.1pt;height:157.45pt;z-index:15732736;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" path="m,1999107l,e" filled="f" strokecolor="blue" strokeweight=".18814mm">
                <v:path arrowok="t"/>
                <w10:wrap anchorx="page"/>
              </v:shape>
            </w:pict>
          </mc:Fallback>
        </mc:AlternateContent>
      </w:r>
      <w:r>
        <w:t>Se</w:t>
      </w:r>
      <w:r>
        <w:rPr>
          <w:spacing w:val="-8"/>
        </w:rPr>
        <w:t xml:space="preserve"> </w:t>
      </w:r>
      <w:r>
        <w:t>observa</w:t>
      </w:r>
      <w:r>
        <w:rPr>
          <w:spacing w:val="-8"/>
        </w:rPr>
        <w:t xml:space="preserve"> </w:t>
      </w:r>
      <w:r>
        <w:t>un</w:t>
      </w:r>
      <w:r>
        <w:rPr>
          <w:spacing w:val="-9"/>
        </w:rPr>
        <w:t xml:space="preserve"> </w:t>
      </w:r>
      <w:r>
        <w:t>resultado</w:t>
      </w:r>
      <w:r>
        <w:rPr>
          <w:spacing w:val="-7"/>
        </w:rPr>
        <w:t xml:space="preserve"> </w:t>
      </w:r>
      <w:r>
        <w:t>presupuestario</w:t>
      </w:r>
      <w:r>
        <w:rPr>
          <w:spacing w:val="-7"/>
        </w:rPr>
        <w:t xml:space="preserve"> </w:t>
      </w:r>
      <w:r>
        <w:t>ajustado</w:t>
      </w:r>
      <w:r>
        <w:rPr>
          <w:spacing w:val="-7"/>
        </w:rPr>
        <w:t xml:space="preserve"> </w:t>
      </w:r>
      <w:r>
        <w:t>positivo</w:t>
      </w:r>
      <w:r>
        <w:rPr>
          <w:spacing w:val="-7"/>
        </w:rPr>
        <w:t xml:space="preserve"> </w:t>
      </w:r>
      <w:r>
        <w:t>de</w:t>
      </w:r>
      <w:r>
        <w:rPr>
          <w:spacing w:val="-8"/>
        </w:rPr>
        <w:t xml:space="preserve"> </w:t>
      </w:r>
      <w:r>
        <w:t>1.407.143,11</w:t>
      </w:r>
      <w:r>
        <w:rPr>
          <w:spacing w:val="-8"/>
        </w:rPr>
        <w:t xml:space="preserve"> </w:t>
      </w:r>
      <w:r>
        <w:rPr>
          <w:spacing w:val="-2"/>
        </w:rPr>
        <w:t>euros.</w:t>
      </w:r>
    </w:p>
    <w:p w14:paraId="2FF0BEC6" w14:textId="77777777" w:rsidR="008462C9" w:rsidRDefault="008462C9">
      <w:pPr>
        <w:pStyle w:val="Textoindependiente"/>
      </w:pPr>
    </w:p>
    <w:p w14:paraId="41D37E35" w14:textId="77777777" w:rsidR="008462C9" w:rsidRDefault="008462C9">
      <w:pPr>
        <w:pStyle w:val="Textoindependiente"/>
        <w:spacing w:before="13"/>
      </w:pPr>
    </w:p>
    <w:p w14:paraId="699D8DA5" w14:textId="77777777" w:rsidR="008462C9" w:rsidRDefault="00000000">
      <w:pPr>
        <w:ind w:left="1320"/>
        <w:rPr>
          <w:b/>
          <w:i/>
          <w:sz w:val="20"/>
        </w:rPr>
      </w:pPr>
      <w:r>
        <w:rPr>
          <w:i/>
          <w:sz w:val="20"/>
        </w:rPr>
        <w:t>2º.-</w:t>
      </w:r>
      <w:r>
        <w:rPr>
          <w:spacing w:val="-7"/>
          <w:sz w:val="20"/>
          <w:u w:val="single"/>
        </w:rPr>
        <w:t xml:space="preserve"> </w:t>
      </w:r>
      <w:r>
        <w:rPr>
          <w:b/>
          <w:i/>
          <w:sz w:val="20"/>
          <w:u w:val="single"/>
        </w:rPr>
        <w:t>REMANENTE</w:t>
      </w:r>
      <w:r>
        <w:rPr>
          <w:spacing w:val="-5"/>
          <w:sz w:val="20"/>
          <w:u w:val="single"/>
        </w:rPr>
        <w:t xml:space="preserve"> </w:t>
      </w:r>
      <w:r>
        <w:rPr>
          <w:b/>
          <w:i/>
          <w:sz w:val="20"/>
          <w:u w:val="single"/>
        </w:rPr>
        <w:t>DE</w:t>
      </w:r>
      <w:r>
        <w:rPr>
          <w:spacing w:val="-5"/>
          <w:sz w:val="20"/>
          <w:u w:val="single"/>
        </w:rPr>
        <w:t xml:space="preserve"> </w:t>
      </w:r>
      <w:r>
        <w:rPr>
          <w:b/>
          <w:i/>
          <w:spacing w:val="-2"/>
          <w:sz w:val="20"/>
          <w:u w:val="single"/>
        </w:rPr>
        <w:t>TESORERÍA:</w:t>
      </w:r>
    </w:p>
    <w:p w14:paraId="5C4FDD57" w14:textId="77777777" w:rsidR="008462C9" w:rsidRDefault="00000000">
      <w:pPr>
        <w:spacing w:before="1"/>
        <w:ind w:left="619" w:right="999" w:firstLine="50"/>
        <w:rPr>
          <w:i/>
          <w:sz w:val="20"/>
        </w:rPr>
      </w:pPr>
      <w:r>
        <w:rPr>
          <w:i/>
          <w:sz w:val="20"/>
        </w:rPr>
        <w:t>En</w:t>
      </w:r>
      <w:r>
        <w:rPr>
          <w:spacing w:val="-3"/>
          <w:sz w:val="20"/>
        </w:rPr>
        <w:t xml:space="preserve"> </w:t>
      </w:r>
      <w:r>
        <w:rPr>
          <w:i/>
          <w:sz w:val="20"/>
        </w:rPr>
        <w:t>cuanto</w:t>
      </w:r>
      <w:r>
        <w:rPr>
          <w:spacing w:val="-3"/>
          <w:sz w:val="20"/>
        </w:rPr>
        <w:t xml:space="preserve"> </w:t>
      </w:r>
      <w:r>
        <w:rPr>
          <w:i/>
          <w:sz w:val="20"/>
        </w:rPr>
        <w:t>al</w:t>
      </w:r>
      <w:r>
        <w:rPr>
          <w:spacing w:val="-5"/>
          <w:sz w:val="20"/>
        </w:rPr>
        <w:t xml:space="preserve"> </w:t>
      </w:r>
      <w:r>
        <w:rPr>
          <w:b/>
          <w:i/>
          <w:sz w:val="20"/>
        </w:rPr>
        <w:t>remanente</w:t>
      </w:r>
      <w:r>
        <w:rPr>
          <w:spacing w:val="-2"/>
          <w:sz w:val="20"/>
        </w:rPr>
        <w:t xml:space="preserve"> </w:t>
      </w:r>
      <w:r>
        <w:rPr>
          <w:b/>
          <w:i/>
          <w:sz w:val="20"/>
        </w:rPr>
        <w:t>de</w:t>
      </w:r>
      <w:r>
        <w:rPr>
          <w:spacing w:val="-2"/>
          <w:sz w:val="20"/>
        </w:rPr>
        <w:t xml:space="preserve"> </w:t>
      </w:r>
      <w:r>
        <w:rPr>
          <w:b/>
          <w:i/>
          <w:sz w:val="20"/>
        </w:rPr>
        <w:t>Tesorería</w:t>
      </w:r>
      <w:r>
        <w:rPr>
          <w:spacing w:val="-3"/>
          <w:sz w:val="20"/>
        </w:rPr>
        <w:t xml:space="preserve"> </w:t>
      </w:r>
      <w:r>
        <w:rPr>
          <w:i/>
          <w:sz w:val="20"/>
        </w:rPr>
        <w:t>del</w:t>
      </w:r>
      <w:r>
        <w:rPr>
          <w:spacing w:val="-2"/>
          <w:sz w:val="20"/>
        </w:rPr>
        <w:t xml:space="preserve"> </w:t>
      </w:r>
      <w:r>
        <w:rPr>
          <w:i/>
          <w:sz w:val="20"/>
        </w:rPr>
        <w:t>ejercicio</w:t>
      </w:r>
      <w:r>
        <w:rPr>
          <w:spacing w:val="-1"/>
          <w:sz w:val="20"/>
        </w:rPr>
        <w:t xml:space="preserve"> </w:t>
      </w:r>
      <w:r>
        <w:rPr>
          <w:b/>
          <w:i/>
          <w:sz w:val="20"/>
        </w:rPr>
        <w:t>2025,</w:t>
      </w:r>
      <w:r>
        <w:rPr>
          <w:spacing w:val="40"/>
          <w:sz w:val="20"/>
        </w:rPr>
        <w:t xml:space="preserve"> </w:t>
      </w:r>
      <w:r>
        <w:rPr>
          <w:i/>
          <w:sz w:val="20"/>
        </w:rPr>
        <w:t>integrado</w:t>
      </w:r>
      <w:r>
        <w:rPr>
          <w:spacing w:val="-1"/>
          <w:sz w:val="20"/>
        </w:rPr>
        <w:t xml:space="preserve"> </w:t>
      </w:r>
      <w:r>
        <w:rPr>
          <w:i/>
          <w:sz w:val="20"/>
        </w:rPr>
        <w:t>por</w:t>
      </w:r>
      <w:r>
        <w:rPr>
          <w:spacing w:val="-3"/>
          <w:sz w:val="20"/>
        </w:rPr>
        <w:t xml:space="preserve"> </w:t>
      </w:r>
      <w:r>
        <w:rPr>
          <w:i/>
          <w:sz w:val="20"/>
        </w:rPr>
        <w:t>los</w:t>
      </w:r>
      <w:r>
        <w:rPr>
          <w:spacing w:val="-3"/>
          <w:sz w:val="20"/>
        </w:rPr>
        <w:t xml:space="preserve"> </w:t>
      </w:r>
      <w:r>
        <w:rPr>
          <w:i/>
          <w:sz w:val="20"/>
        </w:rPr>
        <w:t>componentes</w:t>
      </w:r>
      <w:r>
        <w:rPr>
          <w:spacing w:val="-3"/>
          <w:sz w:val="20"/>
        </w:rPr>
        <w:t xml:space="preserve"> </w:t>
      </w:r>
      <w:r>
        <w:rPr>
          <w:i/>
          <w:sz w:val="20"/>
        </w:rPr>
        <w:t>recogidos</w:t>
      </w:r>
      <w:r>
        <w:rPr>
          <w:sz w:val="20"/>
        </w:rPr>
        <w:t xml:space="preserve"> </w:t>
      </w:r>
      <w:r>
        <w:rPr>
          <w:i/>
          <w:sz w:val="20"/>
        </w:rPr>
        <w:t>en</w:t>
      </w:r>
      <w:r>
        <w:rPr>
          <w:spacing w:val="-3"/>
          <w:sz w:val="20"/>
        </w:rPr>
        <w:t xml:space="preserve"> </w:t>
      </w:r>
      <w:r>
        <w:rPr>
          <w:i/>
          <w:sz w:val="20"/>
        </w:rPr>
        <w:t>el</w:t>
      </w:r>
      <w:r>
        <w:rPr>
          <w:spacing w:val="-2"/>
          <w:sz w:val="20"/>
        </w:rPr>
        <w:t xml:space="preserve"> </w:t>
      </w:r>
      <w:r>
        <w:rPr>
          <w:i/>
          <w:sz w:val="20"/>
        </w:rPr>
        <w:t>art.</w:t>
      </w:r>
      <w:r>
        <w:rPr>
          <w:spacing w:val="-2"/>
          <w:sz w:val="20"/>
        </w:rPr>
        <w:t xml:space="preserve"> </w:t>
      </w:r>
      <w:r>
        <w:rPr>
          <w:i/>
          <w:sz w:val="20"/>
        </w:rPr>
        <w:t>101</w:t>
      </w:r>
      <w:r>
        <w:rPr>
          <w:sz w:val="20"/>
        </w:rPr>
        <w:t xml:space="preserve"> </w:t>
      </w:r>
      <w:r>
        <w:rPr>
          <w:i/>
          <w:sz w:val="20"/>
        </w:rPr>
        <w:t>del</w:t>
      </w:r>
      <w:r>
        <w:rPr>
          <w:sz w:val="20"/>
        </w:rPr>
        <w:t xml:space="preserve"> </w:t>
      </w:r>
      <w:r>
        <w:rPr>
          <w:i/>
          <w:sz w:val="20"/>
        </w:rPr>
        <w:t>RD</w:t>
      </w:r>
      <w:r>
        <w:rPr>
          <w:sz w:val="20"/>
        </w:rPr>
        <w:t xml:space="preserve"> </w:t>
      </w:r>
      <w:r>
        <w:rPr>
          <w:i/>
          <w:sz w:val="20"/>
        </w:rPr>
        <w:t>500/90,</w:t>
      </w:r>
      <w:r>
        <w:rPr>
          <w:sz w:val="20"/>
        </w:rPr>
        <w:t xml:space="preserve"> </w:t>
      </w:r>
      <w:r>
        <w:rPr>
          <w:i/>
          <w:sz w:val="20"/>
        </w:rPr>
        <w:t>de</w:t>
      </w:r>
      <w:r>
        <w:rPr>
          <w:sz w:val="20"/>
        </w:rPr>
        <w:t xml:space="preserve"> </w:t>
      </w:r>
      <w:r>
        <w:rPr>
          <w:i/>
          <w:sz w:val="20"/>
        </w:rPr>
        <w:t>20</w:t>
      </w:r>
      <w:r>
        <w:rPr>
          <w:sz w:val="20"/>
        </w:rPr>
        <w:t xml:space="preserve"> </w:t>
      </w:r>
      <w:r>
        <w:rPr>
          <w:i/>
          <w:sz w:val="20"/>
        </w:rPr>
        <w:t>de</w:t>
      </w:r>
      <w:r>
        <w:rPr>
          <w:sz w:val="20"/>
        </w:rPr>
        <w:t xml:space="preserve"> </w:t>
      </w:r>
      <w:r>
        <w:rPr>
          <w:i/>
          <w:sz w:val="20"/>
        </w:rPr>
        <w:t>abril,</w:t>
      </w:r>
      <w:r>
        <w:rPr>
          <w:sz w:val="20"/>
        </w:rPr>
        <w:t xml:space="preserve"> </w:t>
      </w:r>
      <w:r>
        <w:rPr>
          <w:i/>
          <w:sz w:val="20"/>
        </w:rPr>
        <w:t>presenta</w:t>
      </w:r>
      <w:r>
        <w:rPr>
          <w:sz w:val="20"/>
        </w:rPr>
        <w:t xml:space="preserve"> </w:t>
      </w:r>
      <w:r>
        <w:rPr>
          <w:i/>
          <w:sz w:val="20"/>
        </w:rPr>
        <w:t>los</w:t>
      </w:r>
      <w:r>
        <w:rPr>
          <w:sz w:val="20"/>
        </w:rPr>
        <w:t xml:space="preserve"> </w:t>
      </w:r>
      <w:r>
        <w:rPr>
          <w:i/>
          <w:sz w:val="20"/>
        </w:rPr>
        <w:t>siguientes</w:t>
      </w:r>
      <w:r>
        <w:rPr>
          <w:sz w:val="20"/>
        </w:rPr>
        <w:t xml:space="preserve"> </w:t>
      </w:r>
      <w:r>
        <w:rPr>
          <w:i/>
          <w:sz w:val="20"/>
        </w:rPr>
        <w:t>datos:</w:t>
      </w:r>
    </w:p>
    <w:p w14:paraId="373C8A29" w14:textId="77777777" w:rsidR="00C31EF7" w:rsidRDefault="00C31EF7">
      <w:pPr>
        <w:spacing w:before="1"/>
        <w:ind w:left="619" w:right="999" w:firstLine="50"/>
        <w:rPr>
          <w:i/>
          <w:sz w:val="20"/>
        </w:rPr>
      </w:pPr>
    </w:p>
    <w:p w14:paraId="7EEB29BE" w14:textId="49811BBB" w:rsidR="008462C9" w:rsidRPr="00C31EF7" w:rsidRDefault="00C31EF7" w:rsidP="00C31EF7">
      <w:pPr>
        <w:pStyle w:val="Textoindependiente"/>
        <w:jc w:val="center"/>
        <w:rPr>
          <w:iCs/>
          <w:sz w:val="18"/>
          <w:szCs w:val="18"/>
        </w:rPr>
      </w:pPr>
      <w:r w:rsidRPr="00C31EF7">
        <w:rPr>
          <w:iCs/>
          <w:sz w:val="18"/>
          <w:szCs w:val="18"/>
          <w:highlight w:val="cyan"/>
        </w:rPr>
        <w:t>ESTADO DE REMANENTE DE TESORERIA</w:t>
      </w:r>
    </w:p>
    <w:p w14:paraId="1EAD67BE" w14:textId="4C89F516" w:rsidR="008462C9" w:rsidRDefault="008462C9">
      <w:pPr>
        <w:pStyle w:val="Textoindependiente"/>
        <w:spacing w:before="38"/>
        <w:rPr>
          <w:i/>
        </w:rPr>
      </w:pPr>
    </w:p>
    <w:tbl>
      <w:tblPr>
        <w:tblStyle w:val="Tablaconcuadrcula"/>
        <w:tblW w:w="9901" w:type="dxa"/>
        <w:tblInd w:w="691" w:type="dxa"/>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ayout w:type="fixed"/>
        <w:tblLook w:val="04A0" w:firstRow="1" w:lastRow="0" w:firstColumn="1" w:lastColumn="0" w:noHBand="0" w:noVBand="1"/>
      </w:tblPr>
      <w:tblGrid>
        <w:gridCol w:w="1538"/>
        <w:gridCol w:w="3827"/>
        <w:gridCol w:w="1134"/>
        <w:gridCol w:w="1134"/>
        <w:gridCol w:w="1134"/>
        <w:gridCol w:w="1134"/>
      </w:tblGrid>
      <w:tr w:rsidR="00C31EF7" w14:paraId="74BA89E4" w14:textId="77777777" w:rsidTr="0014682F">
        <w:tc>
          <w:tcPr>
            <w:tcW w:w="1538" w:type="dxa"/>
            <w:tcBorders>
              <w:top w:val="single" w:sz="24" w:space="0" w:color="0070C0"/>
              <w:left w:val="single" w:sz="24" w:space="0" w:color="0070C0"/>
              <w:bottom w:val="single" w:sz="12" w:space="0" w:color="0070C0"/>
              <w:right w:val="single" w:sz="12" w:space="0" w:color="0070C0"/>
            </w:tcBorders>
            <w:shd w:val="clear" w:color="auto" w:fill="FFFFCC"/>
          </w:tcPr>
          <w:p w14:paraId="0FC4E21E" w14:textId="77777777" w:rsidR="00C31EF7" w:rsidRPr="00DE7AF6" w:rsidRDefault="00C31EF7" w:rsidP="00667749">
            <w:pPr>
              <w:pStyle w:val="Textoindependiente"/>
              <w:spacing w:before="37"/>
              <w:jc w:val="center"/>
              <w:rPr>
                <w:rFonts w:ascii="Courier New" w:hAnsi="Courier New" w:cs="Courier New"/>
                <w:bCs/>
                <w:iCs/>
                <w:sz w:val="10"/>
                <w:szCs w:val="10"/>
              </w:rPr>
            </w:pPr>
          </w:p>
          <w:p w14:paraId="0F2347E2" w14:textId="424FE1DB" w:rsidR="00C31EF7" w:rsidRPr="00DE7AF6" w:rsidRDefault="00C31EF7" w:rsidP="00667749">
            <w:pPr>
              <w:pStyle w:val="Textoindependiente"/>
              <w:spacing w:before="37"/>
              <w:jc w:val="center"/>
              <w:rPr>
                <w:rFonts w:ascii="Courier New" w:hAnsi="Courier New" w:cs="Courier New"/>
                <w:bCs/>
                <w:iCs/>
                <w:sz w:val="10"/>
                <w:szCs w:val="10"/>
              </w:rPr>
            </w:pPr>
            <w:proofErr w:type="spellStart"/>
            <w:r>
              <w:rPr>
                <w:rFonts w:ascii="Courier New" w:hAnsi="Courier New" w:cs="Courier New"/>
                <w:bCs/>
                <w:iCs/>
                <w:sz w:val="10"/>
                <w:szCs w:val="10"/>
              </w:rPr>
              <w:t>Nº</w:t>
            </w:r>
            <w:proofErr w:type="spellEnd"/>
            <w:r>
              <w:rPr>
                <w:rFonts w:ascii="Courier New" w:hAnsi="Courier New" w:cs="Courier New"/>
                <w:bCs/>
                <w:iCs/>
                <w:sz w:val="10"/>
                <w:szCs w:val="10"/>
              </w:rPr>
              <w:t xml:space="preserve"> DE CUENTAS</w:t>
            </w:r>
          </w:p>
        </w:tc>
        <w:tc>
          <w:tcPr>
            <w:tcW w:w="3827" w:type="dxa"/>
            <w:tcBorders>
              <w:top w:val="single" w:sz="24" w:space="0" w:color="0070C0"/>
              <w:left w:val="single" w:sz="12" w:space="0" w:color="0070C0"/>
              <w:bottom w:val="single" w:sz="12" w:space="0" w:color="0070C0"/>
              <w:right w:val="single" w:sz="12" w:space="0" w:color="0070C0"/>
            </w:tcBorders>
            <w:shd w:val="clear" w:color="auto" w:fill="FFFFCC"/>
          </w:tcPr>
          <w:p w14:paraId="5789584E" w14:textId="5CE609F9" w:rsidR="00C31EF7" w:rsidRPr="00DE7AF6" w:rsidRDefault="00C31EF7" w:rsidP="00667749">
            <w:pPr>
              <w:pStyle w:val="Textoindependiente"/>
              <w:spacing w:before="37"/>
              <w:jc w:val="center"/>
              <w:rPr>
                <w:rFonts w:ascii="Courier New" w:hAnsi="Courier New" w:cs="Courier New"/>
                <w:bCs/>
                <w:iCs/>
                <w:sz w:val="10"/>
                <w:szCs w:val="10"/>
              </w:rPr>
            </w:pPr>
            <w:r>
              <w:rPr>
                <w:rFonts w:ascii="Courier New" w:hAnsi="Courier New" w:cs="Courier New"/>
                <w:bCs/>
                <w:iCs/>
                <w:sz w:val="10"/>
                <w:szCs w:val="10"/>
              </w:rPr>
              <w:t>COMPONENTES</w:t>
            </w:r>
          </w:p>
        </w:tc>
        <w:tc>
          <w:tcPr>
            <w:tcW w:w="2268" w:type="dxa"/>
            <w:gridSpan w:val="2"/>
            <w:tcBorders>
              <w:top w:val="single" w:sz="24" w:space="0" w:color="0070C0"/>
              <w:left w:val="single" w:sz="12" w:space="0" w:color="0070C0"/>
              <w:bottom w:val="single" w:sz="12" w:space="0" w:color="0070C0"/>
              <w:right w:val="single" w:sz="12" w:space="0" w:color="0070C0"/>
            </w:tcBorders>
            <w:shd w:val="clear" w:color="auto" w:fill="FFFFCC"/>
          </w:tcPr>
          <w:p w14:paraId="5E2DCEEE" w14:textId="03CFA2DE" w:rsidR="00C31EF7" w:rsidRPr="00DE7AF6" w:rsidRDefault="00C31EF7" w:rsidP="00667749">
            <w:pPr>
              <w:pStyle w:val="Textoindependiente"/>
              <w:spacing w:before="37"/>
              <w:jc w:val="center"/>
              <w:rPr>
                <w:rFonts w:ascii="Courier New" w:hAnsi="Courier New" w:cs="Courier New"/>
                <w:bCs/>
                <w:iCs/>
                <w:sz w:val="10"/>
                <w:szCs w:val="10"/>
              </w:rPr>
            </w:pPr>
            <w:r>
              <w:rPr>
                <w:rFonts w:ascii="Courier New" w:hAnsi="Courier New" w:cs="Courier New"/>
                <w:bCs/>
                <w:iCs/>
                <w:sz w:val="10"/>
                <w:szCs w:val="10"/>
              </w:rPr>
              <w:t>IMPORTES AÑO 2025</w:t>
            </w:r>
          </w:p>
        </w:tc>
        <w:tc>
          <w:tcPr>
            <w:tcW w:w="2268" w:type="dxa"/>
            <w:gridSpan w:val="2"/>
            <w:tcBorders>
              <w:top w:val="single" w:sz="24" w:space="0" w:color="0070C0"/>
              <w:left w:val="single" w:sz="12" w:space="0" w:color="0070C0"/>
              <w:bottom w:val="single" w:sz="12" w:space="0" w:color="0070C0"/>
              <w:right w:val="single" w:sz="24" w:space="0" w:color="0070C0"/>
            </w:tcBorders>
            <w:shd w:val="clear" w:color="auto" w:fill="FFFFCC"/>
          </w:tcPr>
          <w:p w14:paraId="2956745B" w14:textId="19F2FB8A" w:rsidR="00C31EF7" w:rsidRPr="00DE7AF6" w:rsidRDefault="00C31EF7" w:rsidP="00667749">
            <w:pPr>
              <w:pStyle w:val="Textoindependiente"/>
              <w:spacing w:before="37"/>
              <w:jc w:val="center"/>
              <w:rPr>
                <w:rFonts w:ascii="Courier New" w:hAnsi="Courier New" w:cs="Courier New"/>
                <w:bCs/>
                <w:iCs/>
                <w:sz w:val="10"/>
                <w:szCs w:val="10"/>
              </w:rPr>
            </w:pPr>
            <w:r>
              <w:rPr>
                <w:rFonts w:ascii="Courier New" w:hAnsi="Courier New" w:cs="Courier New"/>
                <w:bCs/>
                <w:iCs/>
                <w:sz w:val="10"/>
                <w:szCs w:val="10"/>
              </w:rPr>
              <w:t>IMPORTES AÑO 2024</w:t>
            </w:r>
          </w:p>
        </w:tc>
      </w:tr>
      <w:tr w:rsidR="00C31EF7" w14:paraId="010406A9" w14:textId="77777777" w:rsidTr="0014682F">
        <w:tc>
          <w:tcPr>
            <w:tcW w:w="1538" w:type="dxa"/>
            <w:tcBorders>
              <w:top w:val="single" w:sz="12" w:space="0" w:color="0070C0"/>
              <w:left w:val="single" w:sz="24" w:space="0" w:color="0070C0"/>
              <w:bottom w:val="nil"/>
              <w:right w:val="single" w:sz="12" w:space="0" w:color="0070C0"/>
            </w:tcBorders>
          </w:tcPr>
          <w:p w14:paraId="3348F0EE" w14:textId="3ADCB274"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57,556</w:t>
            </w:r>
          </w:p>
        </w:tc>
        <w:tc>
          <w:tcPr>
            <w:tcW w:w="3827" w:type="dxa"/>
            <w:tcBorders>
              <w:top w:val="single" w:sz="12" w:space="0" w:color="0070C0"/>
              <w:left w:val="single" w:sz="12" w:space="0" w:color="0070C0"/>
              <w:bottom w:val="nil"/>
              <w:right w:val="single" w:sz="12" w:space="0" w:color="0070C0"/>
            </w:tcBorders>
          </w:tcPr>
          <w:p w14:paraId="104FB31B" w14:textId="34224D70"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1. (+) FONDOS LIQUIDOS</w:t>
            </w:r>
          </w:p>
        </w:tc>
        <w:tc>
          <w:tcPr>
            <w:tcW w:w="1134" w:type="dxa"/>
            <w:tcBorders>
              <w:top w:val="single" w:sz="12" w:space="0" w:color="0070C0"/>
              <w:left w:val="single" w:sz="12" w:space="0" w:color="0070C0"/>
              <w:bottom w:val="nil"/>
              <w:right w:val="single" w:sz="12" w:space="0" w:color="0070C0"/>
            </w:tcBorders>
          </w:tcPr>
          <w:p w14:paraId="5C96C1B6" w14:textId="1305C7F2"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nil"/>
              <w:right w:val="single" w:sz="12" w:space="0" w:color="0070C0"/>
            </w:tcBorders>
          </w:tcPr>
          <w:p w14:paraId="1E925815" w14:textId="1531289B" w:rsidR="00C31EF7" w:rsidRPr="00DE7AF6"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36.250.918,48</w:t>
            </w:r>
          </w:p>
        </w:tc>
        <w:tc>
          <w:tcPr>
            <w:tcW w:w="1134" w:type="dxa"/>
            <w:tcBorders>
              <w:top w:val="single" w:sz="12" w:space="0" w:color="0070C0"/>
              <w:left w:val="single" w:sz="12" w:space="0" w:color="0070C0"/>
              <w:bottom w:val="nil"/>
              <w:right w:val="single" w:sz="12" w:space="0" w:color="0070C0"/>
            </w:tcBorders>
          </w:tcPr>
          <w:p w14:paraId="1343CB7A" w14:textId="77777777" w:rsidR="00C31EF7"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nil"/>
              <w:right w:val="single" w:sz="24" w:space="0" w:color="0070C0"/>
            </w:tcBorders>
          </w:tcPr>
          <w:p w14:paraId="6F49E5DB" w14:textId="1F75FC41" w:rsidR="00C31EF7" w:rsidRPr="00DE7AF6" w:rsidRDefault="00F6696D"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35.963.910,15</w:t>
            </w:r>
          </w:p>
        </w:tc>
      </w:tr>
      <w:tr w:rsidR="00C31EF7" w14:paraId="14C76B4D" w14:textId="77777777" w:rsidTr="0014682F">
        <w:tc>
          <w:tcPr>
            <w:tcW w:w="1538" w:type="dxa"/>
            <w:tcBorders>
              <w:top w:val="nil"/>
              <w:left w:val="single" w:sz="24" w:space="0" w:color="0070C0"/>
              <w:bottom w:val="nil"/>
              <w:right w:val="single" w:sz="12" w:space="0" w:color="0070C0"/>
            </w:tcBorders>
          </w:tcPr>
          <w:p w14:paraId="12803DDD" w14:textId="05073F55" w:rsidR="00C31EF7" w:rsidRPr="00DE7AF6" w:rsidRDefault="00C31EF7" w:rsidP="00C31EF7">
            <w:pPr>
              <w:pStyle w:val="Textoindependiente"/>
              <w:numPr>
                <w:ilvl w:val="0"/>
                <w:numId w:val="2"/>
              </w:numPr>
              <w:spacing w:before="37"/>
              <w:ind w:left="0" w:hanging="357"/>
              <w:rPr>
                <w:rFonts w:ascii="Courier New" w:hAnsi="Courier New" w:cs="Courier New"/>
                <w:bCs/>
                <w:iCs/>
                <w:sz w:val="10"/>
                <w:szCs w:val="10"/>
              </w:rPr>
            </w:pPr>
          </w:p>
        </w:tc>
        <w:tc>
          <w:tcPr>
            <w:tcW w:w="3827" w:type="dxa"/>
            <w:tcBorders>
              <w:top w:val="nil"/>
              <w:left w:val="single" w:sz="12" w:space="0" w:color="0070C0"/>
              <w:bottom w:val="nil"/>
              <w:right w:val="single" w:sz="12" w:space="0" w:color="0070C0"/>
            </w:tcBorders>
          </w:tcPr>
          <w:p w14:paraId="5CD2112A" w14:textId="43ACBAB9"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2. (+) DERECHOS PENDIENTES DE COBRO</w:t>
            </w:r>
          </w:p>
        </w:tc>
        <w:tc>
          <w:tcPr>
            <w:tcW w:w="1134" w:type="dxa"/>
            <w:tcBorders>
              <w:top w:val="nil"/>
              <w:left w:val="single" w:sz="12" w:space="0" w:color="0070C0"/>
              <w:bottom w:val="nil"/>
              <w:right w:val="single" w:sz="12" w:space="0" w:color="0070C0"/>
            </w:tcBorders>
          </w:tcPr>
          <w:p w14:paraId="01E96159" w14:textId="0C5B1718"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71485079" w14:textId="5AFF39A0" w:rsidR="00C31EF7" w:rsidRPr="00DE7AF6"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22.231.202,98</w:t>
            </w:r>
          </w:p>
        </w:tc>
        <w:tc>
          <w:tcPr>
            <w:tcW w:w="1134" w:type="dxa"/>
            <w:tcBorders>
              <w:top w:val="nil"/>
              <w:left w:val="single" w:sz="12" w:space="0" w:color="0070C0"/>
              <w:bottom w:val="nil"/>
              <w:right w:val="single" w:sz="12" w:space="0" w:color="0070C0"/>
            </w:tcBorders>
          </w:tcPr>
          <w:p w14:paraId="306BF9EC" w14:textId="77777777" w:rsidR="00C31EF7" w:rsidRDefault="00C31EF7" w:rsidP="00667749">
            <w:pPr>
              <w:pStyle w:val="Textoindependiente"/>
              <w:spacing w:before="37"/>
              <w:ind w:left="720"/>
              <w:jc w:val="right"/>
              <w:rPr>
                <w:rFonts w:ascii="Courier New" w:hAnsi="Courier New" w:cs="Courier New"/>
                <w:bCs/>
                <w:iCs/>
                <w:sz w:val="10"/>
                <w:szCs w:val="10"/>
              </w:rPr>
            </w:pPr>
          </w:p>
        </w:tc>
        <w:tc>
          <w:tcPr>
            <w:tcW w:w="1134" w:type="dxa"/>
            <w:tcBorders>
              <w:top w:val="nil"/>
              <w:left w:val="single" w:sz="12" w:space="0" w:color="0070C0"/>
              <w:bottom w:val="nil"/>
              <w:right w:val="single" w:sz="24" w:space="0" w:color="0070C0"/>
            </w:tcBorders>
          </w:tcPr>
          <w:p w14:paraId="7E441430" w14:textId="66B6F37B" w:rsidR="00C31EF7" w:rsidRPr="00DE7AF6" w:rsidRDefault="00F6696D"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21.511.705,38</w:t>
            </w:r>
          </w:p>
        </w:tc>
      </w:tr>
      <w:tr w:rsidR="00C31EF7" w14:paraId="6E93DCBE" w14:textId="77777777" w:rsidTr="0014682F">
        <w:tc>
          <w:tcPr>
            <w:tcW w:w="1538" w:type="dxa"/>
            <w:tcBorders>
              <w:top w:val="nil"/>
              <w:left w:val="single" w:sz="24" w:space="0" w:color="0070C0"/>
              <w:bottom w:val="nil"/>
              <w:right w:val="single" w:sz="12" w:space="0" w:color="0070C0"/>
            </w:tcBorders>
          </w:tcPr>
          <w:p w14:paraId="416C382C" w14:textId="444E8756" w:rsidR="00C31EF7" w:rsidRPr="00DE7AF6" w:rsidRDefault="00C31EF7" w:rsidP="00C31EF7">
            <w:pPr>
              <w:pStyle w:val="Textoindependiente"/>
              <w:numPr>
                <w:ilvl w:val="0"/>
                <w:numId w:val="3"/>
              </w:numPr>
              <w:spacing w:before="37"/>
              <w:ind w:left="0" w:hanging="357"/>
              <w:rPr>
                <w:rFonts w:ascii="Courier New" w:hAnsi="Courier New" w:cs="Courier New"/>
                <w:bCs/>
                <w:iCs/>
                <w:sz w:val="10"/>
                <w:szCs w:val="10"/>
              </w:rPr>
            </w:pPr>
            <w:r>
              <w:rPr>
                <w:rFonts w:ascii="Courier New" w:hAnsi="Courier New" w:cs="Courier New"/>
                <w:bCs/>
                <w:iCs/>
                <w:sz w:val="10"/>
                <w:szCs w:val="10"/>
              </w:rPr>
              <w:t>430</w:t>
            </w:r>
          </w:p>
        </w:tc>
        <w:tc>
          <w:tcPr>
            <w:tcW w:w="3827" w:type="dxa"/>
            <w:tcBorders>
              <w:top w:val="nil"/>
              <w:left w:val="single" w:sz="12" w:space="0" w:color="0070C0"/>
              <w:bottom w:val="nil"/>
              <w:right w:val="single" w:sz="12" w:space="0" w:color="0070C0"/>
            </w:tcBorders>
          </w:tcPr>
          <w:p w14:paraId="6FB3C999" w14:textId="6D933669"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 (+) DEL PRESUPUESTO CORRIENTE</w:t>
            </w:r>
          </w:p>
        </w:tc>
        <w:tc>
          <w:tcPr>
            <w:tcW w:w="1134" w:type="dxa"/>
            <w:tcBorders>
              <w:top w:val="nil"/>
              <w:left w:val="single" w:sz="12" w:space="0" w:color="0070C0"/>
              <w:bottom w:val="nil"/>
              <w:right w:val="single" w:sz="12" w:space="0" w:color="0070C0"/>
            </w:tcBorders>
          </w:tcPr>
          <w:p w14:paraId="5F49D5B6" w14:textId="669596BA" w:rsidR="00C31EF7" w:rsidRPr="00DE7AF6"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2.789.171,53</w:t>
            </w:r>
          </w:p>
        </w:tc>
        <w:tc>
          <w:tcPr>
            <w:tcW w:w="1134" w:type="dxa"/>
            <w:tcBorders>
              <w:top w:val="nil"/>
              <w:left w:val="single" w:sz="12" w:space="0" w:color="0070C0"/>
              <w:bottom w:val="nil"/>
              <w:right w:val="single" w:sz="12" w:space="0" w:color="0070C0"/>
            </w:tcBorders>
          </w:tcPr>
          <w:p w14:paraId="2E988CF2"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231F3B19" w14:textId="7607913F" w:rsidR="00C31EF7"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3.280.114,32</w:t>
            </w:r>
          </w:p>
        </w:tc>
        <w:tc>
          <w:tcPr>
            <w:tcW w:w="1134" w:type="dxa"/>
            <w:tcBorders>
              <w:top w:val="nil"/>
              <w:left w:val="single" w:sz="12" w:space="0" w:color="0070C0"/>
              <w:bottom w:val="nil"/>
              <w:right w:val="single" w:sz="24" w:space="0" w:color="0070C0"/>
            </w:tcBorders>
          </w:tcPr>
          <w:p w14:paraId="2D63F3FC" w14:textId="1B5C06F0"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22FF3629" w14:textId="77777777" w:rsidTr="0014682F">
        <w:tc>
          <w:tcPr>
            <w:tcW w:w="1538" w:type="dxa"/>
            <w:tcBorders>
              <w:top w:val="nil"/>
              <w:left w:val="single" w:sz="24" w:space="0" w:color="0070C0"/>
              <w:bottom w:val="nil"/>
              <w:right w:val="single" w:sz="12" w:space="0" w:color="0070C0"/>
            </w:tcBorders>
          </w:tcPr>
          <w:p w14:paraId="398848D4" w14:textId="52DA73C6" w:rsidR="00C31EF7" w:rsidRPr="00DE7AF6" w:rsidRDefault="00C31EF7" w:rsidP="00C31EF7">
            <w:pPr>
              <w:pStyle w:val="Textoindependiente"/>
              <w:numPr>
                <w:ilvl w:val="0"/>
                <w:numId w:val="2"/>
              </w:numPr>
              <w:spacing w:before="37"/>
              <w:ind w:left="0" w:hanging="357"/>
              <w:rPr>
                <w:rFonts w:ascii="Courier New" w:hAnsi="Courier New" w:cs="Courier New"/>
                <w:bCs/>
                <w:iCs/>
                <w:sz w:val="10"/>
                <w:szCs w:val="10"/>
              </w:rPr>
            </w:pPr>
            <w:r>
              <w:rPr>
                <w:rFonts w:ascii="Courier New" w:hAnsi="Courier New" w:cs="Courier New"/>
                <w:bCs/>
                <w:iCs/>
                <w:sz w:val="10"/>
                <w:szCs w:val="10"/>
              </w:rPr>
              <w:t>431</w:t>
            </w:r>
          </w:p>
        </w:tc>
        <w:tc>
          <w:tcPr>
            <w:tcW w:w="3827" w:type="dxa"/>
            <w:tcBorders>
              <w:top w:val="nil"/>
              <w:left w:val="single" w:sz="12" w:space="0" w:color="0070C0"/>
              <w:bottom w:val="nil"/>
              <w:right w:val="single" w:sz="12" w:space="0" w:color="0070C0"/>
            </w:tcBorders>
          </w:tcPr>
          <w:p w14:paraId="3C5EC4C2" w14:textId="7786021A" w:rsidR="00C31EF7" w:rsidRPr="00DE7AF6" w:rsidRDefault="00C31EF7" w:rsidP="00C31EF7">
            <w:pPr>
              <w:pStyle w:val="Textoindependiente"/>
              <w:spacing w:before="37"/>
              <w:rPr>
                <w:rFonts w:ascii="Courier New" w:hAnsi="Courier New" w:cs="Courier New"/>
                <w:bCs/>
                <w:iCs/>
                <w:sz w:val="10"/>
                <w:szCs w:val="10"/>
              </w:rPr>
            </w:pPr>
            <w:r w:rsidRPr="00C31EF7">
              <w:rPr>
                <w:rFonts w:ascii="Courier New" w:hAnsi="Courier New" w:cs="Courier New"/>
                <w:bCs/>
                <w:iCs/>
                <w:sz w:val="10"/>
                <w:szCs w:val="10"/>
              </w:rPr>
              <w:t>-</w:t>
            </w:r>
            <w:r>
              <w:rPr>
                <w:rFonts w:ascii="Courier New" w:hAnsi="Courier New" w:cs="Courier New"/>
                <w:bCs/>
                <w:iCs/>
                <w:sz w:val="10"/>
                <w:szCs w:val="10"/>
              </w:rPr>
              <w:t xml:space="preserve"> (+) DE PRESUPUESTOS CERRADOS</w:t>
            </w:r>
          </w:p>
        </w:tc>
        <w:tc>
          <w:tcPr>
            <w:tcW w:w="1134" w:type="dxa"/>
            <w:tcBorders>
              <w:top w:val="nil"/>
              <w:left w:val="single" w:sz="12" w:space="0" w:color="0070C0"/>
              <w:bottom w:val="nil"/>
              <w:right w:val="single" w:sz="12" w:space="0" w:color="0070C0"/>
            </w:tcBorders>
          </w:tcPr>
          <w:p w14:paraId="1AAF14DB" w14:textId="475B5294" w:rsidR="00C31EF7" w:rsidRPr="00DE7AF6"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19.153.159,84</w:t>
            </w:r>
          </w:p>
        </w:tc>
        <w:tc>
          <w:tcPr>
            <w:tcW w:w="1134" w:type="dxa"/>
            <w:tcBorders>
              <w:top w:val="nil"/>
              <w:left w:val="single" w:sz="12" w:space="0" w:color="0070C0"/>
              <w:bottom w:val="nil"/>
              <w:right w:val="single" w:sz="12" w:space="0" w:color="0070C0"/>
            </w:tcBorders>
          </w:tcPr>
          <w:p w14:paraId="49BFC8E2"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0B6356DD" w14:textId="564FF1A0" w:rsidR="00C31EF7"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17.905.056,62</w:t>
            </w:r>
          </w:p>
        </w:tc>
        <w:tc>
          <w:tcPr>
            <w:tcW w:w="1134" w:type="dxa"/>
            <w:tcBorders>
              <w:top w:val="nil"/>
              <w:left w:val="single" w:sz="12" w:space="0" w:color="0070C0"/>
              <w:bottom w:val="nil"/>
              <w:right w:val="single" w:sz="24" w:space="0" w:color="0070C0"/>
            </w:tcBorders>
          </w:tcPr>
          <w:p w14:paraId="5D8A7033" w14:textId="53F563BC"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6BAEFF7D" w14:textId="77777777" w:rsidTr="0014682F">
        <w:tc>
          <w:tcPr>
            <w:tcW w:w="1538" w:type="dxa"/>
            <w:tcBorders>
              <w:top w:val="nil"/>
              <w:left w:val="single" w:sz="24" w:space="0" w:color="0070C0"/>
              <w:bottom w:val="nil"/>
              <w:right w:val="single" w:sz="12" w:space="0" w:color="0070C0"/>
            </w:tcBorders>
          </w:tcPr>
          <w:p w14:paraId="4FA54134" w14:textId="77777777" w:rsidR="00C31EF7" w:rsidRDefault="00C31EF7" w:rsidP="00C31EF7">
            <w:pPr>
              <w:pStyle w:val="Textoindependiente"/>
              <w:numPr>
                <w:ilvl w:val="0"/>
                <w:numId w:val="2"/>
              </w:numPr>
              <w:spacing w:before="37"/>
              <w:ind w:left="0" w:hanging="357"/>
              <w:rPr>
                <w:rFonts w:ascii="Courier New" w:hAnsi="Courier New" w:cs="Courier New"/>
                <w:bCs/>
                <w:iCs/>
                <w:sz w:val="10"/>
                <w:szCs w:val="10"/>
              </w:rPr>
            </w:pPr>
            <w:r>
              <w:rPr>
                <w:rFonts w:ascii="Courier New" w:hAnsi="Courier New" w:cs="Courier New"/>
                <w:bCs/>
                <w:iCs/>
                <w:sz w:val="10"/>
                <w:szCs w:val="10"/>
              </w:rPr>
              <w:t>257,258,270,275,440,</w:t>
            </w:r>
          </w:p>
          <w:p w14:paraId="098CC251" w14:textId="77777777" w:rsidR="00C31EF7" w:rsidRDefault="00C31EF7" w:rsidP="00C31EF7">
            <w:pPr>
              <w:pStyle w:val="Textoindependiente"/>
              <w:numPr>
                <w:ilvl w:val="0"/>
                <w:numId w:val="2"/>
              </w:numPr>
              <w:spacing w:before="37"/>
              <w:ind w:left="0" w:hanging="357"/>
              <w:rPr>
                <w:rFonts w:ascii="Courier New" w:hAnsi="Courier New" w:cs="Courier New"/>
                <w:bCs/>
                <w:iCs/>
                <w:sz w:val="10"/>
                <w:szCs w:val="10"/>
              </w:rPr>
            </w:pPr>
            <w:r>
              <w:rPr>
                <w:rFonts w:ascii="Courier New" w:hAnsi="Courier New" w:cs="Courier New"/>
                <w:bCs/>
                <w:iCs/>
                <w:sz w:val="10"/>
                <w:szCs w:val="10"/>
              </w:rPr>
              <w:t>442,449,456,470,471,</w:t>
            </w:r>
          </w:p>
          <w:p w14:paraId="4DDF66C2" w14:textId="77777777" w:rsidR="00C31EF7" w:rsidRDefault="00C31EF7" w:rsidP="00C31EF7">
            <w:pPr>
              <w:pStyle w:val="Textoindependiente"/>
              <w:numPr>
                <w:ilvl w:val="0"/>
                <w:numId w:val="2"/>
              </w:numPr>
              <w:spacing w:before="37"/>
              <w:ind w:left="0" w:hanging="357"/>
              <w:rPr>
                <w:rFonts w:ascii="Courier New" w:hAnsi="Courier New" w:cs="Courier New"/>
                <w:bCs/>
                <w:iCs/>
                <w:sz w:val="10"/>
                <w:szCs w:val="10"/>
              </w:rPr>
            </w:pPr>
            <w:r>
              <w:rPr>
                <w:rFonts w:ascii="Courier New" w:hAnsi="Courier New" w:cs="Courier New"/>
                <w:bCs/>
                <w:iCs/>
                <w:sz w:val="10"/>
                <w:szCs w:val="10"/>
              </w:rPr>
              <w:t>472,537,538,550,565,</w:t>
            </w:r>
          </w:p>
          <w:p w14:paraId="33CD905F" w14:textId="78075F49" w:rsidR="00C31EF7" w:rsidRPr="00DE7AF6" w:rsidRDefault="00C31EF7" w:rsidP="00C31EF7">
            <w:pPr>
              <w:pStyle w:val="Textoindependiente"/>
              <w:numPr>
                <w:ilvl w:val="0"/>
                <w:numId w:val="2"/>
              </w:numPr>
              <w:spacing w:before="37"/>
              <w:ind w:left="0" w:hanging="357"/>
              <w:rPr>
                <w:rFonts w:ascii="Courier New" w:hAnsi="Courier New" w:cs="Courier New"/>
                <w:bCs/>
                <w:iCs/>
                <w:sz w:val="10"/>
                <w:szCs w:val="10"/>
              </w:rPr>
            </w:pPr>
            <w:r>
              <w:rPr>
                <w:rFonts w:ascii="Courier New" w:hAnsi="Courier New" w:cs="Courier New"/>
                <w:bCs/>
                <w:iCs/>
                <w:sz w:val="10"/>
                <w:szCs w:val="10"/>
              </w:rPr>
              <w:t>566</w:t>
            </w:r>
          </w:p>
        </w:tc>
        <w:tc>
          <w:tcPr>
            <w:tcW w:w="3827" w:type="dxa"/>
            <w:tcBorders>
              <w:top w:val="nil"/>
              <w:left w:val="single" w:sz="12" w:space="0" w:color="0070C0"/>
              <w:bottom w:val="nil"/>
              <w:right w:val="single" w:sz="12" w:space="0" w:color="0070C0"/>
            </w:tcBorders>
          </w:tcPr>
          <w:p w14:paraId="70285F4E" w14:textId="4BDDD349" w:rsidR="00C31EF7" w:rsidRPr="00DE7AF6" w:rsidRDefault="00C31EF7" w:rsidP="00C31EF7">
            <w:pPr>
              <w:pStyle w:val="Textoindependiente"/>
              <w:spacing w:before="37"/>
              <w:rPr>
                <w:rFonts w:ascii="Courier New" w:hAnsi="Courier New" w:cs="Courier New"/>
                <w:bCs/>
                <w:iCs/>
                <w:sz w:val="10"/>
                <w:szCs w:val="10"/>
              </w:rPr>
            </w:pPr>
            <w:r w:rsidRPr="00C31EF7">
              <w:rPr>
                <w:rFonts w:ascii="Courier New" w:hAnsi="Courier New" w:cs="Courier New"/>
                <w:bCs/>
                <w:iCs/>
                <w:sz w:val="10"/>
                <w:szCs w:val="10"/>
              </w:rPr>
              <w:t>-</w:t>
            </w:r>
            <w:r>
              <w:rPr>
                <w:rFonts w:ascii="Courier New" w:hAnsi="Courier New" w:cs="Courier New"/>
                <w:bCs/>
                <w:iCs/>
                <w:sz w:val="10"/>
                <w:szCs w:val="10"/>
              </w:rPr>
              <w:t xml:space="preserve"> (+) DE OPERACIONES NO PRESUPUESTARIAS</w:t>
            </w:r>
          </w:p>
        </w:tc>
        <w:tc>
          <w:tcPr>
            <w:tcW w:w="1134" w:type="dxa"/>
            <w:tcBorders>
              <w:top w:val="nil"/>
              <w:left w:val="single" w:sz="12" w:space="0" w:color="0070C0"/>
              <w:bottom w:val="nil"/>
              <w:right w:val="single" w:sz="12" w:space="0" w:color="0070C0"/>
            </w:tcBorders>
          </w:tcPr>
          <w:p w14:paraId="57DD2886" w14:textId="43D8BCF0" w:rsidR="00C31EF7" w:rsidRPr="00DE7AF6"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288.871,61</w:t>
            </w:r>
          </w:p>
        </w:tc>
        <w:tc>
          <w:tcPr>
            <w:tcW w:w="1134" w:type="dxa"/>
            <w:tcBorders>
              <w:top w:val="nil"/>
              <w:left w:val="single" w:sz="12" w:space="0" w:color="0070C0"/>
              <w:bottom w:val="nil"/>
              <w:right w:val="single" w:sz="12" w:space="0" w:color="0070C0"/>
            </w:tcBorders>
          </w:tcPr>
          <w:p w14:paraId="5A6879D0"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3723E4FB" w14:textId="64FA2E00" w:rsidR="00C31EF7" w:rsidRDefault="00F6696D"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326.534,44</w:t>
            </w:r>
          </w:p>
        </w:tc>
        <w:tc>
          <w:tcPr>
            <w:tcW w:w="1134" w:type="dxa"/>
            <w:tcBorders>
              <w:top w:val="nil"/>
              <w:left w:val="single" w:sz="12" w:space="0" w:color="0070C0"/>
              <w:bottom w:val="nil"/>
              <w:right w:val="single" w:sz="24" w:space="0" w:color="0070C0"/>
            </w:tcBorders>
          </w:tcPr>
          <w:p w14:paraId="7516184C" w14:textId="6CC3A065"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3BFBFF52" w14:textId="77777777" w:rsidTr="0014682F">
        <w:tc>
          <w:tcPr>
            <w:tcW w:w="1538" w:type="dxa"/>
            <w:tcBorders>
              <w:top w:val="nil"/>
              <w:left w:val="single" w:sz="24" w:space="0" w:color="0070C0"/>
              <w:bottom w:val="nil"/>
              <w:right w:val="single" w:sz="12" w:space="0" w:color="0070C0"/>
            </w:tcBorders>
          </w:tcPr>
          <w:p w14:paraId="338C3D32" w14:textId="28E3F82C" w:rsidR="00C31EF7" w:rsidRPr="00DE7AF6" w:rsidRDefault="00C31EF7" w:rsidP="00C31EF7">
            <w:pPr>
              <w:pStyle w:val="Textoindependiente"/>
              <w:numPr>
                <w:ilvl w:val="0"/>
                <w:numId w:val="3"/>
              </w:numPr>
              <w:spacing w:before="37"/>
              <w:ind w:left="0" w:hanging="357"/>
              <w:rPr>
                <w:rFonts w:ascii="Courier New" w:hAnsi="Courier New" w:cs="Courier New"/>
                <w:bCs/>
                <w:iCs/>
                <w:sz w:val="10"/>
                <w:szCs w:val="10"/>
              </w:rPr>
            </w:pPr>
          </w:p>
        </w:tc>
        <w:tc>
          <w:tcPr>
            <w:tcW w:w="3827" w:type="dxa"/>
            <w:tcBorders>
              <w:top w:val="nil"/>
              <w:left w:val="single" w:sz="12" w:space="0" w:color="0070C0"/>
              <w:bottom w:val="nil"/>
              <w:right w:val="single" w:sz="12" w:space="0" w:color="0070C0"/>
            </w:tcBorders>
          </w:tcPr>
          <w:p w14:paraId="26147877" w14:textId="278A9CF6"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3. (-) OBLIGACIONES PENDIENTES DEL PAGO</w:t>
            </w:r>
          </w:p>
        </w:tc>
        <w:tc>
          <w:tcPr>
            <w:tcW w:w="1134" w:type="dxa"/>
            <w:tcBorders>
              <w:top w:val="nil"/>
              <w:left w:val="single" w:sz="12" w:space="0" w:color="0070C0"/>
              <w:bottom w:val="nil"/>
              <w:right w:val="single" w:sz="12" w:space="0" w:color="0070C0"/>
            </w:tcBorders>
          </w:tcPr>
          <w:p w14:paraId="7A5E23C6" w14:textId="20F87AF5"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088F6C21" w14:textId="092A0D5A" w:rsidR="00C31EF7" w:rsidRPr="00DE7AF6" w:rsidRDefault="000B428B"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6.818.631,86</w:t>
            </w:r>
          </w:p>
        </w:tc>
        <w:tc>
          <w:tcPr>
            <w:tcW w:w="1134" w:type="dxa"/>
            <w:tcBorders>
              <w:top w:val="nil"/>
              <w:left w:val="single" w:sz="12" w:space="0" w:color="0070C0"/>
              <w:bottom w:val="nil"/>
              <w:right w:val="single" w:sz="12" w:space="0" w:color="0070C0"/>
            </w:tcBorders>
          </w:tcPr>
          <w:p w14:paraId="5C9564A2" w14:textId="77777777" w:rsidR="00C31EF7"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24" w:space="0" w:color="0070C0"/>
            </w:tcBorders>
          </w:tcPr>
          <w:p w14:paraId="0133D195" w14:textId="1CD92833" w:rsidR="00C31EF7" w:rsidRPr="00DE7AF6" w:rsidRDefault="000B428B"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4.037.707,28</w:t>
            </w:r>
          </w:p>
        </w:tc>
      </w:tr>
      <w:tr w:rsidR="00C31EF7" w14:paraId="0D6AE914" w14:textId="77777777" w:rsidTr="0014682F">
        <w:tc>
          <w:tcPr>
            <w:tcW w:w="1538" w:type="dxa"/>
            <w:tcBorders>
              <w:top w:val="nil"/>
              <w:left w:val="single" w:sz="24" w:space="0" w:color="0070C0"/>
              <w:bottom w:val="nil"/>
              <w:right w:val="single" w:sz="12" w:space="0" w:color="0070C0"/>
            </w:tcBorders>
          </w:tcPr>
          <w:p w14:paraId="4D7EBD7D" w14:textId="0B8C2913"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400</w:t>
            </w:r>
          </w:p>
        </w:tc>
        <w:tc>
          <w:tcPr>
            <w:tcW w:w="3827" w:type="dxa"/>
            <w:tcBorders>
              <w:top w:val="nil"/>
              <w:left w:val="single" w:sz="12" w:space="0" w:color="0070C0"/>
              <w:bottom w:val="nil"/>
              <w:right w:val="single" w:sz="12" w:space="0" w:color="0070C0"/>
            </w:tcBorders>
          </w:tcPr>
          <w:p w14:paraId="12383B68" w14:textId="11222DCE"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 (+) DEL PRESUPUESTO CORRIENTE</w:t>
            </w:r>
          </w:p>
        </w:tc>
        <w:tc>
          <w:tcPr>
            <w:tcW w:w="1134" w:type="dxa"/>
            <w:tcBorders>
              <w:top w:val="nil"/>
              <w:left w:val="single" w:sz="12" w:space="0" w:color="0070C0"/>
              <w:bottom w:val="nil"/>
              <w:right w:val="single" w:sz="12" w:space="0" w:color="0070C0"/>
            </w:tcBorders>
          </w:tcPr>
          <w:p w14:paraId="124BB3D7" w14:textId="3020161C" w:rsidR="00C31EF7" w:rsidRPr="00DE7AF6" w:rsidRDefault="000B428B" w:rsidP="00C31EF7">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2.507.862,28</w:t>
            </w:r>
          </w:p>
        </w:tc>
        <w:tc>
          <w:tcPr>
            <w:tcW w:w="1134" w:type="dxa"/>
            <w:tcBorders>
              <w:top w:val="nil"/>
              <w:left w:val="single" w:sz="12" w:space="0" w:color="0070C0"/>
              <w:bottom w:val="nil"/>
              <w:right w:val="single" w:sz="12" w:space="0" w:color="0070C0"/>
            </w:tcBorders>
          </w:tcPr>
          <w:p w14:paraId="7D3EF546" w14:textId="77777777" w:rsidR="00C31EF7" w:rsidRPr="00DE7AF6" w:rsidRDefault="00C31EF7" w:rsidP="00C31EF7">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129A7AF1" w14:textId="0DEA5DF4" w:rsidR="00C31EF7" w:rsidRDefault="000B428B" w:rsidP="00C31EF7">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1.049.933,23</w:t>
            </w:r>
          </w:p>
        </w:tc>
        <w:tc>
          <w:tcPr>
            <w:tcW w:w="1134" w:type="dxa"/>
            <w:tcBorders>
              <w:top w:val="nil"/>
              <w:left w:val="single" w:sz="12" w:space="0" w:color="0070C0"/>
              <w:bottom w:val="nil"/>
              <w:right w:val="single" w:sz="24" w:space="0" w:color="0070C0"/>
            </w:tcBorders>
          </w:tcPr>
          <w:p w14:paraId="73548B24" w14:textId="73230C37"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5BBC2011" w14:textId="77777777" w:rsidTr="0014682F">
        <w:tc>
          <w:tcPr>
            <w:tcW w:w="1538" w:type="dxa"/>
            <w:tcBorders>
              <w:top w:val="nil"/>
              <w:left w:val="single" w:sz="24" w:space="0" w:color="0070C0"/>
              <w:bottom w:val="nil"/>
              <w:right w:val="nil"/>
            </w:tcBorders>
          </w:tcPr>
          <w:p w14:paraId="597C67A0" w14:textId="081A477A" w:rsidR="00C31EF7" w:rsidRPr="00C31EF7"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401</w:t>
            </w:r>
          </w:p>
        </w:tc>
        <w:tc>
          <w:tcPr>
            <w:tcW w:w="3827" w:type="dxa"/>
            <w:tcBorders>
              <w:top w:val="nil"/>
              <w:left w:val="single" w:sz="12" w:space="0" w:color="0070C0"/>
              <w:bottom w:val="nil"/>
              <w:right w:val="single" w:sz="12" w:space="0" w:color="0070C0"/>
            </w:tcBorders>
          </w:tcPr>
          <w:p w14:paraId="14A04A48" w14:textId="6743E098" w:rsidR="00C31EF7" w:rsidRPr="00DE7AF6" w:rsidRDefault="00C31EF7" w:rsidP="00C31EF7">
            <w:pPr>
              <w:pStyle w:val="Textoindependiente"/>
              <w:spacing w:before="37"/>
              <w:rPr>
                <w:rFonts w:ascii="Courier New" w:hAnsi="Courier New" w:cs="Courier New"/>
                <w:bCs/>
                <w:iCs/>
                <w:sz w:val="10"/>
                <w:szCs w:val="10"/>
              </w:rPr>
            </w:pPr>
            <w:r w:rsidRPr="00C31EF7">
              <w:rPr>
                <w:rFonts w:ascii="Courier New" w:hAnsi="Courier New" w:cs="Courier New"/>
                <w:bCs/>
                <w:iCs/>
                <w:sz w:val="10"/>
                <w:szCs w:val="10"/>
              </w:rPr>
              <w:t>-</w:t>
            </w:r>
            <w:r>
              <w:rPr>
                <w:rFonts w:ascii="Courier New" w:hAnsi="Courier New" w:cs="Courier New"/>
                <w:bCs/>
                <w:iCs/>
                <w:sz w:val="10"/>
                <w:szCs w:val="10"/>
              </w:rPr>
              <w:t xml:space="preserve"> (+) DE PRESUPUESTOS CERRADOS</w:t>
            </w:r>
          </w:p>
        </w:tc>
        <w:tc>
          <w:tcPr>
            <w:tcW w:w="1134" w:type="dxa"/>
            <w:tcBorders>
              <w:top w:val="nil"/>
              <w:left w:val="nil"/>
              <w:bottom w:val="nil"/>
              <w:right w:val="single" w:sz="12" w:space="0" w:color="0070C0"/>
            </w:tcBorders>
          </w:tcPr>
          <w:p w14:paraId="644E67DF" w14:textId="7198C5A9" w:rsidR="00C31EF7" w:rsidRPr="00DE7AF6" w:rsidRDefault="000B428B" w:rsidP="00C31EF7">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572.927,55</w:t>
            </w:r>
          </w:p>
        </w:tc>
        <w:tc>
          <w:tcPr>
            <w:tcW w:w="1134" w:type="dxa"/>
            <w:tcBorders>
              <w:top w:val="nil"/>
              <w:left w:val="single" w:sz="12" w:space="0" w:color="0070C0"/>
              <w:bottom w:val="nil"/>
              <w:right w:val="single" w:sz="12" w:space="0" w:color="0070C0"/>
            </w:tcBorders>
          </w:tcPr>
          <w:p w14:paraId="2EF3CD4D" w14:textId="77777777" w:rsidR="00C31EF7" w:rsidRPr="00DE7AF6" w:rsidRDefault="00C31EF7" w:rsidP="00C31EF7">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68E94CAD" w14:textId="6CB8235A" w:rsidR="00C31EF7" w:rsidRPr="00DE7AF6" w:rsidRDefault="000B428B" w:rsidP="00C31EF7">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571.494,25</w:t>
            </w:r>
          </w:p>
        </w:tc>
        <w:tc>
          <w:tcPr>
            <w:tcW w:w="1134" w:type="dxa"/>
            <w:tcBorders>
              <w:top w:val="nil"/>
              <w:left w:val="single" w:sz="12" w:space="0" w:color="0070C0"/>
              <w:bottom w:val="nil"/>
              <w:right w:val="single" w:sz="24" w:space="0" w:color="0070C0"/>
            </w:tcBorders>
          </w:tcPr>
          <w:p w14:paraId="5A17BD0A" w14:textId="4B6B27F9"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01131314" w14:textId="77777777" w:rsidTr="0014682F">
        <w:tc>
          <w:tcPr>
            <w:tcW w:w="1538" w:type="dxa"/>
            <w:tcBorders>
              <w:top w:val="nil"/>
              <w:left w:val="single" w:sz="24" w:space="0" w:color="0070C0"/>
              <w:bottom w:val="nil"/>
              <w:right w:val="nil"/>
            </w:tcBorders>
          </w:tcPr>
          <w:p w14:paraId="612D2EC8" w14:textId="77777777" w:rsidR="00C31EF7" w:rsidRDefault="00C31EF7" w:rsidP="00C31EF7">
            <w:pPr>
              <w:pStyle w:val="Textoindependiente"/>
              <w:numPr>
                <w:ilvl w:val="0"/>
                <w:numId w:val="3"/>
              </w:numPr>
              <w:spacing w:before="37"/>
              <w:ind w:left="0" w:hanging="357"/>
              <w:rPr>
                <w:rFonts w:ascii="Courier New" w:hAnsi="Courier New" w:cs="Courier New"/>
                <w:bCs/>
                <w:iCs/>
                <w:sz w:val="10"/>
                <w:szCs w:val="10"/>
              </w:rPr>
            </w:pPr>
            <w:r>
              <w:rPr>
                <w:rFonts w:ascii="Courier New" w:hAnsi="Courier New" w:cs="Courier New"/>
                <w:bCs/>
                <w:iCs/>
                <w:sz w:val="10"/>
                <w:szCs w:val="10"/>
              </w:rPr>
              <w:t>165,166,180,185,410,</w:t>
            </w:r>
          </w:p>
          <w:p w14:paraId="52D84D4D" w14:textId="77777777" w:rsidR="00C31EF7" w:rsidRDefault="00C31EF7" w:rsidP="00C31EF7">
            <w:pPr>
              <w:pStyle w:val="Textoindependiente"/>
              <w:numPr>
                <w:ilvl w:val="0"/>
                <w:numId w:val="3"/>
              </w:numPr>
              <w:spacing w:before="37"/>
              <w:ind w:left="0" w:hanging="357"/>
              <w:rPr>
                <w:rFonts w:ascii="Courier New" w:hAnsi="Courier New" w:cs="Courier New"/>
                <w:bCs/>
                <w:iCs/>
                <w:sz w:val="10"/>
                <w:szCs w:val="10"/>
              </w:rPr>
            </w:pPr>
            <w:r>
              <w:rPr>
                <w:rFonts w:ascii="Courier New" w:hAnsi="Courier New" w:cs="Courier New"/>
                <w:bCs/>
                <w:iCs/>
                <w:sz w:val="10"/>
                <w:szCs w:val="10"/>
              </w:rPr>
              <w:t>414,419,453,456,475,</w:t>
            </w:r>
          </w:p>
          <w:p w14:paraId="438F5067" w14:textId="77777777" w:rsidR="00C31EF7" w:rsidRDefault="00C31EF7" w:rsidP="00C31EF7">
            <w:pPr>
              <w:pStyle w:val="Textoindependiente"/>
              <w:numPr>
                <w:ilvl w:val="0"/>
                <w:numId w:val="3"/>
              </w:numPr>
              <w:spacing w:before="37"/>
              <w:ind w:left="0" w:hanging="357"/>
              <w:rPr>
                <w:rFonts w:ascii="Courier New" w:hAnsi="Courier New" w:cs="Courier New"/>
                <w:bCs/>
                <w:iCs/>
                <w:sz w:val="10"/>
                <w:szCs w:val="10"/>
              </w:rPr>
            </w:pPr>
            <w:r>
              <w:rPr>
                <w:rFonts w:ascii="Courier New" w:hAnsi="Courier New" w:cs="Courier New"/>
                <w:bCs/>
                <w:iCs/>
                <w:sz w:val="10"/>
                <w:szCs w:val="10"/>
              </w:rPr>
              <w:t>476,477,502,515,516,</w:t>
            </w:r>
          </w:p>
          <w:p w14:paraId="5B271A8B" w14:textId="4F1A6B33" w:rsidR="00C31EF7" w:rsidRPr="00DE7AF6" w:rsidRDefault="00C31EF7" w:rsidP="00C31EF7">
            <w:pPr>
              <w:pStyle w:val="Textoindependiente"/>
              <w:numPr>
                <w:ilvl w:val="0"/>
                <w:numId w:val="3"/>
              </w:numPr>
              <w:spacing w:before="37"/>
              <w:ind w:left="0" w:hanging="357"/>
              <w:rPr>
                <w:rFonts w:ascii="Courier New" w:hAnsi="Courier New" w:cs="Courier New"/>
                <w:bCs/>
                <w:iCs/>
                <w:sz w:val="10"/>
                <w:szCs w:val="10"/>
              </w:rPr>
            </w:pPr>
            <w:r>
              <w:rPr>
                <w:rFonts w:ascii="Courier New" w:hAnsi="Courier New" w:cs="Courier New"/>
                <w:bCs/>
                <w:iCs/>
                <w:sz w:val="10"/>
                <w:szCs w:val="10"/>
              </w:rPr>
              <w:t>521,550,560,561</w:t>
            </w:r>
          </w:p>
        </w:tc>
        <w:tc>
          <w:tcPr>
            <w:tcW w:w="3827" w:type="dxa"/>
            <w:tcBorders>
              <w:top w:val="nil"/>
              <w:left w:val="single" w:sz="12" w:space="0" w:color="0070C0"/>
              <w:bottom w:val="nil"/>
              <w:right w:val="single" w:sz="12" w:space="0" w:color="0070C0"/>
            </w:tcBorders>
          </w:tcPr>
          <w:p w14:paraId="063235B2" w14:textId="320C203B" w:rsidR="00C31EF7" w:rsidRPr="00DE7AF6" w:rsidRDefault="00C31EF7" w:rsidP="00C31EF7">
            <w:pPr>
              <w:pStyle w:val="Textoindependiente"/>
              <w:spacing w:before="37"/>
              <w:rPr>
                <w:rFonts w:ascii="Courier New" w:hAnsi="Courier New" w:cs="Courier New"/>
                <w:bCs/>
                <w:iCs/>
                <w:sz w:val="10"/>
                <w:szCs w:val="10"/>
              </w:rPr>
            </w:pPr>
            <w:r w:rsidRPr="00C31EF7">
              <w:rPr>
                <w:rFonts w:ascii="Courier New" w:hAnsi="Courier New" w:cs="Courier New"/>
                <w:bCs/>
                <w:iCs/>
                <w:sz w:val="10"/>
                <w:szCs w:val="10"/>
              </w:rPr>
              <w:t>-</w:t>
            </w:r>
            <w:r>
              <w:rPr>
                <w:rFonts w:ascii="Courier New" w:hAnsi="Courier New" w:cs="Courier New"/>
                <w:bCs/>
                <w:iCs/>
                <w:sz w:val="10"/>
                <w:szCs w:val="10"/>
              </w:rPr>
              <w:t xml:space="preserve"> (+) DE OPERACIONES NO PRESUPUESTARIAS</w:t>
            </w:r>
          </w:p>
        </w:tc>
        <w:tc>
          <w:tcPr>
            <w:tcW w:w="1134" w:type="dxa"/>
            <w:tcBorders>
              <w:top w:val="nil"/>
              <w:left w:val="nil"/>
              <w:bottom w:val="nil"/>
              <w:right w:val="single" w:sz="12" w:space="0" w:color="0070C0"/>
            </w:tcBorders>
          </w:tcPr>
          <w:p w14:paraId="4F42900E" w14:textId="7483F2C3" w:rsidR="00C31EF7" w:rsidRPr="00DE7AF6" w:rsidRDefault="000B428B" w:rsidP="00C31EF7">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3.737.842,03</w:t>
            </w:r>
          </w:p>
        </w:tc>
        <w:tc>
          <w:tcPr>
            <w:tcW w:w="1134" w:type="dxa"/>
            <w:tcBorders>
              <w:top w:val="nil"/>
              <w:left w:val="single" w:sz="12" w:space="0" w:color="0070C0"/>
              <w:bottom w:val="nil"/>
              <w:right w:val="single" w:sz="12" w:space="0" w:color="0070C0"/>
            </w:tcBorders>
          </w:tcPr>
          <w:p w14:paraId="479D513C" w14:textId="05050C1E" w:rsidR="00C31EF7" w:rsidRPr="00DE7AF6" w:rsidRDefault="00C31EF7" w:rsidP="00C31EF7">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0F14101F" w14:textId="5E7F8A39" w:rsidR="00C31EF7" w:rsidRPr="00DE7AF6" w:rsidRDefault="000B428B" w:rsidP="00C31EF7">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2.416.279,80</w:t>
            </w:r>
          </w:p>
        </w:tc>
        <w:tc>
          <w:tcPr>
            <w:tcW w:w="1134" w:type="dxa"/>
            <w:tcBorders>
              <w:top w:val="nil"/>
              <w:left w:val="single" w:sz="12" w:space="0" w:color="0070C0"/>
              <w:bottom w:val="nil"/>
              <w:right w:val="single" w:sz="24" w:space="0" w:color="0070C0"/>
            </w:tcBorders>
          </w:tcPr>
          <w:p w14:paraId="79425711" w14:textId="592F8527"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45BA35E2" w14:textId="77777777" w:rsidTr="0014682F">
        <w:tc>
          <w:tcPr>
            <w:tcW w:w="1538" w:type="dxa"/>
            <w:tcBorders>
              <w:top w:val="nil"/>
              <w:left w:val="single" w:sz="24" w:space="0" w:color="0070C0"/>
              <w:bottom w:val="nil"/>
              <w:right w:val="single" w:sz="12" w:space="0" w:color="0070C0"/>
            </w:tcBorders>
          </w:tcPr>
          <w:p w14:paraId="53CF88F5" w14:textId="541AE572" w:rsidR="00C31EF7" w:rsidRPr="00DE7AF6" w:rsidRDefault="00C31EF7" w:rsidP="00C31EF7">
            <w:pPr>
              <w:pStyle w:val="Textoindependiente"/>
              <w:numPr>
                <w:ilvl w:val="0"/>
                <w:numId w:val="3"/>
              </w:numPr>
              <w:spacing w:before="37"/>
              <w:ind w:left="0" w:hanging="357"/>
              <w:rPr>
                <w:rFonts w:ascii="Courier New" w:hAnsi="Courier New" w:cs="Courier New"/>
                <w:bCs/>
                <w:iCs/>
                <w:sz w:val="10"/>
                <w:szCs w:val="10"/>
              </w:rPr>
            </w:pPr>
          </w:p>
        </w:tc>
        <w:tc>
          <w:tcPr>
            <w:tcW w:w="3827" w:type="dxa"/>
            <w:tcBorders>
              <w:top w:val="nil"/>
              <w:left w:val="single" w:sz="12" w:space="0" w:color="0070C0"/>
              <w:bottom w:val="nil"/>
              <w:right w:val="single" w:sz="12" w:space="0" w:color="0070C0"/>
            </w:tcBorders>
          </w:tcPr>
          <w:p w14:paraId="5BC5FCAA" w14:textId="174429DC"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4. (+) PARTIDAS PENDIENTES DE APLICACION</w:t>
            </w:r>
          </w:p>
        </w:tc>
        <w:tc>
          <w:tcPr>
            <w:tcW w:w="1134" w:type="dxa"/>
            <w:tcBorders>
              <w:top w:val="nil"/>
              <w:left w:val="single" w:sz="12" w:space="0" w:color="0070C0"/>
              <w:bottom w:val="nil"/>
              <w:right w:val="single" w:sz="12" w:space="0" w:color="0070C0"/>
            </w:tcBorders>
          </w:tcPr>
          <w:p w14:paraId="557AED02"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67E34B1A" w14:textId="66C989D9" w:rsidR="00C31EF7" w:rsidRPr="00DE7AF6" w:rsidRDefault="000B428B"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-548.150,90</w:t>
            </w:r>
          </w:p>
        </w:tc>
        <w:tc>
          <w:tcPr>
            <w:tcW w:w="1134" w:type="dxa"/>
            <w:tcBorders>
              <w:top w:val="nil"/>
              <w:left w:val="single" w:sz="12" w:space="0" w:color="0070C0"/>
              <w:bottom w:val="nil"/>
              <w:right w:val="single" w:sz="12" w:space="0" w:color="0070C0"/>
            </w:tcBorders>
          </w:tcPr>
          <w:p w14:paraId="1D63C650"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24" w:space="0" w:color="0070C0"/>
            </w:tcBorders>
          </w:tcPr>
          <w:p w14:paraId="15C51B6F" w14:textId="6791A26A" w:rsidR="00C31EF7" w:rsidRPr="00DE7AF6" w:rsidRDefault="000B428B"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-579.187,71</w:t>
            </w:r>
          </w:p>
        </w:tc>
      </w:tr>
      <w:tr w:rsidR="00C31EF7" w14:paraId="51E35EFB" w14:textId="77777777" w:rsidTr="0014682F">
        <w:tc>
          <w:tcPr>
            <w:tcW w:w="1538" w:type="dxa"/>
            <w:tcBorders>
              <w:top w:val="nil"/>
              <w:left w:val="single" w:sz="24" w:space="0" w:color="0070C0"/>
              <w:bottom w:val="nil"/>
              <w:right w:val="single" w:sz="12" w:space="0" w:color="0070C0"/>
            </w:tcBorders>
          </w:tcPr>
          <w:p w14:paraId="13B200A9" w14:textId="1AE70E22" w:rsidR="00C31EF7" w:rsidRPr="00DE7AF6" w:rsidRDefault="00C31EF7" w:rsidP="00C31EF7">
            <w:pPr>
              <w:pStyle w:val="Textoindependiente"/>
              <w:numPr>
                <w:ilvl w:val="0"/>
                <w:numId w:val="3"/>
              </w:numPr>
              <w:spacing w:before="37"/>
              <w:ind w:left="0" w:hanging="357"/>
              <w:rPr>
                <w:rFonts w:ascii="Courier New" w:hAnsi="Courier New" w:cs="Courier New"/>
                <w:bCs/>
                <w:iCs/>
                <w:sz w:val="10"/>
                <w:szCs w:val="10"/>
              </w:rPr>
            </w:pPr>
            <w:r>
              <w:rPr>
                <w:rFonts w:ascii="Courier New" w:hAnsi="Courier New" w:cs="Courier New"/>
                <w:bCs/>
                <w:iCs/>
                <w:sz w:val="10"/>
                <w:szCs w:val="10"/>
              </w:rPr>
              <w:t>554,559</w:t>
            </w:r>
          </w:p>
        </w:tc>
        <w:tc>
          <w:tcPr>
            <w:tcW w:w="3827" w:type="dxa"/>
            <w:tcBorders>
              <w:top w:val="nil"/>
              <w:left w:val="single" w:sz="12" w:space="0" w:color="0070C0"/>
              <w:bottom w:val="nil"/>
              <w:right w:val="single" w:sz="12" w:space="0" w:color="0070C0"/>
            </w:tcBorders>
          </w:tcPr>
          <w:p w14:paraId="2ED019E7" w14:textId="47666E2F" w:rsidR="00C31EF7" w:rsidRPr="00DE7AF6" w:rsidRDefault="00C31EF7" w:rsidP="00C31EF7">
            <w:pPr>
              <w:pStyle w:val="Textoindependiente"/>
              <w:spacing w:before="37"/>
              <w:rPr>
                <w:rFonts w:ascii="Courier New" w:hAnsi="Courier New" w:cs="Courier New"/>
                <w:bCs/>
                <w:iCs/>
                <w:sz w:val="10"/>
                <w:szCs w:val="10"/>
              </w:rPr>
            </w:pPr>
            <w:r w:rsidRPr="00C31EF7">
              <w:rPr>
                <w:rFonts w:ascii="Courier New" w:hAnsi="Courier New" w:cs="Courier New"/>
                <w:bCs/>
                <w:iCs/>
                <w:sz w:val="10"/>
                <w:szCs w:val="10"/>
              </w:rPr>
              <w:t>-</w:t>
            </w:r>
            <w:r>
              <w:rPr>
                <w:rFonts w:ascii="Courier New" w:hAnsi="Courier New" w:cs="Courier New"/>
                <w:bCs/>
                <w:iCs/>
                <w:sz w:val="10"/>
                <w:szCs w:val="10"/>
              </w:rPr>
              <w:t xml:space="preserve"> (+) COBROS REALIZADOS PENDIENTES DE APLICACION DEFINITIVA</w:t>
            </w:r>
          </w:p>
        </w:tc>
        <w:tc>
          <w:tcPr>
            <w:tcW w:w="1134" w:type="dxa"/>
            <w:tcBorders>
              <w:top w:val="nil"/>
              <w:left w:val="single" w:sz="12" w:space="0" w:color="0070C0"/>
              <w:bottom w:val="nil"/>
              <w:right w:val="single" w:sz="12" w:space="0" w:color="0070C0"/>
            </w:tcBorders>
          </w:tcPr>
          <w:p w14:paraId="007E89D7" w14:textId="488A298B" w:rsidR="00C31EF7" w:rsidRPr="00DE7AF6" w:rsidRDefault="000B428B"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710.444,90</w:t>
            </w:r>
          </w:p>
        </w:tc>
        <w:tc>
          <w:tcPr>
            <w:tcW w:w="1134" w:type="dxa"/>
            <w:tcBorders>
              <w:top w:val="nil"/>
              <w:left w:val="single" w:sz="12" w:space="0" w:color="0070C0"/>
              <w:bottom w:val="nil"/>
              <w:right w:val="single" w:sz="12" w:space="0" w:color="0070C0"/>
            </w:tcBorders>
          </w:tcPr>
          <w:p w14:paraId="117AA532" w14:textId="5910B045"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nil"/>
              <w:right w:val="single" w:sz="12" w:space="0" w:color="0070C0"/>
            </w:tcBorders>
          </w:tcPr>
          <w:p w14:paraId="1613CAE8" w14:textId="5FD83D3E" w:rsidR="00C31EF7" w:rsidRPr="00DE7AF6" w:rsidRDefault="000B428B"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716.370,50</w:t>
            </w:r>
          </w:p>
        </w:tc>
        <w:tc>
          <w:tcPr>
            <w:tcW w:w="1134" w:type="dxa"/>
            <w:tcBorders>
              <w:top w:val="nil"/>
              <w:left w:val="single" w:sz="12" w:space="0" w:color="0070C0"/>
              <w:bottom w:val="nil"/>
              <w:right w:val="single" w:sz="24" w:space="0" w:color="0070C0"/>
            </w:tcBorders>
          </w:tcPr>
          <w:p w14:paraId="29202976" w14:textId="17BBAE20"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3276E4E3" w14:textId="77777777" w:rsidTr="0014682F">
        <w:trPr>
          <w:trHeight w:val="206"/>
        </w:trPr>
        <w:tc>
          <w:tcPr>
            <w:tcW w:w="1538" w:type="dxa"/>
            <w:tcBorders>
              <w:top w:val="nil"/>
              <w:left w:val="single" w:sz="24" w:space="0" w:color="0070C0"/>
              <w:bottom w:val="nil"/>
              <w:right w:val="single" w:sz="12" w:space="0" w:color="0070C0"/>
            </w:tcBorders>
          </w:tcPr>
          <w:p w14:paraId="1ABFB3D7" w14:textId="431FB441"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555,5581,5585</w:t>
            </w:r>
          </w:p>
        </w:tc>
        <w:tc>
          <w:tcPr>
            <w:tcW w:w="3827" w:type="dxa"/>
            <w:tcBorders>
              <w:top w:val="nil"/>
              <w:left w:val="single" w:sz="12" w:space="0" w:color="0070C0"/>
              <w:bottom w:val="single" w:sz="12" w:space="0" w:color="0070C0"/>
              <w:right w:val="single" w:sz="12" w:space="0" w:color="0070C0"/>
            </w:tcBorders>
          </w:tcPr>
          <w:p w14:paraId="4763096F" w14:textId="6BBC948E" w:rsidR="00C31EF7" w:rsidRPr="00DE7AF6" w:rsidRDefault="00C31EF7" w:rsidP="00C31EF7">
            <w:pPr>
              <w:pStyle w:val="Textoindependiente"/>
              <w:spacing w:before="37"/>
              <w:rPr>
                <w:rFonts w:ascii="Courier New" w:hAnsi="Courier New" w:cs="Courier New"/>
                <w:bCs/>
                <w:iCs/>
                <w:sz w:val="10"/>
                <w:szCs w:val="10"/>
              </w:rPr>
            </w:pPr>
            <w:r w:rsidRPr="00C31EF7">
              <w:rPr>
                <w:rFonts w:ascii="Courier New" w:hAnsi="Courier New" w:cs="Courier New"/>
                <w:bCs/>
                <w:iCs/>
                <w:sz w:val="10"/>
                <w:szCs w:val="10"/>
              </w:rPr>
              <w:t>-</w:t>
            </w:r>
            <w:r>
              <w:rPr>
                <w:rFonts w:ascii="Courier New" w:hAnsi="Courier New" w:cs="Courier New"/>
                <w:bCs/>
                <w:iCs/>
                <w:sz w:val="10"/>
                <w:szCs w:val="10"/>
              </w:rPr>
              <w:t xml:space="preserve"> (</w:t>
            </w:r>
            <w:proofErr w:type="gramStart"/>
            <w:r>
              <w:rPr>
                <w:rFonts w:ascii="Courier New" w:hAnsi="Courier New" w:cs="Courier New"/>
                <w:bCs/>
                <w:iCs/>
                <w:sz w:val="10"/>
                <w:szCs w:val="10"/>
              </w:rPr>
              <w:t>+)PAGOS</w:t>
            </w:r>
            <w:proofErr w:type="gramEnd"/>
            <w:r>
              <w:rPr>
                <w:rFonts w:ascii="Courier New" w:hAnsi="Courier New" w:cs="Courier New"/>
                <w:bCs/>
                <w:iCs/>
                <w:sz w:val="10"/>
                <w:szCs w:val="10"/>
              </w:rPr>
              <w:t xml:space="preserve"> REALIZADOS PENDIENTES DE APLICACIÓN DEFINITIVA</w:t>
            </w:r>
          </w:p>
        </w:tc>
        <w:tc>
          <w:tcPr>
            <w:tcW w:w="1134" w:type="dxa"/>
            <w:tcBorders>
              <w:top w:val="nil"/>
              <w:left w:val="single" w:sz="12" w:space="0" w:color="0070C0"/>
              <w:bottom w:val="single" w:sz="12" w:space="0" w:color="0070C0"/>
              <w:right w:val="single" w:sz="12" w:space="0" w:color="0070C0"/>
            </w:tcBorders>
          </w:tcPr>
          <w:p w14:paraId="3D6DC85B" w14:textId="3A2682C2" w:rsidR="00C31EF7" w:rsidRPr="00DE7AF6" w:rsidRDefault="000B428B"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162.294,00</w:t>
            </w:r>
          </w:p>
        </w:tc>
        <w:tc>
          <w:tcPr>
            <w:tcW w:w="1134" w:type="dxa"/>
            <w:tcBorders>
              <w:top w:val="nil"/>
              <w:left w:val="single" w:sz="12" w:space="0" w:color="0070C0"/>
              <w:bottom w:val="single" w:sz="12" w:space="0" w:color="0070C0"/>
              <w:right w:val="single" w:sz="12" w:space="0" w:color="0070C0"/>
            </w:tcBorders>
          </w:tcPr>
          <w:p w14:paraId="37AC2D84" w14:textId="05B26D5C"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nil"/>
              <w:left w:val="single" w:sz="12" w:space="0" w:color="0070C0"/>
              <w:bottom w:val="single" w:sz="12" w:space="0" w:color="0070C0"/>
              <w:right w:val="single" w:sz="12" w:space="0" w:color="0070C0"/>
            </w:tcBorders>
          </w:tcPr>
          <w:p w14:paraId="32724E79" w14:textId="7EA5E695" w:rsidR="00C31EF7" w:rsidRDefault="000B428B"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137.182,79</w:t>
            </w:r>
          </w:p>
        </w:tc>
        <w:tc>
          <w:tcPr>
            <w:tcW w:w="1134" w:type="dxa"/>
            <w:tcBorders>
              <w:top w:val="nil"/>
              <w:left w:val="single" w:sz="12" w:space="0" w:color="0070C0"/>
              <w:bottom w:val="single" w:sz="12" w:space="0" w:color="0070C0"/>
              <w:right w:val="single" w:sz="24" w:space="0" w:color="0070C0"/>
            </w:tcBorders>
          </w:tcPr>
          <w:p w14:paraId="635AEE5A" w14:textId="3D8BEF38" w:rsidR="00C31EF7" w:rsidRPr="00DE7AF6" w:rsidRDefault="00C31EF7" w:rsidP="00F6696D">
            <w:pPr>
              <w:pStyle w:val="Textoindependiente"/>
              <w:spacing w:before="37"/>
              <w:jc w:val="right"/>
              <w:rPr>
                <w:rFonts w:ascii="Courier New" w:hAnsi="Courier New" w:cs="Courier New"/>
                <w:bCs/>
                <w:iCs/>
                <w:sz w:val="10"/>
                <w:szCs w:val="10"/>
              </w:rPr>
            </w:pPr>
          </w:p>
        </w:tc>
      </w:tr>
      <w:tr w:rsidR="00C31EF7" w14:paraId="4BF2E371" w14:textId="77777777" w:rsidTr="0014682F">
        <w:tc>
          <w:tcPr>
            <w:tcW w:w="1538" w:type="dxa"/>
            <w:tcBorders>
              <w:top w:val="nil"/>
              <w:left w:val="single" w:sz="24" w:space="0" w:color="0070C0"/>
              <w:bottom w:val="nil"/>
              <w:right w:val="single" w:sz="12" w:space="0" w:color="0070C0"/>
            </w:tcBorders>
          </w:tcPr>
          <w:p w14:paraId="4B6410B9" w14:textId="77777777" w:rsidR="00C31EF7" w:rsidRPr="00DE7AF6" w:rsidRDefault="00C31EF7" w:rsidP="00C31EF7">
            <w:pPr>
              <w:pStyle w:val="Textoindependiente"/>
              <w:spacing w:before="37"/>
              <w:rPr>
                <w:rFonts w:ascii="Courier New" w:hAnsi="Courier New" w:cs="Courier New"/>
                <w:bCs/>
                <w:iCs/>
                <w:sz w:val="10"/>
                <w:szCs w:val="10"/>
              </w:rPr>
            </w:pPr>
          </w:p>
        </w:tc>
        <w:tc>
          <w:tcPr>
            <w:tcW w:w="3827" w:type="dxa"/>
            <w:tcBorders>
              <w:top w:val="single" w:sz="12" w:space="0" w:color="0070C0"/>
              <w:left w:val="single" w:sz="12" w:space="0" w:color="0070C0"/>
              <w:bottom w:val="single" w:sz="12" w:space="0" w:color="0070C0"/>
              <w:right w:val="single" w:sz="12" w:space="0" w:color="0070C0"/>
            </w:tcBorders>
          </w:tcPr>
          <w:p w14:paraId="58E253AF" w14:textId="6A0646DD" w:rsidR="00C31EF7" w:rsidRPr="00DE7AF6" w:rsidRDefault="00C31EF7" w:rsidP="00C31EF7">
            <w:pPr>
              <w:pStyle w:val="Textoindependiente"/>
              <w:spacing w:before="37"/>
              <w:rPr>
                <w:rFonts w:ascii="Courier New" w:hAnsi="Courier New" w:cs="Courier New"/>
                <w:bCs/>
                <w:iCs/>
                <w:sz w:val="10"/>
                <w:szCs w:val="10"/>
              </w:rPr>
            </w:pPr>
            <w:r w:rsidRPr="00C31EF7">
              <w:rPr>
                <w:rFonts w:ascii="Courier New" w:hAnsi="Courier New" w:cs="Courier New"/>
                <w:bCs/>
                <w:iCs/>
                <w:sz w:val="10"/>
                <w:szCs w:val="10"/>
              </w:rPr>
              <w:t>I.</w:t>
            </w:r>
            <w:r>
              <w:rPr>
                <w:rFonts w:ascii="Courier New" w:hAnsi="Courier New" w:cs="Courier New"/>
                <w:bCs/>
                <w:iCs/>
                <w:sz w:val="10"/>
                <w:szCs w:val="10"/>
              </w:rPr>
              <w:t xml:space="preserve"> REMANENTE DE TESORERIA TOTAL (1 + 2 + 3 +4)</w:t>
            </w:r>
          </w:p>
        </w:tc>
        <w:tc>
          <w:tcPr>
            <w:tcW w:w="1134" w:type="dxa"/>
            <w:tcBorders>
              <w:top w:val="single" w:sz="12" w:space="0" w:color="0070C0"/>
              <w:left w:val="single" w:sz="12" w:space="0" w:color="0070C0"/>
              <w:bottom w:val="single" w:sz="12" w:space="0" w:color="0070C0"/>
              <w:right w:val="single" w:sz="12" w:space="0" w:color="0070C0"/>
            </w:tcBorders>
          </w:tcPr>
          <w:p w14:paraId="7DB14F8A"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single" w:sz="12" w:space="0" w:color="0070C0"/>
              <w:right w:val="single" w:sz="12" w:space="0" w:color="0070C0"/>
            </w:tcBorders>
          </w:tcPr>
          <w:p w14:paraId="164561B6" w14:textId="4246A1BD" w:rsidR="00C31EF7" w:rsidRPr="00DE7AF6" w:rsidRDefault="0014682F"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51.115.338,70</w:t>
            </w:r>
          </w:p>
        </w:tc>
        <w:tc>
          <w:tcPr>
            <w:tcW w:w="1134" w:type="dxa"/>
            <w:tcBorders>
              <w:top w:val="single" w:sz="12" w:space="0" w:color="0070C0"/>
              <w:left w:val="single" w:sz="12" w:space="0" w:color="0070C0"/>
              <w:bottom w:val="single" w:sz="12" w:space="0" w:color="0070C0"/>
              <w:right w:val="single" w:sz="12" w:space="0" w:color="0070C0"/>
            </w:tcBorders>
          </w:tcPr>
          <w:p w14:paraId="7EC25144" w14:textId="77777777" w:rsidR="00C31EF7"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single" w:sz="12" w:space="0" w:color="0070C0"/>
              <w:right w:val="single" w:sz="24" w:space="0" w:color="0070C0"/>
            </w:tcBorders>
          </w:tcPr>
          <w:p w14:paraId="7FB488D9" w14:textId="30B2C4DD" w:rsidR="00C31EF7" w:rsidRDefault="0014682F"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52.858.720,54</w:t>
            </w:r>
          </w:p>
        </w:tc>
      </w:tr>
      <w:tr w:rsidR="00C31EF7" w14:paraId="2CC3C831" w14:textId="77777777" w:rsidTr="0014682F">
        <w:tc>
          <w:tcPr>
            <w:tcW w:w="1538" w:type="dxa"/>
            <w:tcBorders>
              <w:top w:val="nil"/>
              <w:left w:val="single" w:sz="24" w:space="0" w:color="0070C0"/>
              <w:bottom w:val="single" w:sz="12" w:space="0" w:color="0070C0"/>
              <w:right w:val="single" w:sz="12" w:space="0" w:color="0070C0"/>
            </w:tcBorders>
          </w:tcPr>
          <w:p w14:paraId="32DFB298" w14:textId="77777777" w:rsidR="00C31EF7"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2961,2962,2981,2982,</w:t>
            </w:r>
          </w:p>
          <w:p w14:paraId="26FECF9B" w14:textId="77777777" w:rsidR="00C31EF7"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4900,4901,4902,4903,</w:t>
            </w:r>
          </w:p>
          <w:p w14:paraId="5A18CCFF" w14:textId="4AD34B5B"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5961,5962,5981,5982</w:t>
            </w:r>
          </w:p>
        </w:tc>
        <w:tc>
          <w:tcPr>
            <w:tcW w:w="3827" w:type="dxa"/>
            <w:tcBorders>
              <w:top w:val="single" w:sz="12" w:space="0" w:color="0070C0"/>
              <w:left w:val="single" w:sz="12" w:space="0" w:color="0070C0"/>
              <w:bottom w:val="single" w:sz="12" w:space="0" w:color="0070C0"/>
              <w:right w:val="single" w:sz="12" w:space="0" w:color="0070C0"/>
            </w:tcBorders>
          </w:tcPr>
          <w:p w14:paraId="688A5FB1" w14:textId="77777777" w:rsidR="00C31EF7"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II. SALDOS DE DUDOSO COBRO</w:t>
            </w:r>
          </w:p>
          <w:p w14:paraId="047D3519" w14:textId="3D2141AD"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III. EXCESO DE FINANCIACION AFECTADA</w:t>
            </w:r>
          </w:p>
        </w:tc>
        <w:tc>
          <w:tcPr>
            <w:tcW w:w="1134" w:type="dxa"/>
            <w:tcBorders>
              <w:top w:val="single" w:sz="12" w:space="0" w:color="0070C0"/>
              <w:left w:val="single" w:sz="12" w:space="0" w:color="0070C0"/>
              <w:bottom w:val="single" w:sz="12" w:space="0" w:color="0070C0"/>
              <w:right w:val="single" w:sz="12" w:space="0" w:color="0070C0"/>
            </w:tcBorders>
          </w:tcPr>
          <w:p w14:paraId="526AA71E"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single" w:sz="12" w:space="0" w:color="0070C0"/>
              <w:right w:val="single" w:sz="12" w:space="0" w:color="0070C0"/>
            </w:tcBorders>
          </w:tcPr>
          <w:p w14:paraId="340F39AC" w14:textId="77777777" w:rsidR="00C31EF7" w:rsidRDefault="0014682F"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20.500.000,00</w:t>
            </w:r>
          </w:p>
          <w:p w14:paraId="609A1C16" w14:textId="4948778C" w:rsidR="0014682F" w:rsidRPr="00DE7AF6" w:rsidRDefault="0014682F"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1.711.246,57</w:t>
            </w:r>
          </w:p>
        </w:tc>
        <w:tc>
          <w:tcPr>
            <w:tcW w:w="1134" w:type="dxa"/>
            <w:tcBorders>
              <w:top w:val="single" w:sz="12" w:space="0" w:color="0070C0"/>
              <w:left w:val="single" w:sz="12" w:space="0" w:color="0070C0"/>
              <w:bottom w:val="single" w:sz="12" w:space="0" w:color="0070C0"/>
              <w:right w:val="single" w:sz="12" w:space="0" w:color="0070C0"/>
            </w:tcBorders>
          </w:tcPr>
          <w:p w14:paraId="1334714E" w14:textId="77777777" w:rsidR="00C31EF7"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single" w:sz="12" w:space="0" w:color="0070C0"/>
              <w:right w:val="single" w:sz="24" w:space="0" w:color="0070C0"/>
            </w:tcBorders>
          </w:tcPr>
          <w:p w14:paraId="4ED255E3" w14:textId="77777777" w:rsidR="00C31EF7" w:rsidRDefault="0014682F"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20.000.000,00</w:t>
            </w:r>
          </w:p>
          <w:p w14:paraId="5DEB73BB" w14:textId="0D15C343" w:rsidR="0014682F" w:rsidRDefault="0014682F"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6.189.706,26</w:t>
            </w:r>
          </w:p>
        </w:tc>
      </w:tr>
      <w:tr w:rsidR="00C31EF7" w14:paraId="3E67ADB7" w14:textId="77777777" w:rsidTr="0014682F">
        <w:tc>
          <w:tcPr>
            <w:tcW w:w="1538" w:type="dxa"/>
            <w:tcBorders>
              <w:top w:val="single" w:sz="12" w:space="0" w:color="0070C0"/>
              <w:left w:val="single" w:sz="24" w:space="0" w:color="0070C0"/>
              <w:bottom w:val="single" w:sz="24" w:space="0" w:color="0070C0"/>
              <w:right w:val="single" w:sz="12" w:space="0" w:color="0070C0"/>
            </w:tcBorders>
          </w:tcPr>
          <w:p w14:paraId="1637AB6A" w14:textId="3252F77B" w:rsidR="00C31EF7" w:rsidRPr="00DE7AF6" w:rsidRDefault="00C31EF7" w:rsidP="00C31EF7">
            <w:pPr>
              <w:pStyle w:val="Textoindependiente"/>
              <w:spacing w:before="37"/>
              <w:rPr>
                <w:rFonts w:ascii="Courier New" w:hAnsi="Courier New" w:cs="Courier New"/>
                <w:bCs/>
                <w:iCs/>
                <w:sz w:val="10"/>
                <w:szCs w:val="10"/>
              </w:rPr>
            </w:pPr>
          </w:p>
        </w:tc>
        <w:tc>
          <w:tcPr>
            <w:tcW w:w="3827" w:type="dxa"/>
            <w:tcBorders>
              <w:top w:val="single" w:sz="12" w:space="0" w:color="0070C0"/>
              <w:left w:val="single" w:sz="12" w:space="0" w:color="0070C0"/>
              <w:bottom w:val="single" w:sz="24" w:space="0" w:color="0070C0"/>
              <w:right w:val="single" w:sz="12" w:space="0" w:color="0070C0"/>
            </w:tcBorders>
          </w:tcPr>
          <w:p w14:paraId="70B7B7E7" w14:textId="083239F9" w:rsidR="00C31EF7" w:rsidRPr="00DE7AF6" w:rsidRDefault="00C31EF7" w:rsidP="00C31EF7">
            <w:pPr>
              <w:pStyle w:val="Textoindependiente"/>
              <w:spacing w:before="37"/>
              <w:rPr>
                <w:rFonts w:ascii="Courier New" w:hAnsi="Courier New" w:cs="Courier New"/>
                <w:bCs/>
                <w:iCs/>
                <w:sz w:val="10"/>
                <w:szCs w:val="10"/>
              </w:rPr>
            </w:pPr>
            <w:r>
              <w:rPr>
                <w:rFonts w:ascii="Courier New" w:hAnsi="Courier New" w:cs="Courier New"/>
                <w:bCs/>
                <w:iCs/>
                <w:sz w:val="10"/>
                <w:szCs w:val="10"/>
              </w:rPr>
              <w:t>IV. REMANENTE DE TESORERIA PARA GASTOS GENERALES (I-II-III)</w:t>
            </w:r>
          </w:p>
        </w:tc>
        <w:tc>
          <w:tcPr>
            <w:tcW w:w="1134" w:type="dxa"/>
            <w:tcBorders>
              <w:top w:val="single" w:sz="12" w:space="0" w:color="0070C0"/>
              <w:left w:val="single" w:sz="12" w:space="0" w:color="0070C0"/>
              <w:bottom w:val="single" w:sz="24" w:space="0" w:color="0070C0"/>
              <w:right w:val="single" w:sz="12" w:space="0" w:color="0070C0"/>
            </w:tcBorders>
          </w:tcPr>
          <w:p w14:paraId="5317142D" w14:textId="77777777" w:rsidR="00C31EF7" w:rsidRPr="00DE7AF6"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single" w:sz="24" w:space="0" w:color="0070C0"/>
              <w:right w:val="single" w:sz="12" w:space="0" w:color="0070C0"/>
            </w:tcBorders>
          </w:tcPr>
          <w:p w14:paraId="376DD48B" w14:textId="3DDAD0ED" w:rsidR="00C31EF7" w:rsidRPr="00DE7AF6" w:rsidRDefault="0014682F" w:rsidP="00667749">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28.904.092,13</w:t>
            </w:r>
          </w:p>
        </w:tc>
        <w:tc>
          <w:tcPr>
            <w:tcW w:w="1134" w:type="dxa"/>
            <w:tcBorders>
              <w:top w:val="single" w:sz="12" w:space="0" w:color="0070C0"/>
              <w:left w:val="single" w:sz="12" w:space="0" w:color="0070C0"/>
              <w:bottom w:val="single" w:sz="24" w:space="0" w:color="0070C0"/>
              <w:right w:val="single" w:sz="12" w:space="0" w:color="0070C0"/>
            </w:tcBorders>
          </w:tcPr>
          <w:p w14:paraId="3D5D6F4D" w14:textId="77777777" w:rsidR="00C31EF7" w:rsidRDefault="00C31EF7" w:rsidP="00667749">
            <w:pPr>
              <w:pStyle w:val="Textoindependiente"/>
              <w:spacing w:before="37"/>
              <w:jc w:val="right"/>
              <w:rPr>
                <w:rFonts w:ascii="Courier New" w:hAnsi="Courier New" w:cs="Courier New"/>
                <w:bCs/>
                <w:iCs/>
                <w:sz w:val="10"/>
                <w:szCs w:val="10"/>
              </w:rPr>
            </w:pPr>
          </w:p>
        </w:tc>
        <w:tc>
          <w:tcPr>
            <w:tcW w:w="1134" w:type="dxa"/>
            <w:tcBorders>
              <w:top w:val="single" w:sz="12" w:space="0" w:color="0070C0"/>
              <w:left w:val="single" w:sz="12" w:space="0" w:color="0070C0"/>
              <w:bottom w:val="single" w:sz="24" w:space="0" w:color="0070C0"/>
              <w:right w:val="single" w:sz="24" w:space="0" w:color="0070C0"/>
            </w:tcBorders>
          </w:tcPr>
          <w:p w14:paraId="0B7FBC4E" w14:textId="169F4906" w:rsidR="00C31EF7" w:rsidRPr="00DE7AF6" w:rsidRDefault="0014682F" w:rsidP="00F6696D">
            <w:pPr>
              <w:pStyle w:val="Textoindependiente"/>
              <w:spacing w:before="37"/>
              <w:jc w:val="right"/>
              <w:rPr>
                <w:rFonts w:ascii="Courier New" w:hAnsi="Courier New" w:cs="Courier New"/>
                <w:bCs/>
                <w:iCs/>
                <w:sz w:val="10"/>
                <w:szCs w:val="10"/>
              </w:rPr>
            </w:pPr>
            <w:r>
              <w:rPr>
                <w:rFonts w:ascii="Courier New" w:hAnsi="Courier New" w:cs="Courier New"/>
                <w:bCs/>
                <w:iCs/>
                <w:sz w:val="10"/>
                <w:szCs w:val="10"/>
              </w:rPr>
              <w:t>26.669.014,28</w:t>
            </w:r>
          </w:p>
        </w:tc>
      </w:tr>
    </w:tbl>
    <w:p w14:paraId="7D71B877" w14:textId="77777777" w:rsidR="008462C9" w:rsidRDefault="008462C9">
      <w:pPr>
        <w:pStyle w:val="Textoindependiente"/>
        <w:rPr>
          <w:i/>
        </w:rPr>
      </w:pPr>
    </w:p>
    <w:p w14:paraId="0EBEA246" w14:textId="77777777" w:rsidR="008462C9" w:rsidRDefault="008462C9">
      <w:pPr>
        <w:pStyle w:val="Textoindependiente"/>
        <w:spacing w:before="102"/>
        <w:rPr>
          <w:i/>
        </w:rPr>
      </w:pPr>
    </w:p>
    <w:p w14:paraId="4264006A" w14:textId="77777777" w:rsidR="008462C9" w:rsidRDefault="00000000">
      <w:pPr>
        <w:pStyle w:val="Textoindependiente"/>
        <w:spacing w:before="1" w:line="242" w:lineRule="auto"/>
        <w:ind w:left="619" w:right="999" w:firstLine="708"/>
      </w:pPr>
      <w:r>
        <w:t>Habiendo</w:t>
      </w:r>
      <w:r>
        <w:rPr>
          <w:spacing w:val="-1"/>
        </w:rPr>
        <w:t xml:space="preserve"> </w:t>
      </w:r>
      <w:r>
        <w:t>sido</w:t>
      </w:r>
      <w:r>
        <w:rPr>
          <w:spacing w:val="-1"/>
        </w:rPr>
        <w:t xml:space="preserve"> </w:t>
      </w:r>
      <w:r>
        <w:t>calculado</w:t>
      </w:r>
      <w:r>
        <w:rPr>
          <w:spacing w:val="-1"/>
        </w:rPr>
        <w:t xml:space="preserve"> </w:t>
      </w:r>
      <w:r>
        <w:t>en</w:t>
      </w:r>
      <w:r>
        <w:rPr>
          <w:spacing w:val="-3"/>
        </w:rPr>
        <w:t xml:space="preserve"> </w:t>
      </w:r>
      <w:r>
        <w:t>virtud</w:t>
      </w:r>
      <w:r>
        <w:rPr>
          <w:spacing w:val="-3"/>
        </w:rPr>
        <w:t xml:space="preserve"> </w:t>
      </w:r>
      <w:r>
        <w:t>de</w:t>
      </w:r>
      <w:r>
        <w:rPr>
          <w:spacing w:val="-2"/>
        </w:rPr>
        <w:t xml:space="preserve"> </w:t>
      </w:r>
      <w:r>
        <w:t>lo</w:t>
      </w:r>
      <w:r>
        <w:rPr>
          <w:spacing w:val="-3"/>
        </w:rPr>
        <w:t xml:space="preserve"> </w:t>
      </w:r>
      <w:r>
        <w:t>dispuesto</w:t>
      </w:r>
      <w:r>
        <w:rPr>
          <w:spacing w:val="-1"/>
        </w:rPr>
        <w:t xml:space="preserve"> </w:t>
      </w:r>
      <w:r>
        <w:t>en</w:t>
      </w:r>
      <w:r>
        <w:rPr>
          <w:spacing w:val="-1"/>
        </w:rPr>
        <w:t xml:space="preserve"> </w:t>
      </w:r>
      <w:r>
        <w:t>el</w:t>
      </w:r>
      <w:r>
        <w:rPr>
          <w:spacing w:val="-2"/>
        </w:rPr>
        <w:t xml:space="preserve"> </w:t>
      </w:r>
      <w:proofErr w:type="spellStart"/>
      <w:r>
        <w:t>artº</w:t>
      </w:r>
      <w:proofErr w:type="spellEnd"/>
      <w:r>
        <w:t>.</w:t>
      </w:r>
      <w:r>
        <w:rPr>
          <w:spacing w:val="-1"/>
        </w:rPr>
        <w:t xml:space="preserve"> </w:t>
      </w:r>
      <w:r>
        <w:t>93.2</w:t>
      </w:r>
      <w:r>
        <w:rPr>
          <w:spacing w:val="-3"/>
        </w:rPr>
        <w:t xml:space="preserve"> </w:t>
      </w:r>
      <w:r>
        <w:t>del</w:t>
      </w:r>
      <w:r>
        <w:rPr>
          <w:spacing w:val="-2"/>
        </w:rPr>
        <w:t xml:space="preserve"> </w:t>
      </w:r>
      <w:r>
        <w:t>Real</w:t>
      </w:r>
      <w:r>
        <w:rPr>
          <w:spacing w:val="-2"/>
        </w:rPr>
        <w:t xml:space="preserve"> </w:t>
      </w:r>
      <w:r>
        <w:t>Decreto</w:t>
      </w:r>
      <w:r>
        <w:rPr>
          <w:spacing w:val="-3"/>
        </w:rPr>
        <w:t xml:space="preserve"> </w:t>
      </w:r>
      <w:r>
        <w:t>500/90,</w:t>
      </w:r>
      <w:r>
        <w:rPr>
          <w:spacing w:val="-4"/>
        </w:rPr>
        <w:t xml:space="preserve"> </w:t>
      </w:r>
      <w:r>
        <w:t>de</w:t>
      </w:r>
      <w:r>
        <w:rPr>
          <w:spacing w:val="-2"/>
        </w:rPr>
        <w:t xml:space="preserve"> </w:t>
      </w:r>
      <w:r>
        <w:t>20</w:t>
      </w:r>
      <w:r>
        <w:rPr>
          <w:spacing w:val="-1"/>
        </w:rPr>
        <w:t xml:space="preserve"> </w:t>
      </w:r>
      <w:r>
        <w:t>de</w:t>
      </w:r>
      <w:r>
        <w:rPr>
          <w:spacing w:val="-2"/>
        </w:rPr>
        <w:t xml:space="preserve"> </w:t>
      </w:r>
      <w:r>
        <w:t>abril, que</w:t>
      </w:r>
      <w:r>
        <w:rPr>
          <w:spacing w:val="-3"/>
        </w:rPr>
        <w:t xml:space="preserve"> </w:t>
      </w:r>
      <w:r>
        <w:t>dispone</w:t>
      </w:r>
      <w:r>
        <w:rPr>
          <w:spacing w:val="-3"/>
        </w:rPr>
        <w:t xml:space="preserve"> </w:t>
      </w:r>
      <w:r>
        <w:t>que</w:t>
      </w:r>
      <w:r>
        <w:rPr>
          <w:spacing w:val="-4"/>
        </w:rPr>
        <w:t xml:space="preserve"> </w:t>
      </w:r>
      <w:r>
        <w:t>como</w:t>
      </w:r>
      <w:r>
        <w:rPr>
          <w:spacing w:val="-4"/>
        </w:rPr>
        <w:t xml:space="preserve"> </w:t>
      </w:r>
      <w:r>
        <w:t>consecuencia</w:t>
      </w:r>
      <w:r>
        <w:rPr>
          <w:spacing w:val="-3"/>
        </w:rPr>
        <w:t xml:space="preserve"> </w:t>
      </w:r>
      <w:r>
        <w:t>de</w:t>
      </w:r>
      <w:r>
        <w:rPr>
          <w:spacing w:val="-3"/>
        </w:rPr>
        <w:t xml:space="preserve"> </w:t>
      </w:r>
      <w:r>
        <w:t>la</w:t>
      </w:r>
      <w:r>
        <w:rPr>
          <w:spacing w:val="-3"/>
        </w:rPr>
        <w:t xml:space="preserve"> </w:t>
      </w:r>
      <w:r>
        <w:t>Liquidación</w:t>
      </w:r>
      <w:r>
        <w:rPr>
          <w:spacing w:val="-4"/>
        </w:rPr>
        <w:t xml:space="preserve"> </w:t>
      </w:r>
      <w:r>
        <w:t>del</w:t>
      </w:r>
      <w:r>
        <w:rPr>
          <w:spacing w:val="-3"/>
        </w:rPr>
        <w:t xml:space="preserve"> </w:t>
      </w:r>
      <w:r>
        <w:t>Presupuesto</w:t>
      </w:r>
      <w:r>
        <w:rPr>
          <w:spacing w:val="-2"/>
        </w:rPr>
        <w:t xml:space="preserve"> </w:t>
      </w:r>
      <w:r>
        <w:t>deberá</w:t>
      </w:r>
      <w:r>
        <w:rPr>
          <w:spacing w:val="-3"/>
        </w:rPr>
        <w:t xml:space="preserve"> </w:t>
      </w:r>
      <w:r>
        <w:t>determinarse</w:t>
      </w:r>
      <w:r>
        <w:rPr>
          <w:spacing w:val="-3"/>
        </w:rPr>
        <w:t xml:space="preserve"> </w:t>
      </w:r>
      <w:r>
        <w:t>entre</w:t>
      </w:r>
      <w:r>
        <w:rPr>
          <w:spacing w:val="-3"/>
        </w:rPr>
        <w:t xml:space="preserve"> </w:t>
      </w:r>
      <w:r>
        <w:t>otros</w:t>
      </w:r>
      <w:r>
        <w:rPr>
          <w:spacing w:val="-4"/>
        </w:rPr>
        <w:t xml:space="preserve"> </w:t>
      </w:r>
      <w:r>
        <w:t>aspectos</w:t>
      </w:r>
      <w:r>
        <w:rPr>
          <w:spacing w:val="-4"/>
        </w:rPr>
        <w:t xml:space="preserve"> </w:t>
      </w:r>
      <w:r>
        <w:t xml:space="preserve">el Remanente de Tesorería, y de la Regla 56 de la Instrucción de Contabilidad para la Admón. Local de 20 de </w:t>
      </w:r>
      <w:proofErr w:type="gramStart"/>
      <w:r>
        <w:t>Septiembre</w:t>
      </w:r>
      <w:proofErr w:type="gramEnd"/>
      <w:r>
        <w:t xml:space="preserve"> de 2013.</w:t>
      </w:r>
    </w:p>
    <w:p w14:paraId="1170CA10" w14:textId="77777777" w:rsidR="008462C9" w:rsidRDefault="00000000">
      <w:pPr>
        <w:pStyle w:val="Textoindependiente"/>
        <w:ind w:left="619" w:right="999" w:firstLine="708"/>
      </w:pPr>
      <w:r>
        <w:t>A</w:t>
      </w:r>
      <w:r>
        <w:rPr>
          <w:spacing w:val="-3"/>
        </w:rPr>
        <w:t xml:space="preserve"> </w:t>
      </w:r>
      <w:proofErr w:type="gramStart"/>
      <w:r>
        <w:t>continuación</w:t>
      </w:r>
      <w:proofErr w:type="gramEnd"/>
      <w:r>
        <w:rPr>
          <w:spacing w:val="-3"/>
        </w:rPr>
        <w:t xml:space="preserve"> </w:t>
      </w:r>
      <w:r>
        <w:t>se</w:t>
      </w:r>
      <w:r>
        <w:rPr>
          <w:spacing w:val="-4"/>
        </w:rPr>
        <w:t xml:space="preserve"> </w:t>
      </w:r>
      <w:r>
        <w:t>muestra</w:t>
      </w:r>
      <w:r>
        <w:rPr>
          <w:spacing w:val="-4"/>
        </w:rPr>
        <w:t xml:space="preserve"> </w:t>
      </w:r>
      <w:r>
        <w:t>el</w:t>
      </w:r>
      <w:r>
        <w:rPr>
          <w:spacing w:val="-3"/>
        </w:rPr>
        <w:t xml:space="preserve"> </w:t>
      </w:r>
      <w:r>
        <w:t>cuadro</w:t>
      </w:r>
      <w:r>
        <w:rPr>
          <w:spacing w:val="-2"/>
        </w:rPr>
        <w:t xml:space="preserve"> </w:t>
      </w:r>
      <w:r>
        <w:t>desglose</w:t>
      </w:r>
      <w:r>
        <w:rPr>
          <w:spacing w:val="-3"/>
        </w:rPr>
        <w:t xml:space="preserve"> </w:t>
      </w:r>
      <w:r>
        <w:t>que</w:t>
      </w:r>
      <w:r>
        <w:rPr>
          <w:spacing w:val="-3"/>
        </w:rPr>
        <w:t xml:space="preserve"> </w:t>
      </w:r>
      <w:r>
        <w:t>compone</w:t>
      </w:r>
      <w:r>
        <w:rPr>
          <w:spacing w:val="-3"/>
        </w:rPr>
        <w:t xml:space="preserve"> </w:t>
      </w:r>
      <w:r>
        <w:t>el</w:t>
      </w:r>
      <w:r>
        <w:rPr>
          <w:spacing w:val="-3"/>
        </w:rPr>
        <w:t xml:space="preserve"> </w:t>
      </w:r>
      <w:r>
        <w:t>montante</w:t>
      </w:r>
      <w:r>
        <w:rPr>
          <w:spacing w:val="-3"/>
        </w:rPr>
        <w:t xml:space="preserve"> </w:t>
      </w:r>
      <w:r>
        <w:t>total</w:t>
      </w:r>
      <w:r>
        <w:rPr>
          <w:spacing w:val="-3"/>
        </w:rPr>
        <w:t xml:space="preserve"> </w:t>
      </w:r>
      <w:r>
        <w:t>del</w:t>
      </w:r>
      <w:r>
        <w:rPr>
          <w:spacing w:val="-3"/>
        </w:rPr>
        <w:t xml:space="preserve"> </w:t>
      </w:r>
      <w:r>
        <w:t>exceso</w:t>
      </w:r>
      <w:r>
        <w:rPr>
          <w:spacing w:val="-3"/>
        </w:rPr>
        <w:t xml:space="preserve"> </w:t>
      </w:r>
      <w:r>
        <w:t>de</w:t>
      </w:r>
      <w:r>
        <w:rPr>
          <w:spacing w:val="-3"/>
        </w:rPr>
        <w:t xml:space="preserve"> </w:t>
      </w:r>
      <w:r>
        <w:t>desviación afectada acumulada a 31-12:</w:t>
      </w:r>
    </w:p>
    <w:p w14:paraId="2F047C57" w14:textId="77777777" w:rsidR="008462C9" w:rsidRDefault="008462C9">
      <w:pPr>
        <w:pStyle w:val="Textoindependiente"/>
        <w:sectPr w:rsidR="008462C9">
          <w:pgSz w:w="11900" w:h="16840"/>
          <w:pgMar w:top="2000" w:right="708" w:bottom="280" w:left="283" w:header="701" w:footer="0" w:gutter="0"/>
          <w:cols w:space="720"/>
        </w:sectPr>
      </w:pPr>
    </w:p>
    <w:p w14:paraId="5A22D5BE" w14:textId="77777777" w:rsidR="008462C9" w:rsidRDefault="00000000">
      <w:pPr>
        <w:pStyle w:val="Textoindependiente"/>
      </w:pPr>
      <w:r>
        <w:rPr>
          <w:noProof/>
        </w:rPr>
        <w:lastRenderedPageBreak/>
        <mc:AlternateContent>
          <mc:Choice Requires="wps">
            <w:drawing>
              <wp:anchor distT="0" distB="0" distL="0" distR="0" simplePos="0" relativeHeight="15734272" behindDoc="0" locked="0" layoutInCell="1" allowOverlap="1" wp14:anchorId="14DCE8D5" wp14:editId="79DD0293">
                <wp:simplePos x="0" y="0"/>
                <wp:positionH relativeFrom="page">
                  <wp:posOffset>7592</wp:posOffset>
                </wp:positionH>
                <wp:positionV relativeFrom="page">
                  <wp:posOffset>1648519</wp:posOffset>
                </wp:positionV>
                <wp:extent cx="302260" cy="73939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58BD8C28"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7AB6CCCB"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7">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14DCE8D5" id="Textbox 12" o:spid="_x0000_s1030" type="#_x0000_t202" style="position:absolute;margin-left:.6pt;margin-top:129.8pt;width:23.8pt;height:582.2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" filled="f" stroked="f">
                <v:textbox style="layout-flow:vertical;mso-layout-flow-alt:bottom-to-top" inset="0,0,0,0">
                  <w:txbxContent>
                    <w:p w14:paraId="58BD8C28"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7AB6CCCB"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8">
                        <w:r>
                          <w:rPr>
                            <w:rFonts w:ascii="Arial MT" w:hAnsi="Arial MT"/>
                            <w:color w:val="0000FF"/>
                            <w:spacing w:val="-2"/>
                            <w:sz w:val="16"/>
                          </w:rPr>
                          <w:t>http://sede.ayuntamientodetias.es/validacion</w:t>
                        </w:r>
                      </w:hyperlink>
                    </w:p>
                  </w:txbxContent>
                </v:textbox>
                <w10:wrap anchorx="page" anchory="page"/>
              </v:shape>
            </w:pict>
          </mc:Fallback>
        </mc:AlternateContent>
      </w:r>
    </w:p>
    <w:p w14:paraId="056EC673" w14:textId="77777777" w:rsidR="008462C9" w:rsidRDefault="008462C9">
      <w:pPr>
        <w:pStyle w:val="Textoindependiente"/>
      </w:pPr>
    </w:p>
    <w:p w14:paraId="05BFD6E3" w14:textId="77777777" w:rsidR="008462C9" w:rsidRDefault="008462C9">
      <w:pPr>
        <w:pStyle w:val="Textoindependiente"/>
      </w:pPr>
    </w:p>
    <w:p w14:paraId="2BA38348" w14:textId="77777777" w:rsidR="008462C9" w:rsidRDefault="008462C9">
      <w:pPr>
        <w:pStyle w:val="Textoindependiente"/>
      </w:pPr>
    </w:p>
    <w:p w14:paraId="3AF01934" w14:textId="77777777" w:rsidR="008462C9" w:rsidRDefault="008462C9">
      <w:pPr>
        <w:pStyle w:val="Textoindependiente"/>
      </w:pPr>
    </w:p>
    <w:p w14:paraId="2803B4A3" w14:textId="77777777" w:rsidR="008462C9" w:rsidRDefault="008462C9">
      <w:pPr>
        <w:pStyle w:val="Textoindependiente"/>
        <w:spacing w:before="204"/>
      </w:pP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1212"/>
      </w:tblGrid>
      <w:tr w:rsidR="008462C9" w14:paraId="253FF847" w14:textId="77777777">
        <w:trPr>
          <w:trHeight w:val="481"/>
        </w:trPr>
        <w:tc>
          <w:tcPr>
            <w:tcW w:w="3360" w:type="dxa"/>
          </w:tcPr>
          <w:p w14:paraId="31359567" w14:textId="77777777" w:rsidR="008462C9" w:rsidRDefault="008462C9">
            <w:pPr>
              <w:pStyle w:val="TableParagraph"/>
              <w:spacing w:before="22"/>
              <w:rPr>
                <w:rFonts w:ascii="Times New Roman"/>
                <w:sz w:val="20"/>
              </w:rPr>
            </w:pPr>
          </w:p>
          <w:p w14:paraId="6FB14F21" w14:textId="77777777" w:rsidR="008462C9" w:rsidRDefault="00000000">
            <w:pPr>
              <w:pStyle w:val="TableParagraph"/>
              <w:spacing w:before="0" w:line="210" w:lineRule="exact"/>
              <w:ind w:left="69"/>
              <w:rPr>
                <w:rFonts w:ascii="Times New Roman" w:hAnsi="Times New Roman"/>
                <w:sz w:val="20"/>
              </w:rPr>
            </w:pPr>
            <w:r>
              <w:rPr>
                <w:rFonts w:ascii="Times New Roman" w:hAnsi="Times New Roman"/>
                <w:sz w:val="20"/>
              </w:rPr>
              <w:t>Financiación</w:t>
            </w:r>
            <w:r>
              <w:rPr>
                <w:rFonts w:ascii="Times New Roman" w:hAnsi="Times New Roman"/>
                <w:spacing w:val="-13"/>
                <w:sz w:val="20"/>
              </w:rPr>
              <w:t xml:space="preserve"> </w:t>
            </w:r>
            <w:r>
              <w:rPr>
                <w:rFonts w:ascii="Times New Roman" w:hAnsi="Times New Roman"/>
                <w:spacing w:val="-2"/>
                <w:sz w:val="20"/>
              </w:rPr>
              <w:t>afectada</w:t>
            </w:r>
          </w:p>
        </w:tc>
        <w:tc>
          <w:tcPr>
            <w:tcW w:w="1212" w:type="dxa"/>
          </w:tcPr>
          <w:p w14:paraId="0035A678" w14:textId="77777777" w:rsidR="008462C9" w:rsidRDefault="00000000">
            <w:pPr>
              <w:pStyle w:val="TableParagraph"/>
              <w:spacing w:before="0"/>
              <w:ind w:right="58"/>
              <w:jc w:val="right"/>
              <w:rPr>
                <w:rFonts w:ascii="Bahnschrift"/>
                <w:sz w:val="20"/>
              </w:rPr>
            </w:pPr>
            <w:r>
              <w:rPr>
                <w:rFonts w:ascii="Bahnschrift"/>
                <w:spacing w:val="-2"/>
                <w:sz w:val="20"/>
              </w:rPr>
              <w:t>1.297.075,57</w:t>
            </w:r>
          </w:p>
        </w:tc>
      </w:tr>
      <w:tr w:rsidR="008462C9" w14:paraId="2B0D1725" w14:textId="77777777">
        <w:trPr>
          <w:trHeight w:val="486"/>
        </w:trPr>
        <w:tc>
          <w:tcPr>
            <w:tcW w:w="3360" w:type="dxa"/>
          </w:tcPr>
          <w:p w14:paraId="2224757E" w14:textId="77777777" w:rsidR="008462C9" w:rsidRDefault="00000000">
            <w:pPr>
              <w:pStyle w:val="TableParagraph"/>
              <w:spacing w:before="6" w:line="230" w:lineRule="atLeast"/>
              <w:ind w:left="69"/>
              <w:rPr>
                <w:rFonts w:ascii="Times New Roman"/>
                <w:sz w:val="20"/>
              </w:rPr>
            </w:pPr>
            <w:r>
              <w:rPr>
                <w:rFonts w:ascii="Times New Roman"/>
                <w:sz w:val="20"/>
              </w:rPr>
              <w:t>Resto</w:t>
            </w:r>
            <w:r>
              <w:rPr>
                <w:rFonts w:ascii="Times New Roman"/>
                <w:spacing w:val="-12"/>
                <w:sz w:val="20"/>
              </w:rPr>
              <w:t xml:space="preserve"> </w:t>
            </w:r>
            <w:r>
              <w:rPr>
                <w:rFonts w:ascii="Times New Roman"/>
                <w:sz w:val="20"/>
              </w:rPr>
              <w:t>subvenciones</w:t>
            </w:r>
            <w:r>
              <w:rPr>
                <w:rFonts w:ascii="Times New Roman"/>
                <w:spacing w:val="-13"/>
                <w:sz w:val="20"/>
              </w:rPr>
              <w:t xml:space="preserve"> </w:t>
            </w:r>
            <w:r>
              <w:rPr>
                <w:rFonts w:ascii="Times New Roman"/>
                <w:sz w:val="20"/>
              </w:rPr>
              <w:t>ejercicio</w:t>
            </w:r>
            <w:r>
              <w:rPr>
                <w:rFonts w:ascii="Times New Roman"/>
                <w:spacing w:val="-12"/>
                <w:sz w:val="20"/>
              </w:rPr>
              <w:t xml:space="preserve"> </w:t>
            </w:r>
            <w:r>
              <w:rPr>
                <w:rFonts w:ascii="Times New Roman"/>
                <w:sz w:val="20"/>
              </w:rPr>
              <w:t>no ejecutado el gasto</w:t>
            </w:r>
          </w:p>
        </w:tc>
        <w:tc>
          <w:tcPr>
            <w:tcW w:w="1212" w:type="dxa"/>
          </w:tcPr>
          <w:p w14:paraId="6BBC1F63" w14:textId="77777777" w:rsidR="008462C9" w:rsidRDefault="00000000">
            <w:pPr>
              <w:pStyle w:val="TableParagraph"/>
              <w:spacing w:before="0"/>
              <w:ind w:right="58"/>
              <w:jc w:val="right"/>
              <w:rPr>
                <w:rFonts w:ascii="Bahnschrift"/>
                <w:sz w:val="20"/>
              </w:rPr>
            </w:pPr>
            <w:r>
              <w:rPr>
                <w:rFonts w:ascii="Bahnschrift"/>
                <w:spacing w:val="-2"/>
                <w:sz w:val="20"/>
              </w:rPr>
              <w:t>414.171</w:t>
            </w:r>
          </w:p>
        </w:tc>
      </w:tr>
      <w:tr w:rsidR="008462C9" w14:paraId="1B0F70D8" w14:textId="77777777">
        <w:trPr>
          <w:trHeight w:val="477"/>
        </w:trPr>
        <w:tc>
          <w:tcPr>
            <w:tcW w:w="3360" w:type="dxa"/>
          </w:tcPr>
          <w:p w14:paraId="303DBBC9" w14:textId="77777777" w:rsidR="008462C9" w:rsidRDefault="008462C9">
            <w:pPr>
              <w:pStyle w:val="TableParagraph"/>
              <w:spacing w:before="17"/>
              <w:rPr>
                <w:rFonts w:ascii="Times New Roman"/>
                <w:sz w:val="20"/>
              </w:rPr>
            </w:pPr>
          </w:p>
          <w:p w14:paraId="4B59E396" w14:textId="77777777" w:rsidR="008462C9" w:rsidRDefault="00000000">
            <w:pPr>
              <w:pStyle w:val="TableParagraph"/>
              <w:spacing w:before="0" w:line="210" w:lineRule="exact"/>
              <w:ind w:left="69"/>
              <w:rPr>
                <w:rFonts w:ascii="Times New Roman"/>
                <w:sz w:val="20"/>
              </w:rPr>
            </w:pPr>
            <w:r>
              <w:rPr>
                <w:rFonts w:ascii="Times New Roman"/>
                <w:spacing w:val="-2"/>
                <w:sz w:val="20"/>
              </w:rPr>
              <w:t>TOTAL</w:t>
            </w:r>
          </w:p>
        </w:tc>
        <w:tc>
          <w:tcPr>
            <w:tcW w:w="1212" w:type="dxa"/>
          </w:tcPr>
          <w:p w14:paraId="527CDBF7" w14:textId="77777777" w:rsidR="008462C9" w:rsidRDefault="00000000">
            <w:pPr>
              <w:pStyle w:val="TableParagraph"/>
              <w:spacing w:before="0" w:line="238" w:lineRule="exact"/>
              <w:ind w:right="60"/>
              <w:jc w:val="right"/>
              <w:rPr>
                <w:rFonts w:ascii="Tahoma"/>
                <w:b/>
                <w:sz w:val="20"/>
              </w:rPr>
            </w:pPr>
            <w:r>
              <w:rPr>
                <w:rFonts w:ascii="Tahoma"/>
                <w:b/>
                <w:spacing w:val="-2"/>
                <w:w w:val="80"/>
                <w:sz w:val="20"/>
              </w:rPr>
              <w:t>1.711.246,57</w:t>
            </w:r>
          </w:p>
        </w:tc>
      </w:tr>
    </w:tbl>
    <w:p w14:paraId="3A68C757" w14:textId="77777777" w:rsidR="008462C9" w:rsidRDefault="008462C9">
      <w:pPr>
        <w:pStyle w:val="Textoindependiente"/>
      </w:pPr>
    </w:p>
    <w:p w14:paraId="60B42946" w14:textId="77777777" w:rsidR="008462C9" w:rsidRDefault="008462C9">
      <w:pPr>
        <w:pStyle w:val="Textoindependiente"/>
        <w:spacing w:before="5"/>
      </w:pPr>
    </w:p>
    <w:p w14:paraId="7AA04602" w14:textId="77777777" w:rsidR="008462C9" w:rsidRDefault="00000000">
      <w:pPr>
        <w:pStyle w:val="Textoindependiente"/>
        <w:ind w:left="619" w:right="1000" w:firstLine="708"/>
      </w:pPr>
      <w:r>
        <w:rPr>
          <w:noProof/>
        </w:rPr>
        <mc:AlternateContent>
          <mc:Choice Requires="wps">
            <w:drawing>
              <wp:anchor distT="0" distB="0" distL="0" distR="0" simplePos="0" relativeHeight="15733760" behindDoc="0" locked="0" layoutInCell="1" allowOverlap="1" wp14:anchorId="2EB8C162" wp14:editId="00DF895F">
                <wp:simplePos x="0" y="0"/>
                <wp:positionH relativeFrom="page">
                  <wp:posOffset>309245</wp:posOffset>
                </wp:positionH>
                <wp:positionV relativeFrom="paragraph">
                  <wp:posOffset>-465171</wp:posOffset>
                </wp:positionV>
                <wp:extent cx="1270" cy="1999614"/>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41A4846A" id="Graphic 13" o:spid="_x0000_s1026" style="position:absolute;margin-left:24.35pt;margin-top:-36.65pt;width:.1pt;height:157.45pt;z-index:15733760;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" path="m,1999107l,e" filled="f" strokecolor="blue" strokeweight=".18814mm">
                <v:path arrowok="t"/>
                <w10:wrap anchorx="page"/>
              </v:shape>
            </w:pict>
          </mc:Fallback>
        </mc:AlternateContent>
      </w:r>
      <w:r>
        <w:t xml:space="preserve">En virtud de la regla 56 el remanente citado se ha cuantificado a partir de los datos que en fin de ejercicio figuran en la contabilidad antes del cierre de </w:t>
      </w:r>
      <w:proofErr w:type="gramStart"/>
      <w:r>
        <w:t>la misma</w:t>
      </w:r>
      <w:proofErr w:type="gramEnd"/>
      <w:r>
        <w:t>, obtenido como suma de los fondos líquidos más los</w:t>
      </w:r>
      <w:r>
        <w:rPr>
          <w:spacing w:val="40"/>
        </w:rPr>
        <w:t xml:space="preserve"> </w:t>
      </w:r>
      <w:r>
        <w:t xml:space="preserve">derechos pendientes de cobro, deduciendo las obligaciones pendientes de pago. El remanente de Tesorería disponible para la financiación de gastos generales se ha determinado minorando el remanente de Tesorería en el importe de los derechos pendientes de cobro que, en </w:t>
      </w:r>
      <w:proofErr w:type="gramStart"/>
      <w:r>
        <w:t>fin</w:t>
      </w:r>
      <w:proofErr w:type="gramEnd"/>
      <w:r>
        <w:t xml:space="preserve"> de ejercicio, se han considerado como de dudoso cobro, habiéndose utilizado los criterios de dudoso cobro recogidos en el propio FCFM y siendo incluso incrementados hasta</w:t>
      </w:r>
      <w:r>
        <w:rPr>
          <w:spacing w:val="-2"/>
        </w:rPr>
        <w:t xml:space="preserve"> </w:t>
      </w:r>
      <w:r>
        <w:rPr>
          <w:b/>
        </w:rPr>
        <w:t>20</w:t>
      </w:r>
      <w:r>
        <w:rPr>
          <w:spacing w:val="-1"/>
        </w:rPr>
        <w:t xml:space="preserve"> </w:t>
      </w:r>
      <w:r>
        <w:rPr>
          <w:b/>
        </w:rPr>
        <w:t>millones</w:t>
      </w:r>
      <w:r>
        <w:t xml:space="preserve"> para</w:t>
      </w:r>
      <w:r>
        <w:rPr>
          <w:spacing w:val="-2"/>
        </w:rPr>
        <w:t xml:space="preserve"> </w:t>
      </w:r>
      <w:r>
        <w:t>así</w:t>
      </w:r>
      <w:r>
        <w:rPr>
          <w:spacing w:val="-2"/>
        </w:rPr>
        <w:t xml:space="preserve"> </w:t>
      </w:r>
      <w:r>
        <w:t>lograr</w:t>
      </w:r>
      <w:r>
        <w:rPr>
          <w:spacing w:val="-4"/>
        </w:rPr>
        <w:t xml:space="preserve"> </w:t>
      </w:r>
      <w:r>
        <w:t>un</w:t>
      </w:r>
      <w:r>
        <w:rPr>
          <w:spacing w:val="-3"/>
        </w:rPr>
        <w:t xml:space="preserve"> </w:t>
      </w:r>
      <w:r>
        <w:t>remanente más</w:t>
      </w:r>
      <w:r>
        <w:rPr>
          <w:spacing w:val="-3"/>
        </w:rPr>
        <w:t xml:space="preserve"> </w:t>
      </w:r>
      <w:r>
        <w:t>real.</w:t>
      </w:r>
      <w:r>
        <w:rPr>
          <w:spacing w:val="-1"/>
        </w:rPr>
        <w:t xml:space="preserve"> </w:t>
      </w:r>
      <w:r>
        <w:t>Se</w:t>
      </w:r>
      <w:r>
        <w:rPr>
          <w:spacing w:val="-2"/>
        </w:rPr>
        <w:t xml:space="preserve"> </w:t>
      </w:r>
      <w:r>
        <w:t>confía</w:t>
      </w:r>
      <w:r>
        <w:rPr>
          <w:spacing w:val="-2"/>
        </w:rPr>
        <w:t xml:space="preserve"> </w:t>
      </w:r>
      <w:r>
        <w:t>realmente</w:t>
      </w:r>
      <w:r>
        <w:rPr>
          <w:spacing w:val="-4"/>
        </w:rPr>
        <w:t xml:space="preserve"> </w:t>
      </w:r>
      <w:r>
        <w:t>que</w:t>
      </w:r>
      <w:r>
        <w:rPr>
          <w:spacing w:val="-2"/>
        </w:rPr>
        <w:t xml:space="preserve"> </w:t>
      </w:r>
      <w:r>
        <w:t>se</w:t>
      </w:r>
      <w:r>
        <w:rPr>
          <w:spacing w:val="-2"/>
        </w:rPr>
        <w:t xml:space="preserve"> </w:t>
      </w:r>
      <w:r>
        <w:t>pueda</w:t>
      </w:r>
      <w:r>
        <w:rPr>
          <w:spacing w:val="-2"/>
        </w:rPr>
        <w:t xml:space="preserve"> </w:t>
      </w:r>
      <w:r>
        <w:t>recaudar</w:t>
      </w:r>
      <w:r>
        <w:rPr>
          <w:spacing w:val="-4"/>
        </w:rPr>
        <w:t xml:space="preserve"> </w:t>
      </w:r>
      <w:r>
        <w:t>un</w:t>
      </w:r>
      <w:r>
        <w:rPr>
          <w:spacing w:val="-3"/>
        </w:rPr>
        <w:t xml:space="preserve"> </w:t>
      </w:r>
      <w:r>
        <w:t>pendiente</w:t>
      </w:r>
      <w:r>
        <w:rPr>
          <w:spacing w:val="-2"/>
        </w:rPr>
        <w:t xml:space="preserve"> </w:t>
      </w:r>
      <w:r>
        <w:t>de cobro superior a lo que se recoge en este remanente si bien el mismo ha de seguir siendo objeto de depuración.</w:t>
      </w:r>
    </w:p>
    <w:p w14:paraId="71AAA3EC" w14:textId="77777777" w:rsidR="008462C9" w:rsidRDefault="00000000">
      <w:pPr>
        <w:pStyle w:val="Textoindependiente"/>
        <w:spacing w:before="8"/>
        <w:ind w:left="619" w:right="999" w:firstLine="707"/>
      </w:pPr>
      <w:r>
        <w:t>El</w:t>
      </w:r>
      <w:r>
        <w:rPr>
          <w:spacing w:val="-3"/>
        </w:rPr>
        <w:t xml:space="preserve"> </w:t>
      </w:r>
      <w:r>
        <w:t>cálculo</w:t>
      </w:r>
      <w:r>
        <w:rPr>
          <w:spacing w:val="-3"/>
        </w:rPr>
        <w:t xml:space="preserve"> </w:t>
      </w:r>
      <w:r>
        <w:t>de</w:t>
      </w:r>
      <w:r>
        <w:rPr>
          <w:spacing w:val="-3"/>
        </w:rPr>
        <w:t xml:space="preserve"> </w:t>
      </w:r>
      <w:r>
        <w:t>los</w:t>
      </w:r>
      <w:r>
        <w:rPr>
          <w:spacing w:val="-3"/>
        </w:rPr>
        <w:t xml:space="preserve"> </w:t>
      </w:r>
      <w:r>
        <w:t>fondos</w:t>
      </w:r>
      <w:r>
        <w:rPr>
          <w:spacing w:val="-1"/>
        </w:rPr>
        <w:t xml:space="preserve"> </w:t>
      </w:r>
      <w:r>
        <w:t>líquidos,</w:t>
      </w:r>
      <w:r>
        <w:rPr>
          <w:spacing w:val="-2"/>
        </w:rPr>
        <w:t xml:space="preserve"> </w:t>
      </w:r>
      <w:r>
        <w:t>de</w:t>
      </w:r>
      <w:r>
        <w:rPr>
          <w:spacing w:val="-3"/>
        </w:rPr>
        <w:t xml:space="preserve"> </w:t>
      </w:r>
      <w:r>
        <w:t>los</w:t>
      </w:r>
      <w:r>
        <w:rPr>
          <w:spacing w:val="-3"/>
        </w:rPr>
        <w:t xml:space="preserve"> </w:t>
      </w:r>
      <w:r>
        <w:t>derechos</w:t>
      </w:r>
      <w:r>
        <w:rPr>
          <w:spacing w:val="-3"/>
        </w:rPr>
        <w:t xml:space="preserve"> </w:t>
      </w:r>
      <w:r>
        <w:t>pendientes</w:t>
      </w:r>
      <w:r>
        <w:rPr>
          <w:spacing w:val="-1"/>
        </w:rPr>
        <w:t xml:space="preserve"> </w:t>
      </w:r>
      <w:r>
        <w:t>de</w:t>
      </w:r>
      <w:r>
        <w:rPr>
          <w:spacing w:val="-3"/>
        </w:rPr>
        <w:t xml:space="preserve"> </w:t>
      </w:r>
      <w:r>
        <w:t>cobro</w:t>
      </w:r>
      <w:r>
        <w:rPr>
          <w:spacing w:val="-2"/>
        </w:rPr>
        <w:t xml:space="preserve"> </w:t>
      </w:r>
      <w:r>
        <w:t>y</w:t>
      </w:r>
      <w:r>
        <w:rPr>
          <w:spacing w:val="-3"/>
        </w:rPr>
        <w:t xml:space="preserve"> </w:t>
      </w:r>
      <w:r>
        <w:t>de</w:t>
      </w:r>
      <w:r>
        <w:rPr>
          <w:spacing w:val="-3"/>
        </w:rPr>
        <w:t xml:space="preserve"> </w:t>
      </w:r>
      <w:r>
        <w:t>las</w:t>
      </w:r>
      <w:r>
        <w:rPr>
          <w:spacing w:val="-3"/>
        </w:rPr>
        <w:t xml:space="preserve"> </w:t>
      </w:r>
      <w:r>
        <w:t>obligaciones</w:t>
      </w:r>
      <w:r>
        <w:rPr>
          <w:spacing w:val="-3"/>
        </w:rPr>
        <w:t xml:space="preserve"> </w:t>
      </w:r>
      <w:r>
        <w:t>pendientes</w:t>
      </w:r>
      <w:r>
        <w:rPr>
          <w:spacing w:val="-3"/>
        </w:rPr>
        <w:t xml:space="preserve"> </w:t>
      </w:r>
      <w:r>
        <w:t>de pago, se ha efectuado de acuerdo con lo establecido en la propia instrucción de contabilidad.</w:t>
      </w:r>
    </w:p>
    <w:p w14:paraId="3A5F95D6" w14:textId="77777777" w:rsidR="008462C9" w:rsidRDefault="00000000">
      <w:pPr>
        <w:pStyle w:val="Textoindependiente"/>
        <w:spacing w:before="121"/>
        <w:ind w:left="619" w:right="999" w:firstLine="708"/>
      </w:pPr>
      <w:r>
        <w:t>Como consecuencia de lo anterior, el remanente de Tesorería arroja</w:t>
      </w:r>
      <w:r>
        <w:rPr>
          <w:spacing w:val="40"/>
        </w:rPr>
        <w:t xml:space="preserve"> </w:t>
      </w:r>
      <w:r>
        <w:t>un</w:t>
      </w:r>
      <w:r>
        <w:rPr>
          <w:spacing w:val="40"/>
        </w:rPr>
        <w:t xml:space="preserve"> </w:t>
      </w:r>
      <w:r>
        <w:t xml:space="preserve">importe positivo de </w:t>
      </w:r>
      <w:r>
        <w:rPr>
          <w:rFonts w:ascii="Tahoma" w:hAnsi="Tahoma"/>
          <w:b/>
          <w:spacing w:val="-2"/>
          <w:sz w:val="22"/>
        </w:rPr>
        <w:t>26.483.862,29</w:t>
      </w:r>
      <w:r>
        <w:rPr>
          <w:spacing w:val="-12"/>
          <w:sz w:val="22"/>
        </w:rPr>
        <w:t xml:space="preserve"> </w:t>
      </w:r>
      <w:r>
        <w:rPr>
          <w:b/>
          <w:spacing w:val="-2"/>
        </w:rPr>
        <w:t>€.</w:t>
      </w:r>
      <w:r>
        <w:rPr>
          <w:spacing w:val="-11"/>
        </w:rPr>
        <w:t xml:space="preserve"> </w:t>
      </w:r>
      <w:r>
        <w:rPr>
          <w:spacing w:val="-2"/>
        </w:rPr>
        <w:t>La</w:t>
      </w:r>
      <w:r>
        <w:rPr>
          <w:spacing w:val="-10"/>
        </w:rPr>
        <w:t xml:space="preserve"> </w:t>
      </w:r>
      <w:r>
        <w:rPr>
          <w:spacing w:val="-2"/>
        </w:rPr>
        <w:t>cifra</w:t>
      </w:r>
      <w:r>
        <w:rPr>
          <w:spacing w:val="-11"/>
        </w:rPr>
        <w:t xml:space="preserve"> </w:t>
      </w:r>
      <w:r>
        <w:rPr>
          <w:spacing w:val="-2"/>
        </w:rPr>
        <w:t>del</w:t>
      </w:r>
      <w:r>
        <w:rPr>
          <w:spacing w:val="-10"/>
        </w:rPr>
        <w:t xml:space="preserve"> </w:t>
      </w:r>
      <w:r>
        <w:rPr>
          <w:spacing w:val="-2"/>
        </w:rPr>
        <w:t>remanente</w:t>
      </w:r>
      <w:r>
        <w:rPr>
          <w:spacing w:val="-10"/>
        </w:rPr>
        <w:t xml:space="preserve"> </w:t>
      </w:r>
      <w:r>
        <w:rPr>
          <w:spacing w:val="-2"/>
        </w:rPr>
        <w:t>supone</w:t>
      </w:r>
      <w:r>
        <w:rPr>
          <w:spacing w:val="-10"/>
        </w:rPr>
        <w:t xml:space="preserve"> </w:t>
      </w:r>
      <w:r>
        <w:rPr>
          <w:spacing w:val="-2"/>
        </w:rPr>
        <w:t>que</w:t>
      </w:r>
      <w:r>
        <w:rPr>
          <w:spacing w:val="-10"/>
        </w:rPr>
        <w:t xml:space="preserve"> </w:t>
      </w:r>
      <w:r>
        <w:rPr>
          <w:spacing w:val="-2"/>
        </w:rPr>
        <w:t>haya</w:t>
      </w:r>
      <w:r>
        <w:rPr>
          <w:spacing w:val="-10"/>
        </w:rPr>
        <w:t xml:space="preserve"> </w:t>
      </w:r>
      <w:r>
        <w:rPr>
          <w:spacing w:val="-2"/>
        </w:rPr>
        <w:t>margen</w:t>
      </w:r>
      <w:r>
        <w:rPr>
          <w:spacing w:val="-9"/>
        </w:rPr>
        <w:t xml:space="preserve"> </w:t>
      </w:r>
      <w:r>
        <w:rPr>
          <w:spacing w:val="-2"/>
        </w:rPr>
        <w:t>para</w:t>
      </w:r>
      <w:r>
        <w:rPr>
          <w:spacing w:val="-10"/>
        </w:rPr>
        <w:t xml:space="preserve"> </w:t>
      </w:r>
      <w:r>
        <w:rPr>
          <w:spacing w:val="-2"/>
        </w:rPr>
        <w:t>poder</w:t>
      </w:r>
      <w:r>
        <w:rPr>
          <w:spacing w:val="-9"/>
        </w:rPr>
        <w:t xml:space="preserve"> </w:t>
      </w:r>
      <w:r>
        <w:rPr>
          <w:spacing w:val="-2"/>
        </w:rPr>
        <w:t>incorporar</w:t>
      </w:r>
      <w:r>
        <w:rPr>
          <w:spacing w:val="-9"/>
        </w:rPr>
        <w:t xml:space="preserve"> </w:t>
      </w:r>
      <w:r>
        <w:rPr>
          <w:spacing w:val="-2"/>
        </w:rPr>
        <w:t>aquellos</w:t>
      </w:r>
      <w:r>
        <w:rPr>
          <w:spacing w:val="-11"/>
        </w:rPr>
        <w:t xml:space="preserve"> </w:t>
      </w:r>
      <w:r>
        <w:rPr>
          <w:spacing w:val="-2"/>
        </w:rPr>
        <w:t>remanentes</w:t>
      </w:r>
      <w:r>
        <w:rPr>
          <w:spacing w:val="-10"/>
        </w:rPr>
        <w:t xml:space="preserve"> </w:t>
      </w:r>
      <w:r>
        <w:rPr>
          <w:spacing w:val="-2"/>
        </w:rPr>
        <w:t xml:space="preserve">de </w:t>
      </w:r>
      <w:r>
        <w:t>crédito de inversión generados mediante créditos extraordinarios financiados con el remanente de tesorería para gastos generales.</w:t>
      </w:r>
    </w:p>
    <w:p w14:paraId="00040B63" w14:textId="77777777" w:rsidR="008462C9" w:rsidRDefault="008462C9">
      <w:pPr>
        <w:pStyle w:val="Textoindependiente"/>
      </w:pPr>
    </w:p>
    <w:p w14:paraId="363583DF" w14:textId="77777777" w:rsidR="008462C9" w:rsidRDefault="008462C9">
      <w:pPr>
        <w:pStyle w:val="Textoindependiente"/>
        <w:spacing w:before="22"/>
      </w:pPr>
    </w:p>
    <w:p w14:paraId="3E10D09D" w14:textId="77777777" w:rsidR="008462C9" w:rsidRDefault="00000000">
      <w:pPr>
        <w:pStyle w:val="Ttulo4"/>
        <w:rPr>
          <w:u w:val="none"/>
        </w:rPr>
      </w:pPr>
      <w:r>
        <w:rPr>
          <w:b w:val="0"/>
          <w:i w:val="0"/>
          <w:u w:val="none"/>
        </w:rPr>
        <w:t>3º.-</w:t>
      </w:r>
      <w:r>
        <w:rPr>
          <w:b w:val="0"/>
          <w:i w:val="0"/>
          <w:spacing w:val="-9"/>
          <w:u w:val="none"/>
        </w:rPr>
        <w:t xml:space="preserve"> </w:t>
      </w:r>
      <w:r>
        <w:t>ESTABILIDAD</w:t>
      </w:r>
      <w:r>
        <w:rPr>
          <w:b w:val="0"/>
          <w:i w:val="0"/>
          <w:spacing w:val="-9"/>
        </w:rPr>
        <w:t xml:space="preserve"> </w:t>
      </w:r>
      <w:r>
        <w:rPr>
          <w:spacing w:val="-2"/>
        </w:rPr>
        <w:t>PRESUPUESTARIA</w:t>
      </w:r>
    </w:p>
    <w:p w14:paraId="261FED21" w14:textId="77777777" w:rsidR="008462C9" w:rsidRDefault="008462C9">
      <w:pPr>
        <w:pStyle w:val="Textoindependiente"/>
        <w:spacing w:before="3"/>
        <w:rPr>
          <w:b/>
          <w:i/>
        </w:rPr>
      </w:pPr>
    </w:p>
    <w:p w14:paraId="31D8D984" w14:textId="77777777" w:rsidR="008462C9" w:rsidRDefault="00000000">
      <w:pPr>
        <w:pStyle w:val="Textoindependiente"/>
        <w:spacing w:before="1"/>
        <w:ind w:left="619" w:right="999" w:firstLine="707"/>
      </w:pPr>
      <w:r>
        <w:t>De conformidad con la Ley 18/2001, de 12 de diciembre, General de Estabilidad Presupuestaria, debe examinarse</w:t>
      </w:r>
      <w:r>
        <w:rPr>
          <w:spacing w:val="-4"/>
        </w:rPr>
        <w:t xml:space="preserve"> </w:t>
      </w:r>
      <w:r>
        <w:t>el</w:t>
      </w:r>
      <w:r>
        <w:rPr>
          <w:spacing w:val="-4"/>
        </w:rPr>
        <w:t xml:space="preserve"> </w:t>
      </w:r>
      <w:r>
        <w:t>cumplimiento</w:t>
      </w:r>
      <w:r>
        <w:rPr>
          <w:spacing w:val="-3"/>
        </w:rPr>
        <w:t xml:space="preserve"> </w:t>
      </w:r>
      <w:r>
        <w:t>del</w:t>
      </w:r>
      <w:r>
        <w:rPr>
          <w:spacing w:val="-7"/>
        </w:rPr>
        <w:t xml:space="preserve"> </w:t>
      </w:r>
      <w:r>
        <w:t>objetivo</w:t>
      </w:r>
      <w:r>
        <w:rPr>
          <w:spacing w:val="-3"/>
        </w:rPr>
        <w:t xml:space="preserve"> </w:t>
      </w:r>
      <w:r>
        <w:t>de</w:t>
      </w:r>
      <w:r>
        <w:rPr>
          <w:spacing w:val="-4"/>
        </w:rPr>
        <w:t xml:space="preserve"> </w:t>
      </w:r>
      <w:r>
        <w:t>estabilidad</w:t>
      </w:r>
      <w:r>
        <w:rPr>
          <w:spacing w:val="-3"/>
        </w:rPr>
        <w:t xml:space="preserve"> </w:t>
      </w:r>
      <w:r>
        <w:t>presupuestaria</w:t>
      </w:r>
      <w:r>
        <w:rPr>
          <w:spacing w:val="-4"/>
        </w:rPr>
        <w:t xml:space="preserve"> </w:t>
      </w:r>
      <w:r>
        <w:t>en</w:t>
      </w:r>
      <w:r>
        <w:rPr>
          <w:spacing w:val="-3"/>
        </w:rPr>
        <w:t xml:space="preserve"> </w:t>
      </w:r>
      <w:r>
        <w:t>el</w:t>
      </w:r>
      <w:r>
        <w:rPr>
          <w:spacing w:val="-7"/>
        </w:rPr>
        <w:t xml:space="preserve"> </w:t>
      </w:r>
      <w:r>
        <w:t>momento</w:t>
      </w:r>
      <w:r>
        <w:rPr>
          <w:spacing w:val="-5"/>
        </w:rPr>
        <w:t xml:space="preserve"> </w:t>
      </w:r>
      <w:r>
        <w:t>de</w:t>
      </w:r>
      <w:r>
        <w:rPr>
          <w:spacing w:val="-6"/>
        </w:rPr>
        <w:t xml:space="preserve"> </w:t>
      </w:r>
      <w:r>
        <w:t>la</w:t>
      </w:r>
      <w:r>
        <w:rPr>
          <w:spacing w:val="-4"/>
        </w:rPr>
        <w:t xml:space="preserve"> </w:t>
      </w:r>
      <w:r>
        <w:t>liquidación.</w:t>
      </w:r>
      <w:r>
        <w:rPr>
          <w:spacing w:val="-9"/>
        </w:rPr>
        <w:t xml:space="preserve"> </w:t>
      </w:r>
      <w:r>
        <w:t>En</w:t>
      </w:r>
      <w:r>
        <w:rPr>
          <w:spacing w:val="-10"/>
        </w:rPr>
        <w:t xml:space="preserve"> </w:t>
      </w:r>
      <w:r>
        <w:t>relación con</w:t>
      </w:r>
      <w:r>
        <w:rPr>
          <w:spacing w:val="-10"/>
        </w:rPr>
        <w:t xml:space="preserve"> </w:t>
      </w:r>
      <w:r>
        <w:t>el</w:t>
      </w:r>
      <w:r>
        <w:rPr>
          <w:spacing w:val="-11"/>
        </w:rPr>
        <w:t xml:space="preserve"> </w:t>
      </w:r>
      <w:r>
        <w:t>mismo,</w:t>
      </w:r>
      <w:r>
        <w:rPr>
          <w:spacing w:val="-11"/>
        </w:rPr>
        <w:t xml:space="preserve"> </w:t>
      </w:r>
      <w:r>
        <w:t>el</w:t>
      </w:r>
      <w:r>
        <w:rPr>
          <w:spacing w:val="-11"/>
        </w:rPr>
        <w:t xml:space="preserve"> </w:t>
      </w:r>
      <w:r>
        <w:t>artículo</w:t>
      </w:r>
      <w:r>
        <w:rPr>
          <w:spacing w:val="-10"/>
        </w:rPr>
        <w:t xml:space="preserve"> </w:t>
      </w:r>
      <w:r>
        <w:t>7</w:t>
      </w:r>
      <w:r>
        <w:rPr>
          <w:spacing w:val="-10"/>
        </w:rPr>
        <w:t xml:space="preserve"> </w:t>
      </w:r>
      <w:r>
        <w:t>de</w:t>
      </w:r>
      <w:r>
        <w:rPr>
          <w:spacing w:val="-11"/>
        </w:rPr>
        <w:t xml:space="preserve"> </w:t>
      </w:r>
      <w:r>
        <w:t>la</w:t>
      </w:r>
      <w:r>
        <w:rPr>
          <w:spacing w:val="-11"/>
        </w:rPr>
        <w:t xml:space="preserve"> </w:t>
      </w:r>
      <w:r>
        <w:t>indicada</w:t>
      </w:r>
      <w:r>
        <w:rPr>
          <w:spacing w:val="-11"/>
        </w:rPr>
        <w:t xml:space="preserve"> </w:t>
      </w:r>
      <w:r>
        <w:t>Ley</w:t>
      </w:r>
      <w:r>
        <w:rPr>
          <w:spacing w:val="-10"/>
        </w:rPr>
        <w:t xml:space="preserve"> </w:t>
      </w:r>
      <w:r>
        <w:t>18/2001,</w:t>
      </w:r>
      <w:r>
        <w:rPr>
          <w:spacing w:val="-11"/>
        </w:rPr>
        <w:t xml:space="preserve"> </w:t>
      </w:r>
      <w:r>
        <w:t>en</w:t>
      </w:r>
      <w:r>
        <w:rPr>
          <w:spacing w:val="-10"/>
        </w:rPr>
        <w:t xml:space="preserve"> </w:t>
      </w:r>
      <w:r>
        <w:t>la</w:t>
      </w:r>
      <w:r>
        <w:rPr>
          <w:spacing w:val="-11"/>
        </w:rPr>
        <w:t xml:space="preserve"> </w:t>
      </w:r>
      <w:r>
        <w:t>redacción</w:t>
      </w:r>
      <w:r>
        <w:rPr>
          <w:spacing w:val="-10"/>
        </w:rPr>
        <w:t xml:space="preserve"> </w:t>
      </w:r>
      <w:r>
        <w:t>dada</w:t>
      </w:r>
      <w:r>
        <w:rPr>
          <w:spacing w:val="-11"/>
        </w:rPr>
        <w:t xml:space="preserve"> </w:t>
      </w:r>
      <w:r>
        <w:t>por</w:t>
      </w:r>
      <w:r>
        <w:rPr>
          <w:spacing w:val="-10"/>
        </w:rPr>
        <w:t xml:space="preserve"> </w:t>
      </w:r>
      <w:r>
        <w:t>la</w:t>
      </w:r>
      <w:r>
        <w:rPr>
          <w:spacing w:val="-8"/>
        </w:rPr>
        <w:t xml:space="preserve"> </w:t>
      </w:r>
      <w:r>
        <w:t>Ley</w:t>
      </w:r>
      <w:r>
        <w:rPr>
          <w:spacing w:val="-10"/>
        </w:rPr>
        <w:t xml:space="preserve"> </w:t>
      </w:r>
      <w:r>
        <w:t>15/2006,</w:t>
      </w:r>
      <w:r>
        <w:rPr>
          <w:spacing w:val="-11"/>
        </w:rPr>
        <w:t xml:space="preserve"> </w:t>
      </w:r>
      <w:r>
        <w:t>indica</w:t>
      </w:r>
      <w:r>
        <w:rPr>
          <w:spacing w:val="-11"/>
        </w:rPr>
        <w:t xml:space="preserve"> </w:t>
      </w:r>
      <w:r>
        <w:t>que</w:t>
      </w:r>
      <w:r>
        <w:rPr>
          <w:spacing w:val="-11"/>
        </w:rPr>
        <w:t xml:space="preserve"> </w:t>
      </w:r>
      <w:r>
        <w:t xml:space="preserve">la </w:t>
      </w:r>
      <w:r>
        <w:rPr>
          <w:spacing w:val="-2"/>
        </w:rPr>
        <w:t>elaboración,</w:t>
      </w:r>
      <w:r>
        <w:rPr>
          <w:spacing w:val="-3"/>
        </w:rPr>
        <w:t xml:space="preserve"> </w:t>
      </w:r>
      <w:r>
        <w:rPr>
          <w:spacing w:val="-2"/>
        </w:rPr>
        <w:t>aprobación y ejecución de</w:t>
      </w:r>
      <w:r>
        <w:rPr>
          <w:spacing w:val="-3"/>
        </w:rPr>
        <w:t xml:space="preserve"> </w:t>
      </w:r>
      <w:r>
        <w:rPr>
          <w:spacing w:val="-2"/>
        </w:rPr>
        <w:t>los Presupuestos de las Entidades Locales se</w:t>
      </w:r>
      <w:r>
        <w:rPr>
          <w:spacing w:val="-3"/>
        </w:rPr>
        <w:t xml:space="preserve"> </w:t>
      </w:r>
      <w:r>
        <w:rPr>
          <w:spacing w:val="-2"/>
        </w:rPr>
        <w:t>realizará con carácter general</w:t>
      </w:r>
      <w:r>
        <w:rPr>
          <w:spacing w:val="-3"/>
        </w:rPr>
        <w:t xml:space="preserve"> </w:t>
      </w:r>
      <w:r>
        <w:rPr>
          <w:spacing w:val="-2"/>
        </w:rPr>
        <w:t>en equilibrio</w:t>
      </w:r>
      <w:r>
        <w:rPr>
          <w:spacing w:val="-10"/>
        </w:rPr>
        <w:t xml:space="preserve"> </w:t>
      </w:r>
      <w:r>
        <w:rPr>
          <w:spacing w:val="-2"/>
        </w:rPr>
        <w:t>o</w:t>
      </w:r>
      <w:r>
        <w:rPr>
          <w:spacing w:val="-10"/>
        </w:rPr>
        <w:t xml:space="preserve"> </w:t>
      </w:r>
      <w:r>
        <w:rPr>
          <w:spacing w:val="-2"/>
        </w:rPr>
        <w:t>superávit</w:t>
      </w:r>
      <w:r>
        <w:rPr>
          <w:spacing w:val="-9"/>
        </w:rPr>
        <w:t xml:space="preserve"> </w:t>
      </w:r>
      <w:r>
        <w:rPr>
          <w:spacing w:val="-2"/>
        </w:rPr>
        <w:t>presupuestario</w:t>
      </w:r>
      <w:r>
        <w:rPr>
          <w:spacing w:val="-10"/>
        </w:rPr>
        <w:t xml:space="preserve"> </w:t>
      </w:r>
      <w:r>
        <w:rPr>
          <w:spacing w:val="-2"/>
        </w:rPr>
        <w:t>computado</w:t>
      </w:r>
      <w:r>
        <w:rPr>
          <w:spacing w:val="-10"/>
        </w:rPr>
        <w:t xml:space="preserve"> </w:t>
      </w:r>
      <w:r>
        <w:rPr>
          <w:spacing w:val="-2"/>
        </w:rPr>
        <w:t>en</w:t>
      </w:r>
      <w:r>
        <w:rPr>
          <w:spacing w:val="-11"/>
        </w:rPr>
        <w:t xml:space="preserve"> </w:t>
      </w:r>
      <w:r>
        <w:rPr>
          <w:spacing w:val="-2"/>
        </w:rPr>
        <w:t>términos</w:t>
      </w:r>
      <w:r>
        <w:rPr>
          <w:spacing w:val="-9"/>
        </w:rPr>
        <w:t xml:space="preserve"> </w:t>
      </w:r>
      <w:r>
        <w:rPr>
          <w:spacing w:val="-2"/>
        </w:rPr>
        <w:t>de</w:t>
      </w:r>
      <w:r>
        <w:rPr>
          <w:spacing w:val="-11"/>
        </w:rPr>
        <w:t xml:space="preserve"> </w:t>
      </w:r>
      <w:r>
        <w:rPr>
          <w:spacing w:val="-2"/>
        </w:rPr>
        <w:t>capacidad</w:t>
      </w:r>
      <w:r>
        <w:rPr>
          <w:spacing w:val="-9"/>
        </w:rPr>
        <w:t xml:space="preserve"> </w:t>
      </w:r>
      <w:r>
        <w:rPr>
          <w:spacing w:val="-2"/>
        </w:rPr>
        <w:t>de</w:t>
      </w:r>
      <w:r>
        <w:rPr>
          <w:spacing w:val="-8"/>
        </w:rPr>
        <w:t xml:space="preserve"> </w:t>
      </w:r>
      <w:r>
        <w:rPr>
          <w:spacing w:val="-2"/>
        </w:rPr>
        <w:t>financiación</w:t>
      </w:r>
      <w:r>
        <w:rPr>
          <w:spacing w:val="-10"/>
        </w:rPr>
        <w:t xml:space="preserve"> </w:t>
      </w:r>
      <w:r>
        <w:rPr>
          <w:spacing w:val="-2"/>
        </w:rPr>
        <w:t>de</w:t>
      </w:r>
      <w:r>
        <w:rPr>
          <w:spacing w:val="-8"/>
        </w:rPr>
        <w:t xml:space="preserve"> </w:t>
      </w:r>
      <w:r>
        <w:rPr>
          <w:spacing w:val="-2"/>
        </w:rPr>
        <w:t>acuerdo</w:t>
      </w:r>
      <w:r>
        <w:rPr>
          <w:spacing w:val="-10"/>
        </w:rPr>
        <w:t xml:space="preserve"> </w:t>
      </w:r>
      <w:r>
        <w:rPr>
          <w:spacing w:val="-2"/>
        </w:rPr>
        <w:t>con</w:t>
      </w:r>
      <w:r>
        <w:rPr>
          <w:spacing w:val="-10"/>
        </w:rPr>
        <w:t xml:space="preserve"> </w:t>
      </w:r>
      <w:r>
        <w:rPr>
          <w:spacing w:val="-2"/>
        </w:rPr>
        <w:t>la</w:t>
      </w:r>
      <w:r>
        <w:rPr>
          <w:spacing w:val="-11"/>
        </w:rPr>
        <w:t xml:space="preserve"> </w:t>
      </w:r>
      <w:r>
        <w:rPr>
          <w:spacing w:val="-2"/>
        </w:rPr>
        <w:t xml:space="preserve">definición </w:t>
      </w:r>
      <w:r>
        <w:t>en</w:t>
      </w:r>
      <w:r>
        <w:rPr>
          <w:spacing w:val="-2"/>
        </w:rPr>
        <w:t xml:space="preserve"> </w:t>
      </w:r>
      <w:r>
        <w:t>el</w:t>
      </w:r>
      <w:r>
        <w:rPr>
          <w:spacing w:val="-3"/>
        </w:rPr>
        <w:t xml:space="preserve"> </w:t>
      </w:r>
      <w:r>
        <w:t>SEC. Debido a la falta de una clara regulación normativa sobre el cálculo de la ratio de estabilidad presupuestaria, y siguiendo a numerosa doctrina, se puede entender que la Entidad se encontrará en situación de equilibrio cuando la suma de los ingresos no financieros sea igual a la suma de los gastos no financieros.</w:t>
      </w:r>
    </w:p>
    <w:p w14:paraId="671D5E37" w14:textId="77777777" w:rsidR="008462C9" w:rsidRDefault="008462C9">
      <w:pPr>
        <w:pStyle w:val="Textoindependiente"/>
        <w:spacing w:before="8"/>
      </w:pPr>
    </w:p>
    <w:p w14:paraId="6CB445D6" w14:textId="77777777" w:rsidR="008462C9" w:rsidRDefault="00000000">
      <w:pPr>
        <w:pStyle w:val="Textoindependiente"/>
        <w:ind w:left="376" w:right="363"/>
        <w:jc w:val="center"/>
      </w:pPr>
      <w:r>
        <w:rPr>
          <w:spacing w:val="-4"/>
        </w:rPr>
        <w:t>Aplicando</w:t>
      </w:r>
      <w:r>
        <w:rPr>
          <w:spacing w:val="-3"/>
        </w:rPr>
        <w:t xml:space="preserve"> </w:t>
      </w:r>
      <w:r>
        <w:rPr>
          <w:spacing w:val="-4"/>
        </w:rPr>
        <w:t>este</w:t>
      </w:r>
      <w:r>
        <w:rPr>
          <w:spacing w:val="-1"/>
        </w:rPr>
        <w:t xml:space="preserve"> </w:t>
      </w:r>
      <w:r>
        <w:rPr>
          <w:spacing w:val="-4"/>
        </w:rPr>
        <w:t>criterio,</w:t>
      </w:r>
      <w:r>
        <w:rPr>
          <w:spacing w:val="-1"/>
        </w:rPr>
        <w:t xml:space="preserve"> </w:t>
      </w:r>
      <w:r>
        <w:rPr>
          <w:spacing w:val="-4"/>
        </w:rPr>
        <w:t>para el</w:t>
      </w:r>
      <w:r>
        <w:rPr>
          <w:spacing w:val="-1"/>
        </w:rPr>
        <w:t xml:space="preserve"> </w:t>
      </w:r>
      <w:r>
        <w:rPr>
          <w:spacing w:val="-4"/>
        </w:rPr>
        <w:t>caso</w:t>
      </w:r>
      <w:r>
        <w:rPr>
          <w:spacing w:val="-3"/>
        </w:rPr>
        <w:t xml:space="preserve"> </w:t>
      </w:r>
      <w:r>
        <w:rPr>
          <w:spacing w:val="-4"/>
        </w:rPr>
        <w:t>que</w:t>
      </w:r>
      <w:r>
        <w:rPr>
          <w:spacing w:val="-1"/>
        </w:rPr>
        <w:t xml:space="preserve"> </w:t>
      </w:r>
      <w:r>
        <w:rPr>
          <w:spacing w:val="-4"/>
        </w:rPr>
        <w:t>nos</w:t>
      </w:r>
      <w:r>
        <w:rPr>
          <w:spacing w:val="-5"/>
        </w:rPr>
        <w:t xml:space="preserve"> </w:t>
      </w:r>
      <w:r>
        <w:rPr>
          <w:spacing w:val="-4"/>
        </w:rPr>
        <w:t>ocupa, de</w:t>
      </w:r>
      <w:r>
        <w:rPr>
          <w:spacing w:val="-1"/>
        </w:rPr>
        <w:t xml:space="preserve"> </w:t>
      </w:r>
      <w:r>
        <w:rPr>
          <w:spacing w:val="-4"/>
        </w:rPr>
        <w:t>la liquidación</w:t>
      </w:r>
      <w:r>
        <w:rPr>
          <w:spacing w:val="-2"/>
        </w:rPr>
        <w:t xml:space="preserve"> </w:t>
      </w:r>
      <w:r>
        <w:rPr>
          <w:spacing w:val="-4"/>
        </w:rPr>
        <w:t>del Presupuesto</w:t>
      </w:r>
      <w:r>
        <w:rPr>
          <w:spacing w:val="-3"/>
        </w:rPr>
        <w:t xml:space="preserve"> </w:t>
      </w:r>
      <w:r>
        <w:rPr>
          <w:spacing w:val="-4"/>
        </w:rPr>
        <w:t>del</w:t>
      </w:r>
      <w:r>
        <w:rPr>
          <w:spacing w:val="-2"/>
        </w:rPr>
        <w:t xml:space="preserve"> </w:t>
      </w:r>
      <w:r>
        <w:rPr>
          <w:spacing w:val="-4"/>
        </w:rPr>
        <w:t>Ayuntamiento</w:t>
      </w:r>
      <w:r>
        <w:rPr>
          <w:spacing w:val="-3"/>
        </w:rPr>
        <w:t xml:space="preserve"> </w:t>
      </w:r>
      <w:r>
        <w:rPr>
          <w:spacing w:val="-5"/>
        </w:rPr>
        <w:t>del</w:t>
      </w:r>
    </w:p>
    <w:p w14:paraId="5AE8051F" w14:textId="77777777" w:rsidR="008462C9" w:rsidRDefault="00000000">
      <w:pPr>
        <w:pStyle w:val="Textoindependiente"/>
        <w:spacing w:before="1"/>
        <w:ind w:left="343" w:right="4818"/>
        <w:jc w:val="center"/>
      </w:pPr>
      <w:r>
        <w:rPr>
          <w:b/>
          <w:spacing w:val="-4"/>
        </w:rPr>
        <w:t>2024</w:t>
      </w:r>
      <w:r>
        <w:rPr>
          <w:spacing w:val="-4"/>
        </w:rPr>
        <w:t>, la</w:t>
      </w:r>
      <w:r>
        <w:rPr>
          <w:spacing w:val="-3"/>
        </w:rPr>
        <w:t xml:space="preserve"> </w:t>
      </w:r>
      <w:r>
        <w:rPr>
          <w:spacing w:val="-4"/>
        </w:rPr>
        <w:t>ratio</w:t>
      </w:r>
      <w:r>
        <w:rPr>
          <w:spacing w:val="-2"/>
        </w:rPr>
        <w:t xml:space="preserve"> </w:t>
      </w:r>
      <w:r>
        <w:rPr>
          <w:spacing w:val="-4"/>
        </w:rPr>
        <w:t>(DRN</w:t>
      </w:r>
      <w:r>
        <w:rPr>
          <w:spacing w:val="-1"/>
        </w:rPr>
        <w:t xml:space="preserve"> </w:t>
      </w:r>
      <w:r>
        <w:rPr>
          <w:spacing w:val="-4"/>
        </w:rPr>
        <w:t>(1-7)-ORN</w:t>
      </w:r>
      <w:r>
        <w:rPr>
          <w:spacing w:val="-3"/>
        </w:rPr>
        <w:t xml:space="preserve"> </w:t>
      </w:r>
      <w:r>
        <w:rPr>
          <w:spacing w:val="-4"/>
        </w:rPr>
        <w:t>(1-7</w:t>
      </w:r>
      <w:proofErr w:type="gramStart"/>
      <w:r>
        <w:rPr>
          <w:spacing w:val="-4"/>
        </w:rPr>
        <w:t>))/</w:t>
      </w:r>
      <w:proofErr w:type="gramEnd"/>
      <w:r>
        <w:rPr>
          <w:spacing w:val="-4"/>
        </w:rPr>
        <w:t>DRN</w:t>
      </w:r>
      <w:r>
        <w:rPr>
          <w:spacing w:val="-3"/>
        </w:rPr>
        <w:t xml:space="preserve"> </w:t>
      </w:r>
      <w:r>
        <w:rPr>
          <w:spacing w:val="-4"/>
        </w:rPr>
        <w:t>(1-7)</w:t>
      </w:r>
      <w:r>
        <w:rPr>
          <w:spacing w:val="-2"/>
        </w:rPr>
        <w:t xml:space="preserve"> </w:t>
      </w:r>
      <w:r>
        <w:rPr>
          <w:spacing w:val="-4"/>
        </w:rPr>
        <w:t>*100,</w:t>
      </w:r>
      <w:r>
        <w:rPr>
          <w:spacing w:val="-3"/>
        </w:rPr>
        <w:t xml:space="preserve"> </w:t>
      </w:r>
      <w:r>
        <w:rPr>
          <w:spacing w:val="-4"/>
        </w:rPr>
        <w:t>supondría:</w:t>
      </w:r>
    </w:p>
    <w:p w14:paraId="12196323" w14:textId="77777777" w:rsidR="008462C9" w:rsidRDefault="008462C9">
      <w:pPr>
        <w:pStyle w:val="Textoindependiente"/>
        <w:spacing w:before="4" w:after="1"/>
      </w:pPr>
    </w:p>
    <w:tbl>
      <w:tblPr>
        <w:tblStyle w:val="TableNormal"/>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6"/>
        <w:gridCol w:w="2755"/>
      </w:tblGrid>
      <w:tr w:rsidR="008462C9" w14:paraId="7A65AFAF" w14:textId="77777777">
        <w:trPr>
          <w:trHeight w:val="529"/>
        </w:trPr>
        <w:tc>
          <w:tcPr>
            <w:tcW w:w="8011" w:type="dxa"/>
            <w:gridSpan w:val="2"/>
          </w:tcPr>
          <w:p w14:paraId="72FCE644" w14:textId="77777777" w:rsidR="008462C9" w:rsidRDefault="008462C9">
            <w:pPr>
              <w:pStyle w:val="TableParagraph"/>
              <w:spacing w:before="7"/>
              <w:rPr>
                <w:rFonts w:ascii="Times New Roman"/>
                <w:sz w:val="20"/>
              </w:rPr>
            </w:pPr>
          </w:p>
          <w:p w14:paraId="6B1AB384" w14:textId="77777777" w:rsidR="008462C9" w:rsidRDefault="00000000">
            <w:pPr>
              <w:pStyle w:val="TableParagraph"/>
              <w:spacing w:before="1"/>
              <w:ind w:left="69"/>
              <w:rPr>
                <w:rFonts w:ascii="Times New Roman"/>
                <w:b/>
                <w:sz w:val="20"/>
              </w:rPr>
            </w:pPr>
            <w:r>
              <w:rPr>
                <w:rFonts w:ascii="Times New Roman"/>
                <w:b/>
                <w:sz w:val="20"/>
              </w:rPr>
              <w:t>ESTADO</w:t>
            </w:r>
            <w:r>
              <w:rPr>
                <w:rFonts w:ascii="Times New Roman"/>
                <w:spacing w:val="-8"/>
                <w:sz w:val="20"/>
              </w:rPr>
              <w:t xml:space="preserve"> </w:t>
            </w:r>
            <w:r>
              <w:rPr>
                <w:rFonts w:ascii="Times New Roman"/>
                <w:b/>
                <w:sz w:val="20"/>
              </w:rPr>
              <w:t>DE</w:t>
            </w:r>
            <w:r>
              <w:rPr>
                <w:rFonts w:ascii="Times New Roman"/>
                <w:spacing w:val="-8"/>
                <w:sz w:val="20"/>
              </w:rPr>
              <w:t xml:space="preserve"> </w:t>
            </w:r>
            <w:r>
              <w:rPr>
                <w:rFonts w:ascii="Times New Roman"/>
                <w:b/>
                <w:sz w:val="20"/>
              </w:rPr>
              <w:t>ESTABILIDAD</w:t>
            </w:r>
            <w:r>
              <w:rPr>
                <w:rFonts w:ascii="Times New Roman"/>
                <w:spacing w:val="-6"/>
                <w:sz w:val="20"/>
              </w:rPr>
              <w:t xml:space="preserve"> </w:t>
            </w:r>
            <w:r>
              <w:rPr>
                <w:rFonts w:ascii="Times New Roman"/>
                <w:b/>
                <w:spacing w:val="-2"/>
                <w:sz w:val="20"/>
              </w:rPr>
              <w:t>PRESUPUESTARIA</w:t>
            </w:r>
          </w:p>
        </w:tc>
      </w:tr>
      <w:tr w:rsidR="008462C9" w14:paraId="670F3BFB" w14:textId="77777777">
        <w:trPr>
          <w:trHeight w:val="265"/>
        </w:trPr>
        <w:tc>
          <w:tcPr>
            <w:tcW w:w="5256" w:type="dxa"/>
          </w:tcPr>
          <w:p w14:paraId="2A11B999" w14:textId="77777777" w:rsidR="008462C9" w:rsidRDefault="00000000">
            <w:pPr>
              <w:pStyle w:val="TableParagraph"/>
              <w:spacing w:before="0" w:line="228" w:lineRule="exact"/>
              <w:ind w:left="69"/>
              <w:rPr>
                <w:rFonts w:ascii="Times New Roman"/>
                <w:b/>
                <w:sz w:val="20"/>
              </w:rPr>
            </w:pPr>
            <w:r>
              <w:rPr>
                <w:rFonts w:ascii="Times New Roman"/>
                <w:b/>
                <w:sz w:val="20"/>
              </w:rPr>
              <w:t>D.R.N.</w:t>
            </w:r>
            <w:r>
              <w:rPr>
                <w:rFonts w:ascii="Times New Roman"/>
                <w:spacing w:val="46"/>
                <w:sz w:val="20"/>
              </w:rPr>
              <w:t xml:space="preserve"> </w:t>
            </w:r>
            <w:r>
              <w:rPr>
                <w:rFonts w:ascii="Times New Roman"/>
                <w:b/>
                <w:sz w:val="20"/>
              </w:rPr>
              <w:t>A</w:t>
            </w:r>
            <w:r>
              <w:rPr>
                <w:rFonts w:ascii="Times New Roman"/>
                <w:spacing w:val="-3"/>
                <w:sz w:val="20"/>
              </w:rPr>
              <w:t xml:space="preserve"> </w:t>
            </w:r>
            <w:r>
              <w:rPr>
                <w:rFonts w:ascii="Times New Roman"/>
                <w:b/>
                <w:sz w:val="20"/>
              </w:rPr>
              <w:t>31/12</w:t>
            </w:r>
            <w:r>
              <w:rPr>
                <w:rFonts w:ascii="Times New Roman"/>
                <w:spacing w:val="45"/>
                <w:sz w:val="20"/>
              </w:rPr>
              <w:t xml:space="preserve"> </w:t>
            </w:r>
            <w:r>
              <w:rPr>
                <w:rFonts w:ascii="Times New Roman"/>
                <w:b/>
                <w:sz w:val="20"/>
              </w:rPr>
              <w:t>(CAPITULOS</w:t>
            </w:r>
            <w:r>
              <w:rPr>
                <w:rFonts w:ascii="Times New Roman"/>
                <w:spacing w:val="45"/>
                <w:sz w:val="20"/>
              </w:rPr>
              <w:t xml:space="preserve"> </w:t>
            </w:r>
            <w:r>
              <w:rPr>
                <w:rFonts w:ascii="Times New Roman"/>
                <w:b/>
                <w:sz w:val="20"/>
              </w:rPr>
              <w:t>1</w:t>
            </w:r>
            <w:r>
              <w:rPr>
                <w:rFonts w:ascii="Times New Roman"/>
                <w:spacing w:val="-4"/>
                <w:sz w:val="20"/>
              </w:rPr>
              <w:t xml:space="preserve"> </w:t>
            </w:r>
            <w:r>
              <w:rPr>
                <w:rFonts w:ascii="Times New Roman"/>
                <w:b/>
                <w:sz w:val="20"/>
              </w:rPr>
              <w:t>A</w:t>
            </w:r>
            <w:r>
              <w:rPr>
                <w:rFonts w:ascii="Times New Roman"/>
                <w:spacing w:val="-2"/>
                <w:sz w:val="20"/>
              </w:rPr>
              <w:t xml:space="preserve"> </w:t>
            </w:r>
            <w:r>
              <w:rPr>
                <w:rFonts w:ascii="Times New Roman"/>
                <w:b/>
                <w:sz w:val="20"/>
              </w:rPr>
              <w:t>7)</w:t>
            </w:r>
            <w:r>
              <w:rPr>
                <w:rFonts w:ascii="Times New Roman"/>
                <w:spacing w:val="44"/>
                <w:sz w:val="20"/>
              </w:rPr>
              <w:t xml:space="preserve"> </w:t>
            </w:r>
            <w:r>
              <w:rPr>
                <w:rFonts w:ascii="Times New Roman"/>
                <w:b/>
                <w:spacing w:val="-5"/>
                <w:sz w:val="20"/>
              </w:rPr>
              <w:t>(a)</w:t>
            </w:r>
          </w:p>
        </w:tc>
        <w:tc>
          <w:tcPr>
            <w:tcW w:w="2755" w:type="dxa"/>
          </w:tcPr>
          <w:p w14:paraId="0509E127" w14:textId="77777777" w:rsidR="008462C9" w:rsidRDefault="00000000">
            <w:pPr>
              <w:pStyle w:val="TableParagraph"/>
              <w:spacing w:before="0" w:line="228" w:lineRule="exact"/>
              <w:ind w:left="803"/>
              <w:rPr>
                <w:rFonts w:ascii="Times New Roman"/>
                <w:sz w:val="20"/>
              </w:rPr>
            </w:pPr>
            <w:r>
              <w:rPr>
                <w:rFonts w:ascii="Times New Roman"/>
                <w:spacing w:val="-2"/>
                <w:sz w:val="20"/>
              </w:rPr>
              <w:t>32.865.064,62</w:t>
            </w:r>
          </w:p>
        </w:tc>
      </w:tr>
      <w:tr w:rsidR="008462C9" w14:paraId="38D89C8E" w14:textId="77777777">
        <w:trPr>
          <w:trHeight w:val="229"/>
        </w:trPr>
        <w:tc>
          <w:tcPr>
            <w:tcW w:w="5256" w:type="dxa"/>
          </w:tcPr>
          <w:p w14:paraId="4E7CE978" w14:textId="77777777" w:rsidR="008462C9" w:rsidRDefault="00000000">
            <w:pPr>
              <w:pStyle w:val="TableParagraph"/>
              <w:spacing w:before="0" w:line="210" w:lineRule="exact"/>
              <w:ind w:left="69"/>
              <w:rPr>
                <w:rFonts w:ascii="Times New Roman"/>
                <w:b/>
                <w:sz w:val="20"/>
              </w:rPr>
            </w:pPr>
            <w:r>
              <w:rPr>
                <w:rFonts w:ascii="Times New Roman"/>
                <w:b/>
                <w:sz w:val="20"/>
              </w:rPr>
              <w:t>O.R.N.</w:t>
            </w:r>
            <w:r>
              <w:rPr>
                <w:rFonts w:ascii="Times New Roman"/>
                <w:spacing w:val="44"/>
                <w:sz w:val="20"/>
              </w:rPr>
              <w:t xml:space="preserve"> </w:t>
            </w:r>
            <w:r>
              <w:rPr>
                <w:rFonts w:ascii="Times New Roman"/>
                <w:b/>
                <w:sz w:val="20"/>
              </w:rPr>
              <w:t>A</w:t>
            </w:r>
            <w:r>
              <w:rPr>
                <w:rFonts w:ascii="Times New Roman"/>
                <w:spacing w:val="-2"/>
                <w:sz w:val="20"/>
              </w:rPr>
              <w:t xml:space="preserve"> </w:t>
            </w:r>
            <w:r>
              <w:rPr>
                <w:rFonts w:ascii="Times New Roman"/>
                <w:b/>
                <w:sz w:val="20"/>
              </w:rPr>
              <w:t>31/12</w:t>
            </w:r>
            <w:r>
              <w:rPr>
                <w:rFonts w:ascii="Times New Roman"/>
                <w:spacing w:val="44"/>
                <w:sz w:val="20"/>
              </w:rPr>
              <w:t xml:space="preserve"> </w:t>
            </w:r>
            <w:r>
              <w:rPr>
                <w:rFonts w:ascii="Times New Roman"/>
                <w:b/>
                <w:sz w:val="20"/>
              </w:rPr>
              <w:t>(CAPITULOS</w:t>
            </w:r>
            <w:r>
              <w:rPr>
                <w:rFonts w:ascii="Times New Roman"/>
                <w:spacing w:val="45"/>
                <w:sz w:val="20"/>
              </w:rPr>
              <w:t xml:space="preserve"> </w:t>
            </w:r>
            <w:r>
              <w:rPr>
                <w:rFonts w:ascii="Times New Roman"/>
                <w:b/>
                <w:sz w:val="20"/>
              </w:rPr>
              <w:t>1</w:t>
            </w:r>
            <w:r>
              <w:rPr>
                <w:rFonts w:ascii="Times New Roman"/>
                <w:spacing w:val="-1"/>
                <w:sz w:val="20"/>
              </w:rPr>
              <w:t xml:space="preserve"> </w:t>
            </w:r>
            <w:r>
              <w:rPr>
                <w:rFonts w:ascii="Times New Roman"/>
                <w:b/>
                <w:sz w:val="20"/>
              </w:rPr>
              <w:t>A</w:t>
            </w:r>
            <w:r>
              <w:rPr>
                <w:rFonts w:ascii="Times New Roman"/>
                <w:spacing w:val="-2"/>
                <w:sz w:val="20"/>
              </w:rPr>
              <w:t xml:space="preserve"> </w:t>
            </w:r>
            <w:proofErr w:type="gramStart"/>
            <w:r>
              <w:rPr>
                <w:rFonts w:ascii="Times New Roman"/>
                <w:b/>
                <w:sz w:val="20"/>
              </w:rPr>
              <w:t>7</w:t>
            </w:r>
            <w:r>
              <w:rPr>
                <w:rFonts w:ascii="Times New Roman"/>
                <w:spacing w:val="-2"/>
                <w:sz w:val="20"/>
              </w:rPr>
              <w:t xml:space="preserve"> </w:t>
            </w:r>
            <w:r>
              <w:rPr>
                <w:rFonts w:ascii="Times New Roman"/>
                <w:b/>
                <w:sz w:val="20"/>
              </w:rPr>
              <w:t>)</w:t>
            </w:r>
            <w:proofErr w:type="gramEnd"/>
            <w:r>
              <w:rPr>
                <w:rFonts w:ascii="Times New Roman"/>
                <w:spacing w:val="-4"/>
                <w:sz w:val="20"/>
              </w:rPr>
              <w:t xml:space="preserve"> </w:t>
            </w:r>
            <w:r>
              <w:rPr>
                <w:rFonts w:ascii="Times New Roman"/>
                <w:b/>
                <w:spacing w:val="-5"/>
                <w:sz w:val="20"/>
              </w:rPr>
              <w:t>(b)</w:t>
            </w:r>
          </w:p>
        </w:tc>
        <w:tc>
          <w:tcPr>
            <w:tcW w:w="2755" w:type="dxa"/>
          </w:tcPr>
          <w:p w14:paraId="29157FE7" w14:textId="77777777" w:rsidR="008462C9" w:rsidRDefault="00000000">
            <w:pPr>
              <w:pStyle w:val="TableParagraph"/>
              <w:spacing w:before="0" w:line="210" w:lineRule="exact"/>
              <w:ind w:right="649"/>
              <w:jc w:val="right"/>
              <w:rPr>
                <w:rFonts w:ascii="Times New Roman"/>
                <w:sz w:val="20"/>
              </w:rPr>
            </w:pPr>
            <w:r>
              <w:rPr>
                <w:rFonts w:ascii="Times New Roman"/>
                <w:spacing w:val="-2"/>
                <w:sz w:val="20"/>
              </w:rPr>
              <w:t>34.757.851,69</w:t>
            </w:r>
          </w:p>
        </w:tc>
      </w:tr>
      <w:tr w:rsidR="008462C9" w14:paraId="4AFBF85C" w14:textId="77777777">
        <w:trPr>
          <w:trHeight w:val="693"/>
        </w:trPr>
        <w:tc>
          <w:tcPr>
            <w:tcW w:w="5256" w:type="dxa"/>
          </w:tcPr>
          <w:p w14:paraId="68FAD30B" w14:textId="77777777" w:rsidR="008462C9" w:rsidRDefault="008462C9">
            <w:pPr>
              <w:pStyle w:val="TableParagraph"/>
              <w:spacing w:before="7"/>
              <w:rPr>
                <w:rFonts w:ascii="Times New Roman"/>
                <w:sz w:val="20"/>
              </w:rPr>
            </w:pPr>
          </w:p>
          <w:p w14:paraId="797F3691" w14:textId="77777777" w:rsidR="008462C9" w:rsidRDefault="00000000">
            <w:pPr>
              <w:pStyle w:val="TableParagraph"/>
              <w:spacing w:before="1"/>
              <w:ind w:left="69"/>
              <w:rPr>
                <w:rFonts w:ascii="Times New Roman"/>
                <w:b/>
                <w:sz w:val="20"/>
              </w:rPr>
            </w:pPr>
            <w:r>
              <w:rPr>
                <w:rFonts w:ascii="Times New Roman"/>
                <w:b/>
                <w:spacing w:val="-2"/>
                <w:sz w:val="20"/>
              </w:rPr>
              <w:t>DIFERENCIA</w:t>
            </w:r>
            <w:r>
              <w:rPr>
                <w:rFonts w:ascii="Times New Roman"/>
                <w:spacing w:val="14"/>
                <w:sz w:val="20"/>
              </w:rPr>
              <w:t xml:space="preserve"> </w:t>
            </w:r>
            <w:r>
              <w:rPr>
                <w:rFonts w:ascii="Times New Roman"/>
                <w:b/>
                <w:spacing w:val="-2"/>
                <w:sz w:val="20"/>
              </w:rPr>
              <w:t>(a)-(b)=(c)</w:t>
            </w:r>
          </w:p>
        </w:tc>
        <w:tc>
          <w:tcPr>
            <w:tcW w:w="2755" w:type="dxa"/>
          </w:tcPr>
          <w:p w14:paraId="205D5642" w14:textId="77777777" w:rsidR="008462C9" w:rsidRDefault="008462C9">
            <w:pPr>
              <w:pStyle w:val="TableParagraph"/>
              <w:spacing w:before="0"/>
              <w:rPr>
                <w:rFonts w:ascii="Times New Roman"/>
                <w:sz w:val="20"/>
              </w:rPr>
            </w:pPr>
          </w:p>
          <w:p w14:paraId="37C2E5F0" w14:textId="77777777" w:rsidR="008462C9" w:rsidRDefault="00000000">
            <w:pPr>
              <w:pStyle w:val="TableParagraph"/>
              <w:spacing w:before="0"/>
              <w:ind w:right="668"/>
              <w:jc w:val="right"/>
              <w:rPr>
                <w:rFonts w:ascii="Times New Roman"/>
                <w:b/>
                <w:sz w:val="20"/>
              </w:rPr>
            </w:pPr>
            <w:r>
              <w:rPr>
                <w:rFonts w:ascii="Times New Roman"/>
                <w:b/>
                <w:spacing w:val="-4"/>
                <w:sz w:val="20"/>
              </w:rPr>
              <w:t>-</w:t>
            </w:r>
            <w:r>
              <w:rPr>
                <w:rFonts w:ascii="Times New Roman"/>
                <w:b/>
                <w:spacing w:val="-2"/>
                <w:sz w:val="20"/>
              </w:rPr>
              <w:t>1.892.787,07</w:t>
            </w:r>
          </w:p>
        </w:tc>
      </w:tr>
    </w:tbl>
    <w:p w14:paraId="3F73C8E6" w14:textId="77777777" w:rsidR="008462C9" w:rsidRDefault="008462C9">
      <w:pPr>
        <w:pStyle w:val="TableParagraph"/>
        <w:jc w:val="right"/>
        <w:rPr>
          <w:rFonts w:ascii="Times New Roman"/>
          <w:b/>
          <w:sz w:val="20"/>
        </w:rPr>
        <w:sectPr w:rsidR="008462C9">
          <w:pgSz w:w="11900" w:h="16840"/>
          <w:pgMar w:top="2000" w:right="708" w:bottom="280" w:left="283" w:header="701" w:footer="0" w:gutter="0"/>
          <w:cols w:space="720"/>
        </w:sectPr>
      </w:pPr>
    </w:p>
    <w:p w14:paraId="57EEF379" w14:textId="77777777" w:rsidR="008462C9" w:rsidRDefault="00000000">
      <w:pPr>
        <w:pStyle w:val="Textoindependiente"/>
      </w:pPr>
      <w:r>
        <w:rPr>
          <w:noProof/>
        </w:rPr>
        <w:lastRenderedPageBreak/>
        <mc:AlternateContent>
          <mc:Choice Requires="wps">
            <w:drawing>
              <wp:anchor distT="0" distB="0" distL="0" distR="0" simplePos="0" relativeHeight="15735296" behindDoc="0" locked="0" layoutInCell="1" allowOverlap="1" wp14:anchorId="1AA5C0E7" wp14:editId="63E62B05">
                <wp:simplePos x="0" y="0"/>
                <wp:positionH relativeFrom="page">
                  <wp:posOffset>7592</wp:posOffset>
                </wp:positionH>
                <wp:positionV relativeFrom="page">
                  <wp:posOffset>1648519</wp:posOffset>
                </wp:positionV>
                <wp:extent cx="302260" cy="73939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6DFE26D1"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4A241B8F"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19">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1AA5C0E7" id="Textbox 14" o:spid="_x0000_s1031" type="#_x0000_t202" style="position:absolute;margin-left:.6pt;margin-top:129.8pt;width:23.8pt;height:582.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" filled="f" stroked="f">
                <v:textbox style="layout-flow:vertical;mso-layout-flow-alt:bottom-to-top" inset="0,0,0,0">
                  <w:txbxContent>
                    <w:p w14:paraId="6DFE26D1"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4A241B8F"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0">
                        <w:r>
                          <w:rPr>
                            <w:rFonts w:ascii="Arial MT" w:hAnsi="Arial MT"/>
                            <w:color w:val="0000FF"/>
                            <w:spacing w:val="-2"/>
                            <w:sz w:val="16"/>
                          </w:rPr>
                          <w:t>http://sede.ayuntamientodetias.es/validacion</w:t>
                        </w:r>
                      </w:hyperlink>
                    </w:p>
                  </w:txbxContent>
                </v:textbox>
                <w10:wrap anchorx="page" anchory="page"/>
              </v:shape>
            </w:pict>
          </mc:Fallback>
        </mc:AlternateContent>
      </w:r>
    </w:p>
    <w:p w14:paraId="04FF5395" w14:textId="77777777" w:rsidR="008462C9" w:rsidRDefault="008462C9">
      <w:pPr>
        <w:pStyle w:val="Textoindependiente"/>
      </w:pPr>
    </w:p>
    <w:p w14:paraId="523640D0" w14:textId="77777777" w:rsidR="008462C9" w:rsidRDefault="008462C9">
      <w:pPr>
        <w:pStyle w:val="Textoindependiente"/>
      </w:pPr>
    </w:p>
    <w:p w14:paraId="0661428F" w14:textId="77777777" w:rsidR="008462C9" w:rsidRDefault="008462C9">
      <w:pPr>
        <w:pStyle w:val="Textoindependiente"/>
      </w:pPr>
    </w:p>
    <w:p w14:paraId="5C431701" w14:textId="77777777" w:rsidR="008462C9" w:rsidRDefault="008462C9">
      <w:pPr>
        <w:pStyle w:val="Textoindependiente"/>
      </w:pPr>
    </w:p>
    <w:p w14:paraId="14D65DE7" w14:textId="77777777" w:rsidR="008462C9" w:rsidRDefault="008462C9">
      <w:pPr>
        <w:pStyle w:val="Textoindependiente"/>
        <w:spacing w:before="202"/>
      </w:pPr>
    </w:p>
    <w:p w14:paraId="7EDD26E7" w14:textId="77777777" w:rsidR="008462C9" w:rsidRDefault="00000000">
      <w:pPr>
        <w:pStyle w:val="Textoindependiente"/>
        <w:spacing w:line="242" w:lineRule="auto"/>
        <w:ind w:left="619" w:right="999" w:firstLine="708"/>
      </w:pPr>
      <w:r>
        <w:rPr>
          <w:noProof/>
        </w:rPr>
        <mc:AlternateContent>
          <mc:Choice Requires="wps">
            <w:drawing>
              <wp:anchor distT="0" distB="0" distL="0" distR="0" simplePos="0" relativeHeight="15734784" behindDoc="0" locked="0" layoutInCell="1" allowOverlap="1" wp14:anchorId="100D40A3" wp14:editId="677578E4">
                <wp:simplePos x="0" y="0"/>
                <wp:positionH relativeFrom="page">
                  <wp:posOffset>309245</wp:posOffset>
                </wp:positionH>
                <wp:positionV relativeFrom="paragraph">
                  <wp:posOffset>773885</wp:posOffset>
                </wp:positionV>
                <wp:extent cx="1270" cy="1999614"/>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782FF703" id="Graphic 15" o:spid="_x0000_s1026" style="position:absolute;margin-left:24.35pt;margin-top:60.95pt;width:.1pt;height:157.45pt;z-index:15734784;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" path="m,1999107l,e" filled="f" strokecolor="blue" strokeweight=".18814mm">
                <v:path arrowok="t"/>
                <w10:wrap anchorx="page"/>
              </v:shape>
            </w:pict>
          </mc:Fallback>
        </mc:AlternateContent>
      </w:r>
      <w:r>
        <w:t>El criterio general establecido en contabilidad nacional para la imputación de la mayor parte de los ingresos,</w:t>
      </w:r>
      <w:r>
        <w:rPr>
          <w:spacing w:val="-1"/>
        </w:rPr>
        <w:t xml:space="preserve"> </w:t>
      </w:r>
      <w:r>
        <w:t>y</w:t>
      </w:r>
      <w:r>
        <w:rPr>
          <w:spacing w:val="-3"/>
        </w:rPr>
        <w:t xml:space="preserve"> </w:t>
      </w:r>
      <w:r>
        <w:t>en</w:t>
      </w:r>
      <w:r>
        <w:rPr>
          <w:spacing w:val="-1"/>
        </w:rPr>
        <w:t xml:space="preserve"> </w:t>
      </w:r>
      <w:r>
        <w:t>concreto</w:t>
      </w:r>
      <w:r>
        <w:rPr>
          <w:spacing w:val="-3"/>
        </w:rPr>
        <w:t xml:space="preserve"> </w:t>
      </w:r>
      <w:r>
        <w:t>para</w:t>
      </w:r>
      <w:r>
        <w:rPr>
          <w:spacing w:val="-2"/>
        </w:rPr>
        <w:t xml:space="preserve"> </w:t>
      </w:r>
      <w:r>
        <w:t>los impuestos</w:t>
      </w:r>
      <w:r>
        <w:rPr>
          <w:spacing w:val="-3"/>
        </w:rPr>
        <w:t xml:space="preserve"> </w:t>
      </w:r>
      <w:r>
        <w:t>y</w:t>
      </w:r>
      <w:r>
        <w:rPr>
          <w:spacing w:val="-1"/>
        </w:rPr>
        <w:t xml:space="preserve"> </w:t>
      </w:r>
      <w:r>
        <w:t>cotizaciones</w:t>
      </w:r>
      <w:r>
        <w:rPr>
          <w:spacing w:val="-3"/>
        </w:rPr>
        <w:t xml:space="preserve"> </w:t>
      </w:r>
      <w:r>
        <w:t>sociales,</w:t>
      </w:r>
      <w:r>
        <w:rPr>
          <w:spacing w:val="-4"/>
        </w:rPr>
        <w:t xml:space="preserve"> </w:t>
      </w:r>
      <w:r>
        <w:t>es</w:t>
      </w:r>
      <w:r>
        <w:rPr>
          <w:spacing w:val="-3"/>
        </w:rPr>
        <w:t xml:space="preserve"> </w:t>
      </w:r>
      <w:r>
        <w:t>el</w:t>
      </w:r>
      <w:r>
        <w:rPr>
          <w:spacing w:val="-2"/>
        </w:rPr>
        <w:t xml:space="preserve"> </w:t>
      </w:r>
      <w:r>
        <w:t>devengo.</w:t>
      </w:r>
      <w:r>
        <w:rPr>
          <w:spacing w:val="-4"/>
        </w:rPr>
        <w:t xml:space="preserve"> </w:t>
      </w:r>
      <w:r>
        <w:t>No</w:t>
      </w:r>
      <w:r>
        <w:rPr>
          <w:spacing w:val="-3"/>
        </w:rPr>
        <w:t xml:space="preserve"> </w:t>
      </w:r>
      <w:r>
        <w:t>obstante,</w:t>
      </w:r>
      <w:r>
        <w:rPr>
          <w:spacing w:val="-4"/>
        </w:rPr>
        <w:t xml:space="preserve"> </w:t>
      </w:r>
      <w:r>
        <w:t>puede</w:t>
      </w:r>
      <w:r>
        <w:rPr>
          <w:spacing w:val="-2"/>
        </w:rPr>
        <w:t xml:space="preserve"> </w:t>
      </w:r>
      <w:r>
        <w:t>haber</w:t>
      </w:r>
      <w:r>
        <w:rPr>
          <w:spacing w:val="-4"/>
        </w:rPr>
        <w:t xml:space="preserve"> </w:t>
      </w:r>
      <w:r>
        <w:t>ingresos devengados</w:t>
      </w:r>
      <w:r>
        <w:rPr>
          <w:spacing w:val="-3"/>
        </w:rPr>
        <w:t xml:space="preserve"> </w:t>
      </w:r>
      <w:r>
        <w:t>en</w:t>
      </w:r>
      <w:r>
        <w:rPr>
          <w:spacing w:val="-1"/>
        </w:rPr>
        <w:t xml:space="preserve"> </w:t>
      </w:r>
      <w:r>
        <w:t>un</w:t>
      </w:r>
      <w:r>
        <w:rPr>
          <w:spacing w:val="-1"/>
        </w:rPr>
        <w:t xml:space="preserve"> </w:t>
      </w:r>
      <w:r>
        <w:t>ejercicio</w:t>
      </w:r>
      <w:r>
        <w:rPr>
          <w:spacing w:val="-1"/>
        </w:rPr>
        <w:t xml:space="preserve"> </w:t>
      </w:r>
      <w:r>
        <w:t>y</w:t>
      </w:r>
      <w:r>
        <w:rPr>
          <w:spacing w:val="-3"/>
        </w:rPr>
        <w:t xml:space="preserve"> </w:t>
      </w:r>
      <w:r>
        <w:t>que</w:t>
      </w:r>
      <w:r>
        <w:rPr>
          <w:spacing w:val="-2"/>
        </w:rPr>
        <w:t xml:space="preserve"> </w:t>
      </w:r>
      <w:r>
        <w:t>no</w:t>
      </w:r>
      <w:r>
        <w:rPr>
          <w:spacing w:val="-1"/>
        </w:rPr>
        <w:t xml:space="preserve"> </w:t>
      </w:r>
      <w:r>
        <w:t>llegan</w:t>
      </w:r>
      <w:r>
        <w:rPr>
          <w:spacing w:val="-1"/>
        </w:rPr>
        <w:t xml:space="preserve"> </w:t>
      </w:r>
      <w:r>
        <w:t>a</w:t>
      </w:r>
      <w:r>
        <w:rPr>
          <w:spacing w:val="-2"/>
        </w:rPr>
        <w:t xml:space="preserve"> </w:t>
      </w:r>
      <w:r>
        <w:t>recaudarse</w:t>
      </w:r>
      <w:r>
        <w:rPr>
          <w:spacing w:val="-2"/>
        </w:rPr>
        <w:t xml:space="preserve"> </w:t>
      </w:r>
      <w:r>
        <w:t>nunca.</w:t>
      </w:r>
      <w:r>
        <w:rPr>
          <w:spacing w:val="-1"/>
        </w:rPr>
        <w:t xml:space="preserve"> </w:t>
      </w:r>
      <w:r>
        <w:t>Con</w:t>
      </w:r>
      <w:r>
        <w:rPr>
          <w:spacing w:val="-3"/>
        </w:rPr>
        <w:t xml:space="preserve"> </w:t>
      </w:r>
      <w:r>
        <w:t>el fin</w:t>
      </w:r>
      <w:r>
        <w:rPr>
          <w:spacing w:val="-1"/>
        </w:rPr>
        <w:t xml:space="preserve"> </w:t>
      </w:r>
      <w:r>
        <w:t>de</w:t>
      </w:r>
      <w:r>
        <w:rPr>
          <w:spacing w:val="-4"/>
        </w:rPr>
        <w:t xml:space="preserve"> </w:t>
      </w:r>
      <w:r>
        <w:t>evitar</w:t>
      </w:r>
      <w:r>
        <w:rPr>
          <w:spacing w:val="-1"/>
        </w:rPr>
        <w:t xml:space="preserve"> </w:t>
      </w:r>
      <w:r>
        <w:t>el</w:t>
      </w:r>
      <w:r>
        <w:rPr>
          <w:spacing w:val="-2"/>
        </w:rPr>
        <w:t xml:space="preserve"> </w:t>
      </w:r>
      <w:r>
        <w:t>efecto</w:t>
      </w:r>
      <w:r>
        <w:rPr>
          <w:spacing w:val="-3"/>
        </w:rPr>
        <w:t xml:space="preserve"> </w:t>
      </w:r>
      <w:r>
        <w:t>sobre</w:t>
      </w:r>
      <w:r>
        <w:rPr>
          <w:spacing w:val="-2"/>
        </w:rPr>
        <w:t xml:space="preserve"> </w:t>
      </w:r>
      <w:r>
        <w:t>el</w:t>
      </w:r>
      <w:r>
        <w:rPr>
          <w:spacing w:val="-3"/>
        </w:rPr>
        <w:t xml:space="preserve"> </w:t>
      </w:r>
      <w:r>
        <w:t xml:space="preserve">déficit público de los ingresos devengados y no cobrados, el Reglamento (CE) </w:t>
      </w:r>
      <w:proofErr w:type="spellStart"/>
      <w:r>
        <w:t>Nº</w:t>
      </w:r>
      <w:proofErr w:type="spellEnd"/>
      <w:r>
        <w:t xml:space="preserve"> 2.516/2000 del Parlamento Europeo y del Consejo de 7 de noviembre de 2000, modificó los criterios inicialmente fijados por el Sistema Europeo de Cuentas, estableciéndose que la capacidad/necesidad de financiación de las administraciones públicas no puede verse afectada por los importes de impuestos y cotizaciones sociales cuya recaudación sea incierta.</w:t>
      </w:r>
    </w:p>
    <w:p w14:paraId="052A70C5" w14:textId="77777777" w:rsidR="008462C9" w:rsidRDefault="00000000">
      <w:pPr>
        <w:pStyle w:val="Textoindependiente"/>
        <w:spacing w:before="112" w:line="242" w:lineRule="auto"/>
        <w:ind w:left="619" w:right="1072" w:firstLine="707"/>
      </w:pPr>
      <w:r>
        <w:t>En</w:t>
      </w:r>
      <w:r>
        <w:rPr>
          <w:spacing w:val="-4"/>
        </w:rPr>
        <w:t xml:space="preserve"> </w:t>
      </w:r>
      <w:r>
        <w:t>el</w:t>
      </w:r>
      <w:r>
        <w:rPr>
          <w:spacing w:val="-1"/>
        </w:rPr>
        <w:t xml:space="preserve"> </w:t>
      </w:r>
      <w:r>
        <w:t>Presupuesto,</w:t>
      </w:r>
      <w:r>
        <w:rPr>
          <w:spacing w:val="-2"/>
        </w:rPr>
        <w:t xml:space="preserve"> </w:t>
      </w:r>
      <w:r>
        <w:t>los</w:t>
      </w:r>
      <w:r>
        <w:rPr>
          <w:spacing w:val="-4"/>
        </w:rPr>
        <w:t xml:space="preserve"> </w:t>
      </w:r>
      <w:r>
        <w:t>ingresos</w:t>
      </w:r>
      <w:r>
        <w:rPr>
          <w:spacing w:val="-4"/>
        </w:rPr>
        <w:t xml:space="preserve"> </w:t>
      </w:r>
      <w:r>
        <w:t>de</w:t>
      </w:r>
      <w:r>
        <w:rPr>
          <w:spacing w:val="-3"/>
        </w:rPr>
        <w:t xml:space="preserve"> </w:t>
      </w:r>
      <w:r>
        <w:t>naturaleza</w:t>
      </w:r>
      <w:r>
        <w:rPr>
          <w:spacing w:val="-3"/>
        </w:rPr>
        <w:t xml:space="preserve"> </w:t>
      </w:r>
      <w:r>
        <w:t>fiscal</w:t>
      </w:r>
      <w:r>
        <w:rPr>
          <w:spacing w:val="-3"/>
        </w:rPr>
        <w:t xml:space="preserve"> </w:t>
      </w:r>
      <w:r>
        <w:t>de</w:t>
      </w:r>
      <w:r>
        <w:rPr>
          <w:spacing w:val="-3"/>
        </w:rPr>
        <w:t xml:space="preserve"> </w:t>
      </w:r>
      <w:r>
        <w:t>las</w:t>
      </w:r>
      <w:r>
        <w:rPr>
          <w:spacing w:val="-4"/>
        </w:rPr>
        <w:t xml:space="preserve"> </w:t>
      </w:r>
      <w:r>
        <w:t>Corporaciones</w:t>
      </w:r>
      <w:r>
        <w:rPr>
          <w:spacing w:val="-1"/>
        </w:rPr>
        <w:t xml:space="preserve"> </w:t>
      </w:r>
      <w:r>
        <w:t>Locales,</w:t>
      </w:r>
      <w:r>
        <w:rPr>
          <w:spacing w:val="-5"/>
        </w:rPr>
        <w:t xml:space="preserve"> </w:t>
      </w:r>
      <w:r>
        <w:t>así</w:t>
      </w:r>
      <w:r>
        <w:rPr>
          <w:spacing w:val="-3"/>
        </w:rPr>
        <w:t xml:space="preserve"> </w:t>
      </w:r>
      <w:r>
        <w:t>como</w:t>
      </w:r>
      <w:r>
        <w:rPr>
          <w:spacing w:val="-2"/>
        </w:rPr>
        <w:t xml:space="preserve"> </w:t>
      </w:r>
      <w:r>
        <w:t>los</w:t>
      </w:r>
      <w:r>
        <w:rPr>
          <w:spacing w:val="-6"/>
        </w:rPr>
        <w:t xml:space="preserve"> </w:t>
      </w:r>
      <w:r>
        <w:t>ingresos asimilados o directamente relacionados con los ingresos fiscales, se registran en los Capítulos 1 “Impuestos directos”, 2 “Impuestos indirectos” y 3 “Tasas y otros ingresos”.</w:t>
      </w:r>
    </w:p>
    <w:p w14:paraId="4834EAFD" w14:textId="77777777" w:rsidR="008462C9" w:rsidRDefault="00000000">
      <w:pPr>
        <w:pStyle w:val="Textoindependiente"/>
        <w:spacing w:before="117"/>
        <w:ind w:left="619" w:right="1505" w:firstLine="705"/>
        <w:jc w:val="both"/>
      </w:pPr>
      <w:r>
        <w:t>El</w:t>
      </w:r>
      <w:r>
        <w:rPr>
          <w:spacing w:val="-3"/>
        </w:rPr>
        <w:t xml:space="preserve"> </w:t>
      </w:r>
      <w:r>
        <w:t>registro</w:t>
      </w:r>
      <w:r>
        <w:rPr>
          <w:spacing w:val="-4"/>
        </w:rPr>
        <w:t xml:space="preserve"> </w:t>
      </w:r>
      <w:r>
        <w:t>en</w:t>
      </w:r>
      <w:r>
        <w:rPr>
          <w:spacing w:val="-2"/>
        </w:rPr>
        <w:t xml:space="preserve"> </w:t>
      </w:r>
      <w:r>
        <w:t>el</w:t>
      </w:r>
      <w:r>
        <w:rPr>
          <w:spacing w:val="-1"/>
        </w:rPr>
        <w:t xml:space="preserve"> </w:t>
      </w:r>
      <w:r>
        <w:t>Presupuesto</w:t>
      </w:r>
      <w:r>
        <w:rPr>
          <w:spacing w:val="-4"/>
        </w:rPr>
        <w:t xml:space="preserve"> </w:t>
      </w:r>
      <w:r>
        <w:t>de</w:t>
      </w:r>
      <w:r>
        <w:rPr>
          <w:spacing w:val="-4"/>
        </w:rPr>
        <w:t xml:space="preserve"> </w:t>
      </w:r>
      <w:r>
        <w:t>Ingresos</w:t>
      </w:r>
      <w:r>
        <w:rPr>
          <w:spacing w:val="-1"/>
        </w:rPr>
        <w:t xml:space="preserve"> </w:t>
      </w:r>
      <w:r>
        <w:t>se</w:t>
      </w:r>
      <w:r>
        <w:rPr>
          <w:spacing w:val="-3"/>
        </w:rPr>
        <w:t xml:space="preserve"> </w:t>
      </w:r>
      <w:r>
        <w:t>realiza</w:t>
      </w:r>
      <w:r>
        <w:rPr>
          <w:spacing w:val="-3"/>
        </w:rPr>
        <w:t xml:space="preserve"> </w:t>
      </w:r>
      <w:r>
        <w:t>en</w:t>
      </w:r>
      <w:r>
        <w:rPr>
          <w:spacing w:val="-2"/>
        </w:rPr>
        <w:t xml:space="preserve"> </w:t>
      </w:r>
      <w:r>
        <w:t>el</w:t>
      </w:r>
      <w:r>
        <w:rPr>
          <w:spacing w:val="-3"/>
        </w:rPr>
        <w:t xml:space="preserve"> </w:t>
      </w:r>
      <w:r>
        <w:t>momento</w:t>
      </w:r>
      <w:r>
        <w:rPr>
          <w:spacing w:val="-2"/>
        </w:rPr>
        <w:t xml:space="preserve"> </w:t>
      </w:r>
      <w:r>
        <w:t>en</w:t>
      </w:r>
      <w:r>
        <w:rPr>
          <w:spacing w:val="-2"/>
        </w:rPr>
        <w:t xml:space="preserve"> </w:t>
      </w:r>
      <w:r>
        <w:t>que</w:t>
      </w:r>
      <w:r>
        <w:rPr>
          <w:spacing w:val="-3"/>
        </w:rPr>
        <w:t xml:space="preserve"> </w:t>
      </w:r>
      <w:r>
        <w:t>se</w:t>
      </w:r>
      <w:r>
        <w:rPr>
          <w:spacing w:val="-3"/>
        </w:rPr>
        <w:t xml:space="preserve"> </w:t>
      </w:r>
      <w:r>
        <w:t>reconoce</w:t>
      </w:r>
      <w:r>
        <w:rPr>
          <w:spacing w:val="-3"/>
        </w:rPr>
        <w:t xml:space="preserve"> </w:t>
      </w:r>
      <w:r>
        <w:t>el</w:t>
      </w:r>
      <w:r>
        <w:rPr>
          <w:spacing w:val="-3"/>
        </w:rPr>
        <w:t xml:space="preserve"> </w:t>
      </w:r>
      <w:r>
        <w:t>derecho</w:t>
      </w:r>
      <w:r>
        <w:rPr>
          <w:spacing w:val="-4"/>
        </w:rPr>
        <w:t xml:space="preserve"> </w:t>
      </w:r>
      <w:r>
        <w:t>que puede</w:t>
      </w:r>
      <w:r>
        <w:rPr>
          <w:spacing w:val="-1"/>
        </w:rPr>
        <w:t xml:space="preserve"> </w:t>
      </w:r>
      <w:r>
        <w:t>ser, previo</w:t>
      </w:r>
      <w:r>
        <w:rPr>
          <w:spacing w:val="-2"/>
        </w:rPr>
        <w:t xml:space="preserve"> </w:t>
      </w:r>
      <w:proofErr w:type="spellStart"/>
      <w:r>
        <w:t>ó</w:t>
      </w:r>
      <w:proofErr w:type="spellEnd"/>
      <w:r>
        <w:t xml:space="preserve"> simultáneo al</w:t>
      </w:r>
      <w:r>
        <w:rPr>
          <w:spacing w:val="-1"/>
        </w:rPr>
        <w:t xml:space="preserve"> </w:t>
      </w:r>
      <w:r>
        <w:t>cobro, según</w:t>
      </w:r>
      <w:r>
        <w:rPr>
          <w:spacing w:val="-2"/>
        </w:rPr>
        <w:t xml:space="preserve"> </w:t>
      </w:r>
      <w:r>
        <w:t>estemos</w:t>
      </w:r>
      <w:r>
        <w:rPr>
          <w:spacing w:val="-2"/>
        </w:rPr>
        <w:t xml:space="preserve"> </w:t>
      </w:r>
      <w:r>
        <w:t>ante</w:t>
      </w:r>
      <w:r>
        <w:rPr>
          <w:spacing w:val="-1"/>
        </w:rPr>
        <w:t xml:space="preserve"> </w:t>
      </w:r>
      <w:r>
        <w:t>liquidaciones</w:t>
      </w:r>
      <w:r>
        <w:rPr>
          <w:spacing w:val="-2"/>
        </w:rPr>
        <w:t xml:space="preserve"> </w:t>
      </w:r>
      <w:r>
        <w:t>de</w:t>
      </w:r>
      <w:r>
        <w:rPr>
          <w:spacing w:val="-1"/>
        </w:rPr>
        <w:t xml:space="preserve"> </w:t>
      </w:r>
      <w:r>
        <w:t>contraído</w:t>
      </w:r>
      <w:r>
        <w:rPr>
          <w:spacing w:val="-2"/>
        </w:rPr>
        <w:t xml:space="preserve"> </w:t>
      </w:r>
      <w:r>
        <w:t>previo</w:t>
      </w:r>
      <w:r>
        <w:rPr>
          <w:spacing w:val="-2"/>
        </w:rPr>
        <w:t xml:space="preserve"> </w:t>
      </w:r>
      <w:proofErr w:type="spellStart"/>
      <w:r>
        <w:t>ó</w:t>
      </w:r>
      <w:proofErr w:type="spellEnd"/>
      <w:r>
        <w:t xml:space="preserve"> sin</w:t>
      </w:r>
      <w:r>
        <w:rPr>
          <w:spacing w:val="-2"/>
        </w:rPr>
        <w:t xml:space="preserve"> </w:t>
      </w:r>
      <w:r>
        <w:t>contraído previo, respectivamente.</w:t>
      </w:r>
    </w:p>
    <w:p w14:paraId="3127D94F" w14:textId="77777777" w:rsidR="008462C9" w:rsidRDefault="00000000">
      <w:pPr>
        <w:pStyle w:val="Textoindependiente"/>
        <w:spacing w:before="123"/>
        <w:ind w:left="619" w:right="999" w:firstLine="705"/>
      </w:pPr>
      <w:r>
        <w:t>Como</w:t>
      </w:r>
      <w:r>
        <w:rPr>
          <w:spacing w:val="-4"/>
        </w:rPr>
        <w:t xml:space="preserve"> </w:t>
      </w:r>
      <w:r>
        <w:t>consecuencia</w:t>
      </w:r>
      <w:r>
        <w:rPr>
          <w:spacing w:val="-3"/>
        </w:rPr>
        <w:t xml:space="preserve"> </w:t>
      </w:r>
      <w:r>
        <w:t>de</w:t>
      </w:r>
      <w:r>
        <w:rPr>
          <w:spacing w:val="-3"/>
        </w:rPr>
        <w:t xml:space="preserve"> </w:t>
      </w:r>
      <w:r>
        <w:t>la</w:t>
      </w:r>
      <w:r>
        <w:rPr>
          <w:spacing w:val="-3"/>
        </w:rPr>
        <w:t xml:space="preserve"> </w:t>
      </w:r>
      <w:r>
        <w:t>aprobación</w:t>
      </w:r>
      <w:r>
        <w:rPr>
          <w:spacing w:val="-2"/>
        </w:rPr>
        <w:t xml:space="preserve"> </w:t>
      </w:r>
      <w:r>
        <w:t>del</w:t>
      </w:r>
      <w:r>
        <w:rPr>
          <w:spacing w:val="-6"/>
        </w:rPr>
        <w:t xml:space="preserve"> </w:t>
      </w:r>
      <w:r>
        <w:t>citado</w:t>
      </w:r>
      <w:r>
        <w:rPr>
          <w:spacing w:val="-4"/>
        </w:rPr>
        <w:t xml:space="preserve"> </w:t>
      </w:r>
      <w:r>
        <w:t>Reglamento</w:t>
      </w:r>
      <w:r>
        <w:rPr>
          <w:spacing w:val="-4"/>
        </w:rPr>
        <w:t xml:space="preserve"> </w:t>
      </w:r>
      <w:r>
        <w:t>(CE)</w:t>
      </w:r>
      <w:r>
        <w:rPr>
          <w:spacing w:val="-5"/>
        </w:rPr>
        <w:t xml:space="preserve"> </w:t>
      </w:r>
      <w:proofErr w:type="spellStart"/>
      <w:r>
        <w:t>Nº</w:t>
      </w:r>
      <w:proofErr w:type="spellEnd"/>
      <w:r>
        <w:rPr>
          <w:spacing w:val="-5"/>
        </w:rPr>
        <w:t xml:space="preserve"> </w:t>
      </w:r>
      <w:r>
        <w:t>2.516/2000,</w:t>
      </w:r>
      <w:r>
        <w:rPr>
          <w:spacing w:val="-2"/>
        </w:rPr>
        <w:t xml:space="preserve"> </w:t>
      </w:r>
      <w:r>
        <w:t>en</w:t>
      </w:r>
      <w:r>
        <w:rPr>
          <w:spacing w:val="-2"/>
        </w:rPr>
        <w:t xml:space="preserve"> </w:t>
      </w:r>
      <w:r>
        <w:t>contabilidad</w:t>
      </w:r>
      <w:r>
        <w:rPr>
          <w:spacing w:val="-2"/>
        </w:rPr>
        <w:t xml:space="preserve"> </w:t>
      </w:r>
      <w:r>
        <w:t>nacional, el criterio para la imputación de los ingresos fiscales y asimilados o directamente relacionados con ellos y con efecto en el déficit público, es el de caja.</w:t>
      </w:r>
    </w:p>
    <w:p w14:paraId="60C866AB" w14:textId="77777777" w:rsidR="008462C9" w:rsidRDefault="00000000">
      <w:pPr>
        <w:pStyle w:val="Textoindependiente"/>
        <w:spacing w:before="122" w:line="242" w:lineRule="auto"/>
        <w:ind w:left="619" w:right="999" w:firstLine="705"/>
      </w:pPr>
      <w:r>
        <w:t>Por</w:t>
      </w:r>
      <w:r>
        <w:rPr>
          <w:spacing w:val="-4"/>
        </w:rPr>
        <w:t xml:space="preserve"> </w:t>
      </w:r>
      <w:r>
        <w:t>tanto,</w:t>
      </w:r>
      <w:r>
        <w:rPr>
          <w:spacing w:val="-1"/>
        </w:rPr>
        <w:t xml:space="preserve"> </w:t>
      </w:r>
      <w:r>
        <w:t>a</w:t>
      </w:r>
      <w:r>
        <w:rPr>
          <w:spacing w:val="-2"/>
        </w:rPr>
        <w:t xml:space="preserve"> </w:t>
      </w:r>
      <w:r>
        <w:t>efectos</w:t>
      </w:r>
      <w:r>
        <w:rPr>
          <w:spacing w:val="-3"/>
        </w:rPr>
        <w:t xml:space="preserve"> </w:t>
      </w:r>
      <w:r>
        <w:t>de</w:t>
      </w:r>
      <w:r>
        <w:rPr>
          <w:spacing w:val="-2"/>
        </w:rPr>
        <w:t xml:space="preserve"> </w:t>
      </w:r>
      <w:r>
        <w:t>la</w:t>
      </w:r>
      <w:r>
        <w:rPr>
          <w:spacing w:val="-2"/>
        </w:rPr>
        <w:t xml:space="preserve"> </w:t>
      </w:r>
      <w:r>
        <w:t>elaboración</w:t>
      </w:r>
      <w:r>
        <w:rPr>
          <w:spacing w:val="-3"/>
        </w:rPr>
        <w:t xml:space="preserve"> </w:t>
      </w:r>
      <w:r>
        <w:t>de</w:t>
      </w:r>
      <w:r>
        <w:rPr>
          <w:spacing w:val="-2"/>
        </w:rPr>
        <w:t xml:space="preserve"> </w:t>
      </w:r>
      <w:r>
        <w:t>las</w:t>
      </w:r>
      <w:r>
        <w:rPr>
          <w:spacing w:val="-3"/>
        </w:rPr>
        <w:t xml:space="preserve"> </w:t>
      </w:r>
      <w:r>
        <w:t>cuentas</w:t>
      </w:r>
      <w:r>
        <w:rPr>
          <w:spacing w:val="-3"/>
        </w:rPr>
        <w:t xml:space="preserve"> </w:t>
      </w:r>
      <w:r>
        <w:t>de</w:t>
      </w:r>
      <w:r>
        <w:rPr>
          <w:spacing w:val="-2"/>
        </w:rPr>
        <w:t xml:space="preserve"> </w:t>
      </w:r>
      <w:r>
        <w:t>contabilidad</w:t>
      </w:r>
      <w:r>
        <w:rPr>
          <w:spacing w:val="-3"/>
        </w:rPr>
        <w:t xml:space="preserve"> </w:t>
      </w:r>
      <w:r>
        <w:t>nacional,</w:t>
      </w:r>
      <w:r>
        <w:rPr>
          <w:spacing w:val="-4"/>
        </w:rPr>
        <w:t xml:space="preserve"> </w:t>
      </w:r>
      <w:r>
        <w:t>las rúbricas</w:t>
      </w:r>
      <w:r>
        <w:rPr>
          <w:spacing w:val="-3"/>
        </w:rPr>
        <w:t xml:space="preserve"> </w:t>
      </w:r>
      <w:r>
        <w:t>de</w:t>
      </w:r>
      <w:r>
        <w:rPr>
          <w:spacing w:val="-2"/>
        </w:rPr>
        <w:t xml:space="preserve"> </w:t>
      </w:r>
      <w:r>
        <w:t>impuestos</w:t>
      </w:r>
      <w:r>
        <w:rPr>
          <w:spacing w:val="-3"/>
        </w:rPr>
        <w:t xml:space="preserve"> </w:t>
      </w:r>
      <w:r>
        <w:t xml:space="preserve">se registran por el importe total realizado en </w:t>
      </w:r>
      <w:proofErr w:type="gramStart"/>
      <w:r>
        <w:t>caja</w:t>
      </w:r>
      <w:proofErr w:type="gramEnd"/>
      <w:r>
        <w:t xml:space="preserve"> en cada ejercicio, ya sea de corriente o de cerrados.</w:t>
      </w:r>
    </w:p>
    <w:p w14:paraId="03178617" w14:textId="77777777" w:rsidR="008462C9" w:rsidRDefault="00000000">
      <w:pPr>
        <w:pStyle w:val="Textoindependiente"/>
        <w:spacing w:before="118"/>
        <w:ind w:left="619" w:right="1072" w:firstLine="708"/>
      </w:pPr>
      <w:r>
        <w:t>Este tratamiento se aplica a los ingresos contabilizados en los Capítulos 1, 2 y 3 del Presupuesto de Ingresos de cada Corporación Local, pudiendo hacerse extensivo a otros conceptos no mencionados expresamente cuando se observen diferencias significativas entre</w:t>
      </w:r>
      <w:r>
        <w:rPr>
          <w:spacing w:val="-2"/>
        </w:rPr>
        <w:t xml:space="preserve"> </w:t>
      </w:r>
      <w:r>
        <w:t>los derechos reconocidos y los cobros efectivos.</w:t>
      </w:r>
      <w:r>
        <w:rPr>
          <w:spacing w:val="-1"/>
        </w:rPr>
        <w:t xml:space="preserve"> </w:t>
      </w:r>
      <w:r>
        <w:t>Estos criterios se</w:t>
      </w:r>
      <w:r>
        <w:rPr>
          <w:spacing w:val="-3"/>
        </w:rPr>
        <w:t xml:space="preserve"> </w:t>
      </w:r>
      <w:r>
        <w:t>aplicarán</w:t>
      </w:r>
      <w:r>
        <w:rPr>
          <w:spacing w:val="-2"/>
        </w:rPr>
        <w:t xml:space="preserve"> </w:t>
      </w:r>
      <w:r>
        <w:t>igualmente</w:t>
      </w:r>
      <w:r>
        <w:rPr>
          <w:spacing w:val="-5"/>
        </w:rPr>
        <w:t xml:space="preserve"> </w:t>
      </w:r>
      <w:r>
        <w:t>a</w:t>
      </w:r>
      <w:r>
        <w:rPr>
          <w:spacing w:val="-3"/>
        </w:rPr>
        <w:t xml:space="preserve"> </w:t>
      </w:r>
      <w:r>
        <w:t>aquellos</w:t>
      </w:r>
      <w:r>
        <w:rPr>
          <w:spacing w:val="-4"/>
        </w:rPr>
        <w:t xml:space="preserve"> </w:t>
      </w:r>
      <w:r>
        <w:t>conceptos</w:t>
      </w:r>
      <w:r>
        <w:rPr>
          <w:spacing w:val="-4"/>
        </w:rPr>
        <w:t xml:space="preserve"> </w:t>
      </w:r>
      <w:r>
        <w:t>que,</w:t>
      </w:r>
      <w:r>
        <w:rPr>
          <w:spacing w:val="-2"/>
        </w:rPr>
        <w:t xml:space="preserve"> </w:t>
      </w:r>
      <w:r>
        <w:t>en</w:t>
      </w:r>
      <w:r>
        <w:rPr>
          <w:spacing w:val="-2"/>
        </w:rPr>
        <w:t xml:space="preserve"> </w:t>
      </w:r>
      <w:r>
        <w:t>términos</w:t>
      </w:r>
      <w:r>
        <w:rPr>
          <w:spacing w:val="-4"/>
        </w:rPr>
        <w:t xml:space="preserve"> </w:t>
      </w:r>
      <w:r>
        <w:t>de</w:t>
      </w:r>
      <w:r>
        <w:rPr>
          <w:spacing w:val="-3"/>
        </w:rPr>
        <w:t xml:space="preserve"> </w:t>
      </w:r>
      <w:r>
        <w:t>contabilidad</w:t>
      </w:r>
      <w:r>
        <w:rPr>
          <w:spacing w:val="-4"/>
        </w:rPr>
        <w:t xml:space="preserve"> </w:t>
      </w:r>
      <w:r>
        <w:t>nacional,</w:t>
      </w:r>
      <w:r>
        <w:rPr>
          <w:spacing w:val="-5"/>
        </w:rPr>
        <w:t xml:space="preserve"> </w:t>
      </w:r>
      <w:r>
        <w:t>tengan</w:t>
      </w:r>
      <w:r>
        <w:rPr>
          <w:spacing w:val="-4"/>
        </w:rPr>
        <w:t xml:space="preserve"> </w:t>
      </w:r>
      <w:r>
        <w:t>la</w:t>
      </w:r>
      <w:r>
        <w:rPr>
          <w:spacing w:val="-3"/>
        </w:rPr>
        <w:t xml:space="preserve"> </w:t>
      </w:r>
      <w:r>
        <w:t>consideración</w:t>
      </w:r>
      <w:r>
        <w:rPr>
          <w:spacing w:val="-2"/>
        </w:rPr>
        <w:t xml:space="preserve"> </w:t>
      </w:r>
      <w:r>
        <w:t>de impuestos y aparezcan registrados contablemente en otros capítulos del Presupuesto de Ingresos.</w:t>
      </w:r>
    </w:p>
    <w:p w14:paraId="387FDD46" w14:textId="77777777" w:rsidR="008462C9" w:rsidRDefault="00000000">
      <w:pPr>
        <w:pStyle w:val="Textoindependiente"/>
        <w:spacing w:before="5" w:line="242" w:lineRule="auto"/>
        <w:ind w:left="619" w:right="999" w:firstLine="708"/>
      </w:pPr>
      <w:r>
        <w:t xml:space="preserve">El ajuste derivado de la aplicación práctica del Reglamento (CE) </w:t>
      </w:r>
      <w:proofErr w:type="spellStart"/>
      <w:r>
        <w:t>Nº</w:t>
      </w:r>
      <w:proofErr w:type="spellEnd"/>
      <w:r>
        <w:t xml:space="preserve"> 2516/2000 viene determinado por la diferencia</w:t>
      </w:r>
      <w:r>
        <w:rPr>
          <w:spacing w:val="-3"/>
        </w:rPr>
        <w:t xml:space="preserve"> </w:t>
      </w:r>
      <w:r>
        <w:t>entre</w:t>
      </w:r>
      <w:r>
        <w:rPr>
          <w:spacing w:val="-3"/>
        </w:rPr>
        <w:t xml:space="preserve"> </w:t>
      </w:r>
      <w:r>
        <w:t>los</w:t>
      </w:r>
      <w:r>
        <w:rPr>
          <w:spacing w:val="-1"/>
        </w:rPr>
        <w:t xml:space="preserve"> </w:t>
      </w:r>
      <w:r>
        <w:t>derechos</w:t>
      </w:r>
      <w:r>
        <w:rPr>
          <w:spacing w:val="-1"/>
        </w:rPr>
        <w:t xml:space="preserve"> </w:t>
      </w:r>
      <w:r>
        <w:t>reconocidos</w:t>
      </w:r>
      <w:r>
        <w:rPr>
          <w:spacing w:val="-4"/>
        </w:rPr>
        <w:t xml:space="preserve"> </w:t>
      </w:r>
      <w:r>
        <w:t>por</w:t>
      </w:r>
      <w:r>
        <w:rPr>
          <w:spacing w:val="-2"/>
        </w:rPr>
        <w:t xml:space="preserve"> </w:t>
      </w:r>
      <w:r>
        <w:t>la</w:t>
      </w:r>
      <w:r>
        <w:rPr>
          <w:spacing w:val="-3"/>
        </w:rPr>
        <w:t xml:space="preserve"> </w:t>
      </w:r>
      <w:r>
        <w:t>Corporación</w:t>
      </w:r>
      <w:r>
        <w:rPr>
          <w:spacing w:val="-4"/>
        </w:rPr>
        <w:t xml:space="preserve"> </w:t>
      </w:r>
      <w:r>
        <w:t>Local</w:t>
      </w:r>
      <w:r>
        <w:rPr>
          <w:spacing w:val="-3"/>
        </w:rPr>
        <w:t xml:space="preserve"> </w:t>
      </w:r>
      <w:r>
        <w:t>y</w:t>
      </w:r>
      <w:r>
        <w:rPr>
          <w:spacing w:val="-4"/>
        </w:rPr>
        <w:t xml:space="preserve"> </w:t>
      </w:r>
      <w:r>
        <w:t>la</w:t>
      </w:r>
      <w:r>
        <w:rPr>
          <w:spacing w:val="-5"/>
        </w:rPr>
        <w:t xml:space="preserve"> </w:t>
      </w:r>
      <w:r>
        <w:t>recaudación</w:t>
      </w:r>
      <w:r>
        <w:rPr>
          <w:spacing w:val="-2"/>
        </w:rPr>
        <w:t xml:space="preserve"> </w:t>
      </w:r>
      <w:r>
        <w:t>total</w:t>
      </w:r>
      <w:r>
        <w:rPr>
          <w:spacing w:val="-3"/>
        </w:rPr>
        <w:t xml:space="preserve"> </w:t>
      </w:r>
      <w:r>
        <w:t>en</w:t>
      </w:r>
      <w:r>
        <w:rPr>
          <w:spacing w:val="-4"/>
        </w:rPr>
        <w:t xml:space="preserve"> </w:t>
      </w:r>
      <w:proofErr w:type="gramStart"/>
      <w:r>
        <w:t>caja</w:t>
      </w:r>
      <w:proofErr w:type="gramEnd"/>
      <w:r>
        <w:rPr>
          <w:spacing w:val="-3"/>
        </w:rPr>
        <w:t xml:space="preserve"> </w:t>
      </w:r>
      <w:r>
        <w:t>correspondiente</w:t>
      </w:r>
      <w:r>
        <w:rPr>
          <w:spacing w:val="-5"/>
        </w:rPr>
        <w:t xml:space="preserve"> </w:t>
      </w:r>
      <w:r>
        <w:t>a dichos ingresos, tanto del presupuesto corriente como de ejercicios cerrados</w:t>
      </w:r>
    </w:p>
    <w:p w14:paraId="1C5893C3" w14:textId="77777777" w:rsidR="008462C9" w:rsidRDefault="00000000">
      <w:pPr>
        <w:pStyle w:val="Textoindependiente"/>
        <w:spacing w:before="117" w:line="242" w:lineRule="auto"/>
        <w:ind w:left="619" w:right="999" w:firstLine="708"/>
      </w:pPr>
      <w:r>
        <w:t>A</w:t>
      </w:r>
      <w:r>
        <w:rPr>
          <w:spacing w:val="-1"/>
        </w:rPr>
        <w:t xml:space="preserve"> </w:t>
      </w:r>
      <w:r>
        <w:t>partir</w:t>
      </w:r>
      <w:r>
        <w:rPr>
          <w:spacing w:val="-3"/>
        </w:rPr>
        <w:t xml:space="preserve"> </w:t>
      </w:r>
      <w:r>
        <w:t>de</w:t>
      </w:r>
      <w:r>
        <w:rPr>
          <w:spacing w:val="-1"/>
        </w:rPr>
        <w:t xml:space="preserve"> </w:t>
      </w:r>
      <w:r>
        <w:t>lo</w:t>
      </w:r>
      <w:r>
        <w:rPr>
          <w:spacing w:val="-2"/>
        </w:rPr>
        <w:t xml:space="preserve"> </w:t>
      </w:r>
      <w:r>
        <w:t>señalado podemos concluir</w:t>
      </w:r>
      <w:r>
        <w:rPr>
          <w:spacing w:val="-3"/>
        </w:rPr>
        <w:t xml:space="preserve"> </w:t>
      </w:r>
      <w:r>
        <w:t>que</w:t>
      </w:r>
      <w:r>
        <w:rPr>
          <w:spacing w:val="-1"/>
        </w:rPr>
        <w:t xml:space="preserve"> </w:t>
      </w:r>
      <w:proofErr w:type="gramStart"/>
      <w:r>
        <w:t>en</w:t>
      </w:r>
      <w:r>
        <w:rPr>
          <w:spacing w:val="-2"/>
        </w:rPr>
        <w:t xml:space="preserve"> </w:t>
      </w:r>
      <w:r>
        <w:t>relación</w:t>
      </w:r>
      <w:r>
        <w:rPr>
          <w:spacing w:val="-2"/>
        </w:rPr>
        <w:t xml:space="preserve"> </w:t>
      </w:r>
      <w:r>
        <w:t>a</w:t>
      </w:r>
      <w:proofErr w:type="gramEnd"/>
      <w:r>
        <w:rPr>
          <w:spacing w:val="-1"/>
        </w:rPr>
        <w:t xml:space="preserve"> </w:t>
      </w:r>
      <w:r>
        <w:t>los</w:t>
      </w:r>
      <w:r>
        <w:rPr>
          <w:spacing w:val="-2"/>
        </w:rPr>
        <w:t xml:space="preserve"> </w:t>
      </w:r>
      <w:r>
        <w:t>ingresos</w:t>
      </w:r>
      <w:r>
        <w:rPr>
          <w:spacing w:val="-2"/>
        </w:rPr>
        <w:t xml:space="preserve"> </w:t>
      </w:r>
      <w:proofErr w:type="gramStart"/>
      <w:r>
        <w:t>de</w:t>
      </w:r>
      <w:r>
        <w:rPr>
          <w:spacing w:val="-3"/>
        </w:rPr>
        <w:t xml:space="preserve"> </w:t>
      </w:r>
      <w:r>
        <w:t>los</w:t>
      </w:r>
      <w:r>
        <w:rPr>
          <w:spacing w:val="-2"/>
        </w:rPr>
        <w:t xml:space="preserve"> </w:t>
      </w:r>
      <w:r>
        <w:t>capítulo</w:t>
      </w:r>
      <w:proofErr w:type="gramEnd"/>
      <w:r>
        <w:t xml:space="preserve"> 1</w:t>
      </w:r>
      <w:r>
        <w:rPr>
          <w:spacing w:val="-2"/>
        </w:rPr>
        <w:t xml:space="preserve"> </w:t>
      </w:r>
      <w:r>
        <w:t>a</w:t>
      </w:r>
      <w:r>
        <w:rPr>
          <w:spacing w:val="-1"/>
        </w:rPr>
        <w:t xml:space="preserve"> </w:t>
      </w:r>
      <w:r>
        <w:t>3,</w:t>
      </w:r>
      <w:r>
        <w:rPr>
          <w:spacing w:val="-3"/>
        </w:rPr>
        <w:t xml:space="preserve"> </w:t>
      </w:r>
      <w:r>
        <w:t>el SEC</w:t>
      </w:r>
      <w:r>
        <w:rPr>
          <w:spacing w:val="-2"/>
        </w:rPr>
        <w:t xml:space="preserve"> </w:t>
      </w:r>
      <w:r>
        <w:t>95 sigue</w:t>
      </w:r>
      <w:r>
        <w:rPr>
          <w:spacing w:val="-2"/>
        </w:rPr>
        <w:t xml:space="preserve"> </w:t>
      </w:r>
      <w:r>
        <w:t>el</w:t>
      </w:r>
      <w:r>
        <w:rPr>
          <w:spacing w:val="-2"/>
        </w:rPr>
        <w:t xml:space="preserve"> </w:t>
      </w:r>
      <w:r>
        <w:t>criterio</w:t>
      </w:r>
      <w:r>
        <w:rPr>
          <w:spacing w:val="-3"/>
        </w:rPr>
        <w:t xml:space="preserve"> </w:t>
      </w:r>
      <w:r>
        <w:t>de</w:t>
      </w:r>
      <w:r>
        <w:rPr>
          <w:spacing w:val="-2"/>
        </w:rPr>
        <w:t xml:space="preserve"> </w:t>
      </w:r>
      <w:r>
        <w:t>caja,</w:t>
      </w:r>
      <w:r>
        <w:rPr>
          <w:spacing w:val="-1"/>
        </w:rPr>
        <w:t xml:space="preserve"> </w:t>
      </w:r>
      <w:r>
        <w:t>por</w:t>
      </w:r>
      <w:r>
        <w:rPr>
          <w:spacing w:val="-1"/>
        </w:rPr>
        <w:t xml:space="preserve"> </w:t>
      </w:r>
      <w:r>
        <w:t>lo</w:t>
      </w:r>
      <w:r>
        <w:rPr>
          <w:spacing w:val="-3"/>
        </w:rPr>
        <w:t xml:space="preserve"> </w:t>
      </w:r>
      <w:r>
        <w:t>que,</w:t>
      </w:r>
      <w:r>
        <w:rPr>
          <w:spacing w:val="-1"/>
        </w:rPr>
        <w:t xml:space="preserve"> </w:t>
      </w:r>
      <w:r>
        <w:t>a</w:t>
      </w:r>
      <w:r>
        <w:rPr>
          <w:spacing w:val="-2"/>
        </w:rPr>
        <w:t xml:space="preserve"> </w:t>
      </w:r>
      <w:r>
        <w:t>la</w:t>
      </w:r>
      <w:r>
        <w:rPr>
          <w:spacing w:val="-2"/>
        </w:rPr>
        <w:t xml:space="preserve"> </w:t>
      </w:r>
      <w:r>
        <w:t>hora</w:t>
      </w:r>
      <w:r>
        <w:rPr>
          <w:spacing w:val="-2"/>
        </w:rPr>
        <w:t xml:space="preserve"> </w:t>
      </w:r>
      <w:r>
        <w:t>de</w:t>
      </w:r>
      <w:r>
        <w:rPr>
          <w:spacing w:val="-5"/>
        </w:rPr>
        <w:t xml:space="preserve"> </w:t>
      </w:r>
      <w:r>
        <w:t>analizar</w:t>
      </w:r>
      <w:r>
        <w:rPr>
          <w:spacing w:val="-1"/>
        </w:rPr>
        <w:t xml:space="preserve"> </w:t>
      </w:r>
      <w:r>
        <w:t>la</w:t>
      </w:r>
      <w:r>
        <w:rPr>
          <w:spacing w:val="-2"/>
        </w:rPr>
        <w:t xml:space="preserve"> </w:t>
      </w:r>
      <w:r>
        <w:t>estabilidad</w:t>
      </w:r>
      <w:r>
        <w:rPr>
          <w:spacing w:val="-1"/>
        </w:rPr>
        <w:t xml:space="preserve"> </w:t>
      </w:r>
      <w:r>
        <w:t>presupuestaria,</w:t>
      </w:r>
      <w:r>
        <w:rPr>
          <w:spacing w:val="-1"/>
        </w:rPr>
        <w:t xml:space="preserve"> </w:t>
      </w:r>
      <w:r>
        <w:t>deberá</w:t>
      </w:r>
      <w:r>
        <w:rPr>
          <w:spacing w:val="-2"/>
        </w:rPr>
        <w:t xml:space="preserve"> </w:t>
      </w:r>
      <w:r>
        <w:t>realizarse</w:t>
      </w:r>
      <w:r>
        <w:rPr>
          <w:spacing w:val="-2"/>
        </w:rPr>
        <w:t xml:space="preserve"> </w:t>
      </w:r>
      <w:r>
        <w:t>un</w:t>
      </w:r>
      <w:r>
        <w:rPr>
          <w:spacing w:val="-3"/>
        </w:rPr>
        <w:t xml:space="preserve"> </w:t>
      </w:r>
      <w:r>
        <w:t xml:space="preserve">ajuste negativo por importe de la diferencia entre la recaudación neta y los derechos reconocidos netos en los citados </w:t>
      </w:r>
      <w:r>
        <w:rPr>
          <w:spacing w:val="-2"/>
        </w:rPr>
        <w:t>capítulos.</w:t>
      </w:r>
    </w:p>
    <w:p w14:paraId="0D295558" w14:textId="77777777" w:rsidR="008462C9" w:rsidRDefault="008462C9">
      <w:pPr>
        <w:pStyle w:val="Textoindependiente"/>
      </w:pPr>
    </w:p>
    <w:p w14:paraId="05BBB89C" w14:textId="77777777" w:rsidR="008462C9" w:rsidRDefault="008462C9">
      <w:pPr>
        <w:pStyle w:val="Textoindependiente"/>
        <w:spacing w:before="33"/>
      </w:pPr>
    </w:p>
    <w:tbl>
      <w:tblPr>
        <w:tblStyle w:val="TableNormal"/>
        <w:tblW w:w="0" w:type="auto"/>
        <w:tblInd w:w="1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1819"/>
        <w:gridCol w:w="2249"/>
        <w:gridCol w:w="1536"/>
      </w:tblGrid>
      <w:tr w:rsidR="008462C9" w14:paraId="58D33F53" w14:textId="77777777">
        <w:trPr>
          <w:trHeight w:val="249"/>
        </w:trPr>
        <w:tc>
          <w:tcPr>
            <w:tcW w:w="1301" w:type="dxa"/>
          </w:tcPr>
          <w:p w14:paraId="0DA5EF86" w14:textId="77777777" w:rsidR="008462C9" w:rsidRDefault="00000000">
            <w:pPr>
              <w:pStyle w:val="TableParagraph"/>
              <w:spacing w:before="7" w:line="222" w:lineRule="exact"/>
              <w:ind w:left="13"/>
              <w:jc w:val="center"/>
              <w:rPr>
                <w:rFonts w:ascii="Times New Roman" w:hAnsi="Times New Roman"/>
                <w:b/>
                <w:sz w:val="20"/>
              </w:rPr>
            </w:pPr>
            <w:r>
              <w:rPr>
                <w:rFonts w:ascii="Times New Roman" w:hAnsi="Times New Roman"/>
                <w:b/>
                <w:spacing w:val="-2"/>
                <w:sz w:val="20"/>
              </w:rPr>
              <w:t>Capítulo</w:t>
            </w:r>
          </w:p>
        </w:tc>
        <w:tc>
          <w:tcPr>
            <w:tcW w:w="1819" w:type="dxa"/>
          </w:tcPr>
          <w:p w14:paraId="31E299A8" w14:textId="77777777" w:rsidR="008462C9" w:rsidRDefault="00000000">
            <w:pPr>
              <w:pStyle w:val="TableParagraph"/>
              <w:spacing w:before="7" w:line="222" w:lineRule="exact"/>
              <w:ind w:left="13" w:right="4"/>
              <w:jc w:val="center"/>
              <w:rPr>
                <w:rFonts w:ascii="Times New Roman"/>
                <w:b/>
                <w:sz w:val="20"/>
              </w:rPr>
            </w:pPr>
            <w:r>
              <w:rPr>
                <w:rFonts w:ascii="Times New Roman"/>
                <w:b/>
                <w:spacing w:val="-5"/>
                <w:sz w:val="20"/>
              </w:rPr>
              <w:t>DRN</w:t>
            </w:r>
          </w:p>
        </w:tc>
        <w:tc>
          <w:tcPr>
            <w:tcW w:w="2249" w:type="dxa"/>
          </w:tcPr>
          <w:p w14:paraId="5D2DA1CA" w14:textId="77777777" w:rsidR="008462C9" w:rsidRDefault="00000000">
            <w:pPr>
              <w:pStyle w:val="TableParagraph"/>
              <w:spacing w:before="7" w:line="222" w:lineRule="exact"/>
              <w:ind w:left="15"/>
              <w:jc w:val="center"/>
              <w:rPr>
                <w:rFonts w:ascii="Times New Roman"/>
                <w:b/>
                <w:sz w:val="20"/>
              </w:rPr>
            </w:pPr>
            <w:r>
              <w:rPr>
                <w:rFonts w:ascii="Times New Roman"/>
                <w:b/>
                <w:sz w:val="20"/>
              </w:rPr>
              <w:t>Rec</w:t>
            </w:r>
            <w:r>
              <w:rPr>
                <w:rFonts w:ascii="Times New Roman"/>
                <w:spacing w:val="-4"/>
                <w:sz w:val="20"/>
              </w:rPr>
              <w:t xml:space="preserve"> </w:t>
            </w:r>
            <w:r>
              <w:rPr>
                <w:rFonts w:ascii="Times New Roman"/>
                <w:b/>
                <w:spacing w:val="-4"/>
                <w:sz w:val="20"/>
              </w:rPr>
              <w:t>Neta</w:t>
            </w:r>
          </w:p>
        </w:tc>
        <w:tc>
          <w:tcPr>
            <w:tcW w:w="1536" w:type="dxa"/>
          </w:tcPr>
          <w:p w14:paraId="3AA4A178" w14:textId="77777777" w:rsidR="008462C9" w:rsidRDefault="00000000">
            <w:pPr>
              <w:pStyle w:val="TableParagraph"/>
              <w:spacing w:before="7" w:line="222" w:lineRule="exact"/>
              <w:ind w:left="16"/>
              <w:jc w:val="center"/>
              <w:rPr>
                <w:rFonts w:ascii="Times New Roman"/>
                <w:b/>
                <w:sz w:val="20"/>
              </w:rPr>
            </w:pPr>
            <w:r>
              <w:rPr>
                <w:rFonts w:ascii="Times New Roman"/>
                <w:b/>
                <w:spacing w:val="-2"/>
                <w:sz w:val="20"/>
              </w:rPr>
              <w:t>Ajuste</w:t>
            </w:r>
          </w:p>
        </w:tc>
      </w:tr>
      <w:tr w:rsidR="008462C9" w14:paraId="6221047E" w14:textId="77777777">
        <w:trPr>
          <w:trHeight w:val="241"/>
        </w:trPr>
        <w:tc>
          <w:tcPr>
            <w:tcW w:w="1301" w:type="dxa"/>
          </w:tcPr>
          <w:p w14:paraId="3B313EFA" w14:textId="77777777" w:rsidR="008462C9" w:rsidRDefault="00000000">
            <w:pPr>
              <w:pStyle w:val="TableParagraph"/>
              <w:spacing w:before="5" w:line="217" w:lineRule="exact"/>
              <w:ind w:left="13"/>
              <w:jc w:val="center"/>
              <w:rPr>
                <w:rFonts w:ascii="Times New Roman"/>
                <w:sz w:val="20"/>
              </w:rPr>
            </w:pPr>
            <w:r>
              <w:rPr>
                <w:rFonts w:ascii="Times New Roman"/>
                <w:spacing w:val="-10"/>
                <w:sz w:val="20"/>
              </w:rPr>
              <w:t>I</w:t>
            </w:r>
          </w:p>
        </w:tc>
        <w:tc>
          <w:tcPr>
            <w:tcW w:w="1819" w:type="dxa"/>
          </w:tcPr>
          <w:p w14:paraId="6B49BEE8" w14:textId="77777777" w:rsidR="008462C9" w:rsidRDefault="00000000">
            <w:pPr>
              <w:pStyle w:val="TableParagraph"/>
              <w:spacing w:before="5" w:line="217" w:lineRule="exact"/>
              <w:ind w:left="13"/>
              <w:jc w:val="center"/>
              <w:rPr>
                <w:rFonts w:ascii="Times New Roman"/>
                <w:sz w:val="20"/>
              </w:rPr>
            </w:pPr>
            <w:r>
              <w:rPr>
                <w:rFonts w:ascii="Times New Roman"/>
                <w:spacing w:val="-2"/>
                <w:sz w:val="20"/>
              </w:rPr>
              <w:t>9.940.422,25</w:t>
            </w:r>
          </w:p>
        </w:tc>
        <w:tc>
          <w:tcPr>
            <w:tcW w:w="2249" w:type="dxa"/>
          </w:tcPr>
          <w:p w14:paraId="072DAC11" w14:textId="77777777" w:rsidR="008462C9" w:rsidRDefault="00000000">
            <w:pPr>
              <w:pStyle w:val="TableParagraph"/>
              <w:spacing w:before="5" w:line="217" w:lineRule="exact"/>
              <w:ind w:left="15"/>
              <w:jc w:val="center"/>
              <w:rPr>
                <w:rFonts w:ascii="Times New Roman"/>
                <w:sz w:val="20"/>
              </w:rPr>
            </w:pPr>
            <w:r>
              <w:rPr>
                <w:rFonts w:ascii="Times New Roman"/>
                <w:spacing w:val="-2"/>
                <w:sz w:val="20"/>
              </w:rPr>
              <w:t>7.767.030,99</w:t>
            </w:r>
          </w:p>
        </w:tc>
        <w:tc>
          <w:tcPr>
            <w:tcW w:w="1536" w:type="dxa"/>
          </w:tcPr>
          <w:p w14:paraId="7E2EBD4C" w14:textId="77777777" w:rsidR="008462C9" w:rsidRDefault="00000000">
            <w:pPr>
              <w:pStyle w:val="TableParagraph"/>
              <w:spacing w:before="5" w:line="217" w:lineRule="exact"/>
              <w:ind w:left="20"/>
              <w:jc w:val="center"/>
              <w:rPr>
                <w:rFonts w:ascii="Times New Roman"/>
                <w:sz w:val="20"/>
              </w:rPr>
            </w:pPr>
            <w:r>
              <w:rPr>
                <w:rFonts w:ascii="Times New Roman"/>
                <w:sz w:val="20"/>
              </w:rPr>
              <w:t>-</w:t>
            </w:r>
            <w:r>
              <w:rPr>
                <w:rFonts w:ascii="Times New Roman"/>
                <w:spacing w:val="48"/>
                <w:sz w:val="20"/>
              </w:rPr>
              <w:t xml:space="preserve"> </w:t>
            </w:r>
            <w:r>
              <w:rPr>
                <w:rFonts w:ascii="Times New Roman"/>
                <w:spacing w:val="-2"/>
                <w:sz w:val="20"/>
              </w:rPr>
              <w:t>2.173.391,26</w:t>
            </w:r>
          </w:p>
        </w:tc>
      </w:tr>
      <w:tr w:rsidR="008462C9" w14:paraId="1C668EF4" w14:textId="77777777">
        <w:trPr>
          <w:trHeight w:val="246"/>
        </w:trPr>
        <w:tc>
          <w:tcPr>
            <w:tcW w:w="1301" w:type="dxa"/>
          </w:tcPr>
          <w:p w14:paraId="27B64797" w14:textId="77777777" w:rsidR="008462C9" w:rsidRDefault="00000000">
            <w:pPr>
              <w:pStyle w:val="TableParagraph"/>
              <w:spacing w:before="7" w:line="219" w:lineRule="exact"/>
              <w:ind w:left="13"/>
              <w:jc w:val="center"/>
              <w:rPr>
                <w:rFonts w:ascii="Times New Roman"/>
                <w:sz w:val="20"/>
              </w:rPr>
            </w:pPr>
            <w:r>
              <w:rPr>
                <w:rFonts w:ascii="Times New Roman"/>
                <w:spacing w:val="-5"/>
                <w:sz w:val="20"/>
              </w:rPr>
              <w:t>II</w:t>
            </w:r>
          </w:p>
        </w:tc>
        <w:tc>
          <w:tcPr>
            <w:tcW w:w="1819" w:type="dxa"/>
          </w:tcPr>
          <w:p w14:paraId="16E54253" w14:textId="77777777" w:rsidR="008462C9" w:rsidRDefault="00000000">
            <w:pPr>
              <w:pStyle w:val="TableParagraph"/>
              <w:spacing w:before="7" w:line="219" w:lineRule="exact"/>
              <w:ind w:left="13"/>
              <w:jc w:val="center"/>
              <w:rPr>
                <w:rFonts w:ascii="Times New Roman"/>
                <w:sz w:val="20"/>
              </w:rPr>
            </w:pPr>
            <w:r>
              <w:rPr>
                <w:rFonts w:ascii="Times New Roman"/>
                <w:spacing w:val="-2"/>
                <w:sz w:val="20"/>
              </w:rPr>
              <w:t>6.652.388,66</w:t>
            </w:r>
          </w:p>
        </w:tc>
        <w:tc>
          <w:tcPr>
            <w:tcW w:w="2249" w:type="dxa"/>
          </w:tcPr>
          <w:p w14:paraId="742E3527" w14:textId="77777777" w:rsidR="008462C9" w:rsidRDefault="00000000">
            <w:pPr>
              <w:pStyle w:val="TableParagraph"/>
              <w:spacing w:before="7" w:line="219" w:lineRule="exact"/>
              <w:ind w:left="15"/>
              <w:jc w:val="center"/>
              <w:rPr>
                <w:rFonts w:ascii="Times New Roman"/>
                <w:sz w:val="20"/>
              </w:rPr>
            </w:pPr>
            <w:r>
              <w:rPr>
                <w:rFonts w:ascii="Times New Roman"/>
                <w:spacing w:val="-2"/>
                <w:sz w:val="20"/>
              </w:rPr>
              <w:t>6.652.388,66</w:t>
            </w:r>
          </w:p>
        </w:tc>
        <w:tc>
          <w:tcPr>
            <w:tcW w:w="1536" w:type="dxa"/>
          </w:tcPr>
          <w:p w14:paraId="2BBA128E" w14:textId="77777777" w:rsidR="008462C9" w:rsidRDefault="00000000">
            <w:pPr>
              <w:pStyle w:val="TableParagraph"/>
              <w:spacing w:before="7" w:line="219" w:lineRule="exact"/>
              <w:ind w:left="17"/>
              <w:jc w:val="center"/>
              <w:rPr>
                <w:rFonts w:ascii="Times New Roman"/>
                <w:sz w:val="20"/>
              </w:rPr>
            </w:pPr>
            <w:r>
              <w:rPr>
                <w:rFonts w:ascii="Times New Roman"/>
                <w:spacing w:val="-10"/>
                <w:sz w:val="20"/>
              </w:rPr>
              <w:t>0</w:t>
            </w:r>
          </w:p>
        </w:tc>
      </w:tr>
      <w:tr w:rsidR="008462C9" w14:paraId="47976478" w14:textId="77777777">
        <w:trPr>
          <w:trHeight w:val="241"/>
        </w:trPr>
        <w:tc>
          <w:tcPr>
            <w:tcW w:w="1301" w:type="dxa"/>
          </w:tcPr>
          <w:p w14:paraId="2586F76A" w14:textId="77777777" w:rsidR="008462C9" w:rsidRDefault="00000000">
            <w:pPr>
              <w:pStyle w:val="TableParagraph"/>
              <w:spacing w:before="5" w:line="217" w:lineRule="exact"/>
              <w:ind w:left="13" w:right="2"/>
              <w:jc w:val="center"/>
              <w:rPr>
                <w:rFonts w:ascii="Times New Roman"/>
                <w:sz w:val="20"/>
              </w:rPr>
            </w:pPr>
            <w:r>
              <w:rPr>
                <w:rFonts w:ascii="Times New Roman"/>
                <w:sz w:val="20"/>
              </w:rPr>
              <w:t>III</w:t>
            </w:r>
            <w:r>
              <w:rPr>
                <w:rFonts w:ascii="Times New Roman"/>
                <w:spacing w:val="-3"/>
                <w:sz w:val="20"/>
              </w:rPr>
              <w:t xml:space="preserve"> </w:t>
            </w:r>
            <w:r>
              <w:rPr>
                <w:rFonts w:ascii="Times New Roman"/>
                <w:spacing w:val="-2"/>
                <w:sz w:val="20"/>
              </w:rPr>
              <w:t>(Tasas)</w:t>
            </w:r>
          </w:p>
        </w:tc>
        <w:tc>
          <w:tcPr>
            <w:tcW w:w="1819" w:type="dxa"/>
          </w:tcPr>
          <w:p w14:paraId="45CE7001" w14:textId="77777777" w:rsidR="008462C9" w:rsidRDefault="00000000">
            <w:pPr>
              <w:pStyle w:val="TableParagraph"/>
              <w:spacing w:before="5" w:line="217" w:lineRule="exact"/>
              <w:ind w:left="13"/>
              <w:jc w:val="center"/>
              <w:rPr>
                <w:rFonts w:ascii="Times New Roman"/>
                <w:sz w:val="20"/>
              </w:rPr>
            </w:pPr>
            <w:r>
              <w:rPr>
                <w:rFonts w:ascii="Times New Roman"/>
                <w:spacing w:val="-2"/>
                <w:sz w:val="20"/>
              </w:rPr>
              <w:t>4.620.631,88</w:t>
            </w:r>
          </w:p>
        </w:tc>
        <w:tc>
          <w:tcPr>
            <w:tcW w:w="2249" w:type="dxa"/>
          </w:tcPr>
          <w:p w14:paraId="1BABAFAE" w14:textId="77777777" w:rsidR="008462C9" w:rsidRDefault="00000000">
            <w:pPr>
              <w:pStyle w:val="TableParagraph"/>
              <w:spacing w:before="5" w:line="217" w:lineRule="exact"/>
              <w:ind w:left="15"/>
              <w:jc w:val="center"/>
              <w:rPr>
                <w:rFonts w:ascii="Times New Roman"/>
                <w:sz w:val="20"/>
              </w:rPr>
            </w:pPr>
            <w:r>
              <w:rPr>
                <w:rFonts w:ascii="Times New Roman"/>
                <w:spacing w:val="-2"/>
                <w:sz w:val="20"/>
              </w:rPr>
              <w:t>4.006.019,36</w:t>
            </w:r>
          </w:p>
        </w:tc>
        <w:tc>
          <w:tcPr>
            <w:tcW w:w="1536" w:type="dxa"/>
          </w:tcPr>
          <w:p w14:paraId="247F6D78" w14:textId="77777777" w:rsidR="008462C9" w:rsidRDefault="00000000">
            <w:pPr>
              <w:pStyle w:val="TableParagraph"/>
              <w:spacing w:before="5" w:line="217" w:lineRule="exact"/>
              <w:ind w:left="17"/>
              <w:jc w:val="center"/>
              <w:rPr>
                <w:rFonts w:ascii="Times New Roman"/>
                <w:sz w:val="20"/>
              </w:rPr>
            </w:pPr>
            <w:r>
              <w:rPr>
                <w:rFonts w:ascii="Times New Roman"/>
                <w:sz w:val="20"/>
              </w:rPr>
              <w:t xml:space="preserve">- </w:t>
            </w:r>
            <w:r>
              <w:rPr>
                <w:rFonts w:ascii="Times New Roman"/>
                <w:spacing w:val="-2"/>
                <w:sz w:val="20"/>
              </w:rPr>
              <w:t>614.612,52</w:t>
            </w:r>
          </w:p>
        </w:tc>
      </w:tr>
      <w:tr w:rsidR="008462C9" w14:paraId="7AF7F335" w14:textId="77777777">
        <w:trPr>
          <w:trHeight w:val="465"/>
        </w:trPr>
        <w:tc>
          <w:tcPr>
            <w:tcW w:w="1301" w:type="dxa"/>
          </w:tcPr>
          <w:p w14:paraId="15F61B33" w14:textId="77777777" w:rsidR="008462C9" w:rsidRDefault="00000000">
            <w:pPr>
              <w:pStyle w:val="TableParagraph"/>
              <w:spacing w:before="115"/>
              <w:ind w:left="13" w:right="2"/>
              <w:jc w:val="center"/>
              <w:rPr>
                <w:rFonts w:ascii="Times New Roman"/>
                <w:sz w:val="20"/>
              </w:rPr>
            </w:pPr>
            <w:r>
              <w:rPr>
                <w:rFonts w:ascii="Times New Roman"/>
                <w:spacing w:val="-2"/>
                <w:sz w:val="20"/>
              </w:rPr>
              <w:t>TOTAL</w:t>
            </w:r>
          </w:p>
        </w:tc>
        <w:tc>
          <w:tcPr>
            <w:tcW w:w="1819" w:type="dxa"/>
          </w:tcPr>
          <w:p w14:paraId="1D7E3192" w14:textId="77777777" w:rsidR="008462C9" w:rsidRDefault="008462C9">
            <w:pPr>
              <w:pStyle w:val="TableParagraph"/>
              <w:spacing w:before="0"/>
              <w:rPr>
                <w:rFonts w:ascii="Times New Roman"/>
                <w:sz w:val="18"/>
              </w:rPr>
            </w:pPr>
          </w:p>
        </w:tc>
        <w:tc>
          <w:tcPr>
            <w:tcW w:w="2249" w:type="dxa"/>
          </w:tcPr>
          <w:p w14:paraId="0D4070CE" w14:textId="77777777" w:rsidR="008462C9" w:rsidRDefault="008462C9">
            <w:pPr>
              <w:pStyle w:val="TableParagraph"/>
              <w:spacing w:before="0"/>
              <w:rPr>
                <w:rFonts w:ascii="Times New Roman"/>
                <w:sz w:val="18"/>
              </w:rPr>
            </w:pPr>
          </w:p>
        </w:tc>
        <w:tc>
          <w:tcPr>
            <w:tcW w:w="1536" w:type="dxa"/>
          </w:tcPr>
          <w:p w14:paraId="7C343C3D" w14:textId="77777777" w:rsidR="008462C9" w:rsidRDefault="00000000">
            <w:pPr>
              <w:pStyle w:val="TableParagraph"/>
              <w:spacing w:before="0"/>
              <w:ind w:left="17"/>
              <w:jc w:val="center"/>
              <w:rPr>
                <w:rFonts w:ascii="Times New Roman"/>
                <w:sz w:val="20"/>
              </w:rPr>
            </w:pPr>
            <w:r>
              <w:rPr>
                <w:rFonts w:ascii="Times New Roman"/>
                <w:sz w:val="20"/>
              </w:rPr>
              <w:t>-</w:t>
            </w:r>
            <w:r>
              <w:rPr>
                <w:rFonts w:ascii="Times New Roman"/>
                <w:spacing w:val="-3"/>
                <w:sz w:val="20"/>
              </w:rPr>
              <w:t xml:space="preserve"> </w:t>
            </w:r>
            <w:r>
              <w:rPr>
                <w:rFonts w:ascii="Times New Roman"/>
                <w:spacing w:val="-2"/>
                <w:sz w:val="20"/>
              </w:rPr>
              <w:t>2.788.003,78</w:t>
            </w:r>
          </w:p>
        </w:tc>
      </w:tr>
    </w:tbl>
    <w:p w14:paraId="153A2C9F" w14:textId="77777777" w:rsidR="008462C9" w:rsidRDefault="008462C9">
      <w:pPr>
        <w:pStyle w:val="TableParagraph"/>
        <w:jc w:val="center"/>
        <w:rPr>
          <w:rFonts w:ascii="Times New Roman"/>
          <w:sz w:val="20"/>
        </w:rPr>
        <w:sectPr w:rsidR="008462C9">
          <w:pgSz w:w="11900" w:h="16840"/>
          <w:pgMar w:top="2000" w:right="708" w:bottom="280" w:left="283" w:header="701" w:footer="0" w:gutter="0"/>
          <w:cols w:space="720"/>
        </w:sectPr>
      </w:pPr>
    </w:p>
    <w:p w14:paraId="73CE86AE" w14:textId="77777777" w:rsidR="008462C9" w:rsidRDefault="00000000">
      <w:pPr>
        <w:pStyle w:val="Textoindependiente"/>
        <w:rPr>
          <w:sz w:val="28"/>
        </w:rPr>
      </w:pPr>
      <w:r>
        <w:rPr>
          <w:noProof/>
          <w:sz w:val="28"/>
        </w:rPr>
        <w:lastRenderedPageBreak/>
        <mc:AlternateContent>
          <mc:Choice Requires="wps">
            <w:drawing>
              <wp:anchor distT="0" distB="0" distL="0" distR="0" simplePos="0" relativeHeight="15737856" behindDoc="0" locked="0" layoutInCell="1" allowOverlap="1" wp14:anchorId="20ABAE34" wp14:editId="7546BF87">
                <wp:simplePos x="0" y="0"/>
                <wp:positionH relativeFrom="page">
                  <wp:posOffset>7592</wp:posOffset>
                </wp:positionH>
                <wp:positionV relativeFrom="page">
                  <wp:posOffset>1648519</wp:posOffset>
                </wp:positionV>
                <wp:extent cx="302260" cy="73939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0EC7A833"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1C8C5BA9"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1">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20ABAE34" id="Textbox 16" o:spid="_x0000_s1032" type="#_x0000_t202" style="position:absolute;margin-left:.6pt;margin-top:129.8pt;width:23.8pt;height:582.2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" filled="f" stroked="f">
                <v:textbox style="layout-flow:vertical;mso-layout-flow-alt:bottom-to-top" inset="0,0,0,0">
                  <w:txbxContent>
                    <w:p w14:paraId="0EC7A833"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1C8C5BA9"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2">
                        <w:r>
                          <w:rPr>
                            <w:rFonts w:ascii="Arial MT" w:hAnsi="Arial MT"/>
                            <w:color w:val="0000FF"/>
                            <w:spacing w:val="-2"/>
                            <w:sz w:val="16"/>
                          </w:rPr>
                          <w:t>http://sede.ayuntamientodetias.es/validacion</w:t>
                        </w:r>
                      </w:hyperlink>
                    </w:p>
                  </w:txbxContent>
                </v:textbox>
                <w10:wrap anchorx="page" anchory="page"/>
              </v:shape>
            </w:pict>
          </mc:Fallback>
        </mc:AlternateContent>
      </w:r>
    </w:p>
    <w:p w14:paraId="5511C6E2" w14:textId="77777777" w:rsidR="008462C9" w:rsidRDefault="008462C9">
      <w:pPr>
        <w:pStyle w:val="Textoindependiente"/>
        <w:rPr>
          <w:sz w:val="28"/>
        </w:rPr>
      </w:pPr>
    </w:p>
    <w:p w14:paraId="2607A7BE" w14:textId="77777777" w:rsidR="008462C9" w:rsidRDefault="008462C9">
      <w:pPr>
        <w:pStyle w:val="Textoindependiente"/>
        <w:rPr>
          <w:sz w:val="28"/>
        </w:rPr>
      </w:pPr>
    </w:p>
    <w:p w14:paraId="0EBADD1F" w14:textId="77777777" w:rsidR="008462C9" w:rsidRDefault="008462C9">
      <w:pPr>
        <w:pStyle w:val="Textoindependiente"/>
        <w:spacing w:before="296"/>
        <w:rPr>
          <w:sz w:val="28"/>
        </w:rPr>
      </w:pPr>
    </w:p>
    <w:p w14:paraId="31C1B179" w14:textId="77777777" w:rsidR="008462C9" w:rsidRDefault="00000000">
      <w:pPr>
        <w:pStyle w:val="Ttulo1"/>
      </w:pPr>
      <w:r>
        <w:rPr>
          <w:noProof/>
        </w:rPr>
        <mc:AlternateContent>
          <mc:Choice Requires="wpg">
            <w:drawing>
              <wp:anchor distT="0" distB="0" distL="0" distR="0" simplePos="0" relativeHeight="15736320" behindDoc="0" locked="0" layoutInCell="1" allowOverlap="1" wp14:anchorId="362E988D" wp14:editId="349F3277">
                <wp:simplePos x="0" y="0"/>
                <wp:positionH relativeFrom="page">
                  <wp:posOffset>1014730</wp:posOffset>
                </wp:positionH>
                <wp:positionV relativeFrom="paragraph">
                  <wp:posOffset>243904</wp:posOffset>
                </wp:positionV>
                <wp:extent cx="5847080" cy="909319"/>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7080" cy="909319"/>
                          <a:chOff x="0" y="0"/>
                          <a:chExt cx="5847080" cy="909319"/>
                        </a:xfrm>
                      </wpg:grpSpPr>
                      <wps:wsp>
                        <wps:cNvPr id="18" name="Textbox 18"/>
                        <wps:cNvSpPr txBox="1"/>
                        <wps:spPr>
                          <a:xfrm>
                            <a:off x="4186682" y="596137"/>
                            <a:ext cx="1653539" cy="306705"/>
                          </a:xfrm>
                          <a:prstGeom prst="rect">
                            <a:avLst/>
                          </a:prstGeom>
                          <a:ln w="12699">
                            <a:solidFill>
                              <a:srgbClr val="000000"/>
                            </a:solidFill>
                            <a:prstDash val="solid"/>
                          </a:ln>
                        </wps:spPr>
                        <wps:txbx>
                          <w:txbxContent>
                            <w:p w14:paraId="0CB7AD01" w14:textId="77777777" w:rsidR="008462C9" w:rsidRDefault="00000000">
                              <w:pPr>
                                <w:spacing w:before="113"/>
                                <w:ind w:left="714"/>
                                <w:rPr>
                                  <w:b/>
                                  <w:sz w:val="20"/>
                                </w:rPr>
                              </w:pPr>
                              <w:r>
                                <w:rPr>
                                  <w:b/>
                                  <w:spacing w:val="-2"/>
                                  <w:sz w:val="20"/>
                                </w:rPr>
                                <w:t>30.077.060,84</w:t>
                              </w:r>
                            </w:p>
                          </w:txbxContent>
                        </wps:txbx>
                        <wps:bodyPr wrap="square" lIns="0" tIns="0" rIns="0" bIns="0" rtlCol="0">
                          <a:noAutofit/>
                        </wps:bodyPr>
                      </wps:wsp>
                      <wps:wsp>
                        <wps:cNvPr id="19" name="Textbox 19"/>
                        <wps:cNvSpPr txBox="1"/>
                        <wps:spPr>
                          <a:xfrm>
                            <a:off x="2985769" y="596137"/>
                            <a:ext cx="1201420" cy="306705"/>
                          </a:xfrm>
                          <a:prstGeom prst="rect">
                            <a:avLst/>
                          </a:prstGeom>
                          <a:ln w="12699">
                            <a:solidFill>
                              <a:srgbClr val="000000"/>
                            </a:solidFill>
                            <a:prstDash val="solid"/>
                          </a:ln>
                        </wps:spPr>
                        <wps:txbx>
                          <w:txbxContent>
                            <w:p w14:paraId="01BE4B1E" w14:textId="77777777" w:rsidR="008462C9" w:rsidRDefault="00000000">
                              <w:pPr>
                                <w:spacing w:line="228" w:lineRule="exact"/>
                                <w:ind w:left="350"/>
                                <w:rPr>
                                  <w:sz w:val="20"/>
                                </w:rPr>
                              </w:pPr>
                              <w:r>
                                <w:rPr>
                                  <w:sz w:val="20"/>
                                </w:rPr>
                                <w:t>-</w:t>
                              </w:r>
                              <w:r>
                                <w:rPr>
                                  <w:spacing w:val="-3"/>
                                  <w:sz w:val="20"/>
                                </w:rPr>
                                <w:t xml:space="preserve"> </w:t>
                              </w:r>
                              <w:r>
                                <w:rPr>
                                  <w:spacing w:val="-2"/>
                                  <w:sz w:val="20"/>
                                </w:rPr>
                                <w:t>2.788.003,78</w:t>
                              </w:r>
                            </w:p>
                          </w:txbxContent>
                        </wps:txbx>
                        <wps:bodyPr wrap="square" lIns="0" tIns="0" rIns="0" bIns="0" rtlCol="0">
                          <a:noAutofit/>
                        </wps:bodyPr>
                      </wps:wsp>
                      <wps:wsp>
                        <wps:cNvPr id="20" name="Textbox 20"/>
                        <wps:cNvSpPr txBox="1"/>
                        <wps:spPr>
                          <a:xfrm>
                            <a:off x="1941829" y="596137"/>
                            <a:ext cx="1043940" cy="306705"/>
                          </a:xfrm>
                          <a:prstGeom prst="rect">
                            <a:avLst/>
                          </a:prstGeom>
                          <a:ln w="12699">
                            <a:solidFill>
                              <a:srgbClr val="000000"/>
                            </a:solidFill>
                            <a:prstDash val="solid"/>
                          </a:ln>
                        </wps:spPr>
                        <wps:txbx>
                          <w:txbxContent>
                            <w:p w14:paraId="4D5D8F42" w14:textId="77777777" w:rsidR="008462C9" w:rsidRDefault="00000000">
                              <w:pPr>
                                <w:spacing w:before="113"/>
                                <w:ind w:left="1"/>
                                <w:jc w:val="center"/>
                                <w:rPr>
                                  <w:b/>
                                  <w:sz w:val="20"/>
                                </w:rPr>
                              </w:pPr>
                              <w:r>
                                <w:rPr>
                                  <w:b/>
                                  <w:spacing w:val="-4"/>
                                  <w:sz w:val="20"/>
                                </w:rPr>
                                <w:t>0,00</w:t>
                              </w:r>
                            </w:p>
                          </w:txbxContent>
                        </wps:txbx>
                        <wps:bodyPr wrap="square" lIns="0" tIns="0" rIns="0" bIns="0" rtlCol="0">
                          <a:noAutofit/>
                        </wps:bodyPr>
                      </wps:wsp>
                      <wps:wsp>
                        <wps:cNvPr id="21" name="Textbox 21"/>
                        <wps:cNvSpPr txBox="1"/>
                        <wps:spPr>
                          <a:xfrm>
                            <a:off x="6349" y="596137"/>
                            <a:ext cx="1935480" cy="306705"/>
                          </a:xfrm>
                          <a:prstGeom prst="rect">
                            <a:avLst/>
                          </a:prstGeom>
                          <a:ln w="12699">
                            <a:solidFill>
                              <a:srgbClr val="000000"/>
                            </a:solidFill>
                            <a:prstDash val="solid"/>
                          </a:ln>
                        </wps:spPr>
                        <wps:txbx>
                          <w:txbxContent>
                            <w:p w14:paraId="54629526" w14:textId="77777777" w:rsidR="008462C9" w:rsidRDefault="00000000">
                              <w:pPr>
                                <w:spacing w:line="228" w:lineRule="exact"/>
                                <w:ind w:left="942"/>
                                <w:rPr>
                                  <w:sz w:val="20"/>
                                </w:rPr>
                              </w:pPr>
                              <w:r>
                                <w:rPr>
                                  <w:spacing w:val="-2"/>
                                  <w:sz w:val="20"/>
                                </w:rPr>
                                <w:t>32.865.064,62</w:t>
                              </w:r>
                            </w:p>
                          </w:txbxContent>
                        </wps:txbx>
                        <wps:bodyPr wrap="square" lIns="0" tIns="0" rIns="0" bIns="0" rtlCol="0">
                          <a:noAutofit/>
                        </wps:bodyPr>
                      </wps:wsp>
                      <wps:wsp>
                        <wps:cNvPr id="22" name="Textbox 22"/>
                        <wps:cNvSpPr txBox="1"/>
                        <wps:spPr>
                          <a:xfrm>
                            <a:off x="4186682" y="6349"/>
                            <a:ext cx="1653539" cy="589915"/>
                          </a:xfrm>
                          <a:prstGeom prst="rect">
                            <a:avLst/>
                          </a:prstGeom>
                          <a:ln w="12699">
                            <a:solidFill>
                              <a:srgbClr val="000000"/>
                            </a:solidFill>
                            <a:prstDash val="solid"/>
                          </a:ln>
                        </wps:spPr>
                        <wps:txbx>
                          <w:txbxContent>
                            <w:p w14:paraId="6784353F" w14:textId="77777777" w:rsidR="008462C9" w:rsidRDefault="00000000">
                              <w:pPr>
                                <w:spacing w:before="221" w:line="242" w:lineRule="auto"/>
                                <w:ind w:left="388" w:right="383" w:firstLine="45"/>
                                <w:rPr>
                                  <w:b/>
                                  <w:sz w:val="20"/>
                                </w:rPr>
                              </w:pPr>
                              <w:r>
                                <w:rPr>
                                  <w:b/>
                                  <w:sz w:val="20"/>
                                </w:rPr>
                                <w:t>d)</w:t>
                              </w:r>
                              <w:r>
                                <w:rPr>
                                  <w:sz w:val="20"/>
                                </w:rPr>
                                <w:t xml:space="preserve"> </w:t>
                              </w:r>
                              <w:r>
                                <w:rPr>
                                  <w:b/>
                                  <w:sz w:val="20"/>
                                </w:rPr>
                                <w:t>Total</w:t>
                              </w:r>
                              <w:r>
                                <w:rPr>
                                  <w:sz w:val="20"/>
                                </w:rPr>
                                <w:t xml:space="preserve"> </w:t>
                              </w:r>
                              <w:r>
                                <w:rPr>
                                  <w:b/>
                                  <w:sz w:val="20"/>
                                </w:rPr>
                                <w:t>Ingresos</w:t>
                              </w:r>
                              <w:r>
                                <w:rPr>
                                  <w:sz w:val="20"/>
                                </w:rPr>
                                <w:t xml:space="preserve"> </w:t>
                              </w:r>
                              <w:r>
                                <w:rPr>
                                  <w:b/>
                                  <w:sz w:val="20"/>
                                </w:rPr>
                                <w:t>no</w:t>
                              </w:r>
                              <w:r>
                                <w:rPr>
                                  <w:sz w:val="20"/>
                                </w:rPr>
                                <w:t xml:space="preserve"> </w:t>
                              </w:r>
                              <w:r>
                                <w:rPr>
                                  <w:b/>
                                  <w:sz w:val="20"/>
                                </w:rPr>
                                <w:t>financieros</w:t>
                              </w:r>
                              <w:r>
                                <w:rPr>
                                  <w:spacing w:val="-13"/>
                                  <w:sz w:val="20"/>
                                </w:rPr>
                                <w:t xml:space="preserve"> </w:t>
                              </w:r>
                              <w:r>
                                <w:rPr>
                                  <w:b/>
                                  <w:sz w:val="20"/>
                                </w:rPr>
                                <w:t>ajustados</w:t>
                              </w:r>
                            </w:p>
                          </w:txbxContent>
                        </wps:txbx>
                        <wps:bodyPr wrap="square" lIns="0" tIns="0" rIns="0" bIns="0" rtlCol="0">
                          <a:noAutofit/>
                        </wps:bodyPr>
                      </wps:wsp>
                      <wps:wsp>
                        <wps:cNvPr id="23" name="Textbox 23"/>
                        <wps:cNvSpPr txBox="1"/>
                        <wps:spPr>
                          <a:xfrm>
                            <a:off x="2985769" y="6349"/>
                            <a:ext cx="1201420" cy="589915"/>
                          </a:xfrm>
                          <a:prstGeom prst="rect">
                            <a:avLst/>
                          </a:prstGeom>
                          <a:ln w="12699">
                            <a:solidFill>
                              <a:srgbClr val="000000"/>
                            </a:solidFill>
                            <a:prstDash val="solid"/>
                          </a:ln>
                        </wps:spPr>
                        <wps:txbx>
                          <w:txbxContent>
                            <w:p w14:paraId="3264FF9E" w14:textId="77777777" w:rsidR="008462C9" w:rsidRDefault="008462C9">
                              <w:pPr>
                                <w:spacing w:before="106"/>
                                <w:rPr>
                                  <w:sz w:val="20"/>
                                </w:rPr>
                              </w:pPr>
                            </w:p>
                            <w:p w14:paraId="67AF1ACD" w14:textId="77777777" w:rsidR="008462C9" w:rsidRDefault="00000000">
                              <w:pPr>
                                <w:ind w:left="90"/>
                                <w:rPr>
                                  <w:b/>
                                  <w:sz w:val="20"/>
                                </w:rPr>
                              </w:pPr>
                              <w:r>
                                <w:rPr>
                                  <w:b/>
                                  <w:sz w:val="20"/>
                                </w:rPr>
                                <w:t>c)</w:t>
                              </w:r>
                              <w:r>
                                <w:rPr>
                                  <w:spacing w:val="-5"/>
                                  <w:sz w:val="20"/>
                                </w:rPr>
                                <w:t xml:space="preserve"> </w:t>
                              </w:r>
                              <w:r>
                                <w:rPr>
                                  <w:b/>
                                  <w:sz w:val="20"/>
                                </w:rPr>
                                <w:t>Ajustes</w:t>
                              </w:r>
                              <w:r>
                                <w:rPr>
                                  <w:spacing w:val="-5"/>
                                  <w:sz w:val="20"/>
                                </w:rPr>
                                <w:t xml:space="preserve"> </w:t>
                              </w:r>
                              <w:r>
                                <w:rPr>
                                  <w:b/>
                                  <w:spacing w:val="-2"/>
                                  <w:sz w:val="20"/>
                                </w:rPr>
                                <w:t>negativos</w:t>
                              </w:r>
                            </w:p>
                          </w:txbxContent>
                        </wps:txbx>
                        <wps:bodyPr wrap="square" lIns="0" tIns="0" rIns="0" bIns="0" rtlCol="0">
                          <a:noAutofit/>
                        </wps:bodyPr>
                      </wps:wsp>
                      <wps:wsp>
                        <wps:cNvPr id="24" name="Textbox 24"/>
                        <wps:cNvSpPr txBox="1"/>
                        <wps:spPr>
                          <a:xfrm>
                            <a:off x="1941829" y="6349"/>
                            <a:ext cx="1043940" cy="589915"/>
                          </a:xfrm>
                          <a:prstGeom prst="rect">
                            <a:avLst/>
                          </a:prstGeom>
                          <a:ln w="12699">
                            <a:solidFill>
                              <a:srgbClr val="000000"/>
                            </a:solidFill>
                            <a:prstDash val="solid"/>
                          </a:ln>
                        </wps:spPr>
                        <wps:txbx>
                          <w:txbxContent>
                            <w:p w14:paraId="08658A4C" w14:textId="77777777" w:rsidR="008462C9" w:rsidRDefault="00000000">
                              <w:pPr>
                                <w:spacing w:before="221" w:line="242" w:lineRule="auto"/>
                                <w:ind w:left="441" w:right="372" w:hanging="58"/>
                                <w:rPr>
                                  <w:b/>
                                  <w:sz w:val="20"/>
                                </w:rPr>
                              </w:pPr>
                              <w:r>
                                <w:rPr>
                                  <w:b/>
                                  <w:sz w:val="20"/>
                                </w:rPr>
                                <w:t>b)</w:t>
                              </w:r>
                              <w:r>
                                <w:rPr>
                                  <w:spacing w:val="-13"/>
                                  <w:sz w:val="20"/>
                                </w:rPr>
                                <w:t xml:space="preserve"> </w:t>
                              </w:r>
                              <w:r>
                                <w:rPr>
                                  <w:b/>
                                  <w:sz w:val="20"/>
                                </w:rPr>
                                <w:t>Ajustes</w:t>
                              </w:r>
                              <w:r>
                                <w:rPr>
                                  <w:sz w:val="20"/>
                                </w:rPr>
                                <w:t xml:space="preserve"> </w:t>
                              </w:r>
                              <w:r>
                                <w:rPr>
                                  <w:b/>
                                  <w:spacing w:val="-2"/>
                                  <w:sz w:val="20"/>
                                </w:rPr>
                                <w:t>positivos</w:t>
                              </w:r>
                            </w:p>
                          </w:txbxContent>
                        </wps:txbx>
                        <wps:bodyPr wrap="square" lIns="0" tIns="0" rIns="0" bIns="0" rtlCol="0">
                          <a:noAutofit/>
                        </wps:bodyPr>
                      </wps:wsp>
                      <wps:wsp>
                        <wps:cNvPr id="25" name="Textbox 25"/>
                        <wps:cNvSpPr txBox="1"/>
                        <wps:spPr>
                          <a:xfrm>
                            <a:off x="6349" y="6349"/>
                            <a:ext cx="1935480" cy="589915"/>
                          </a:xfrm>
                          <a:prstGeom prst="rect">
                            <a:avLst/>
                          </a:prstGeom>
                          <a:ln w="12699">
                            <a:solidFill>
                              <a:srgbClr val="000000"/>
                            </a:solidFill>
                            <a:prstDash val="solid"/>
                          </a:ln>
                        </wps:spPr>
                        <wps:txbx>
                          <w:txbxContent>
                            <w:p w14:paraId="0907077D" w14:textId="77777777" w:rsidR="008462C9" w:rsidRDefault="008462C9">
                              <w:pPr>
                                <w:spacing w:before="106"/>
                                <w:rPr>
                                  <w:sz w:val="20"/>
                                </w:rPr>
                              </w:pPr>
                            </w:p>
                            <w:p w14:paraId="6DB704BF" w14:textId="77777777" w:rsidR="008462C9" w:rsidRDefault="00000000">
                              <w:pPr>
                                <w:ind w:left="155"/>
                                <w:rPr>
                                  <w:b/>
                                  <w:sz w:val="20"/>
                                </w:rPr>
                              </w:pPr>
                              <w:r>
                                <w:rPr>
                                  <w:b/>
                                  <w:sz w:val="20"/>
                                </w:rPr>
                                <w:t>a)</w:t>
                              </w:r>
                              <w:r>
                                <w:rPr>
                                  <w:spacing w:val="-5"/>
                                  <w:sz w:val="20"/>
                                </w:rPr>
                                <w:t xml:space="preserve"> </w:t>
                              </w:r>
                              <w:r>
                                <w:rPr>
                                  <w:b/>
                                  <w:sz w:val="20"/>
                                </w:rPr>
                                <w:t>Derechos</w:t>
                              </w:r>
                              <w:r>
                                <w:rPr>
                                  <w:spacing w:val="-5"/>
                                  <w:sz w:val="20"/>
                                </w:rPr>
                                <w:t xml:space="preserve"> </w:t>
                              </w:r>
                              <w:r>
                                <w:rPr>
                                  <w:b/>
                                  <w:sz w:val="20"/>
                                </w:rPr>
                                <w:t>reconocidos</w:t>
                              </w:r>
                              <w:r>
                                <w:rPr>
                                  <w:spacing w:val="-6"/>
                                  <w:sz w:val="20"/>
                                </w:rPr>
                                <w:t xml:space="preserve"> </w:t>
                              </w:r>
                              <w:r>
                                <w:rPr>
                                  <w:b/>
                                  <w:sz w:val="20"/>
                                </w:rPr>
                                <w:t>a</w:t>
                              </w:r>
                              <w:r>
                                <w:rPr>
                                  <w:spacing w:val="-7"/>
                                  <w:sz w:val="20"/>
                                </w:rPr>
                                <w:t xml:space="preserve"> </w:t>
                              </w:r>
                              <w:r>
                                <w:rPr>
                                  <w:b/>
                                  <w:spacing w:val="-4"/>
                                  <w:sz w:val="20"/>
                                </w:rPr>
                                <w:t>31/12</w:t>
                              </w:r>
                            </w:p>
                          </w:txbxContent>
                        </wps:txbx>
                        <wps:bodyPr wrap="square" lIns="0" tIns="0" rIns="0" bIns="0" rtlCol="0">
                          <a:noAutofit/>
                        </wps:bodyPr>
                      </wps:wsp>
                    </wpg:wgp>
                  </a:graphicData>
                </a:graphic>
              </wp:anchor>
            </w:drawing>
          </mc:Choice>
          <mc:Fallback>
            <w:pict>
              <v:group w14:anchorId="362E988D" id="Group 17" o:spid="_x0000_s1033" style="position:absolute;left:0;text-align:left;margin-left:79.9pt;margin-top:19.2pt;width:460.4pt;height:71.6pt;z-index:15736320;mso-wrap-distance-left:0;mso-wrap-distance-right:0;mso-position-horizontal-relative:page" coordsize="5847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">
                <v:shape id="Textbox 18" o:spid="_x0000_s1034" type="#_x0000_t202" style="position:absolute;left:41866;top:5961;width:1653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" filled="f" strokeweight=".35275mm">
                  <v:textbox inset="0,0,0,0">
                    <w:txbxContent>
                      <w:p w14:paraId="0CB7AD01" w14:textId="77777777" w:rsidR="008462C9" w:rsidRDefault="00000000">
                        <w:pPr>
                          <w:spacing w:before="113"/>
                          <w:ind w:left="714"/>
                          <w:rPr>
                            <w:b/>
                            <w:sz w:val="20"/>
                          </w:rPr>
                        </w:pPr>
                        <w:r>
                          <w:rPr>
                            <w:b/>
                            <w:spacing w:val="-2"/>
                            <w:sz w:val="20"/>
                          </w:rPr>
                          <w:t>30.077.060,84</w:t>
                        </w:r>
                      </w:p>
                    </w:txbxContent>
                  </v:textbox>
                </v:shape>
                <v:shape id="Textbox 19" o:spid="_x0000_s1035" type="#_x0000_t202" style="position:absolute;left:29857;top:5961;width:12014;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" filled="f" strokeweight=".35275mm">
                  <v:textbox inset="0,0,0,0">
                    <w:txbxContent>
                      <w:p w14:paraId="01BE4B1E" w14:textId="77777777" w:rsidR="008462C9" w:rsidRDefault="00000000">
                        <w:pPr>
                          <w:spacing w:line="228" w:lineRule="exact"/>
                          <w:ind w:left="350"/>
                          <w:rPr>
                            <w:sz w:val="20"/>
                          </w:rPr>
                        </w:pPr>
                        <w:r>
                          <w:rPr>
                            <w:sz w:val="20"/>
                          </w:rPr>
                          <w:t>-</w:t>
                        </w:r>
                        <w:r>
                          <w:rPr>
                            <w:spacing w:val="-3"/>
                            <w:sz w:val="20"/>
                          </w:rPr>
                          <w:t xml:space="preserve"> </w:t>
                        </w:r>
                        <w:r>
                          <w:rPr>
                            <w:spacing w:val="-2"/>
                            <w:sz w:val="20"/>
                          </w:rPr>
                          <w:t>2.788.003,78</w:t>
                        </w:r>
                      </w:p>
                    </w:txbxContent>
                  </v:textbox>
                </v:shape>
                <v:shape id="Textbox 20" o:spid="_x0000_s1036" type="#_x0000_t202" style="position:absolute;left:19418;top:5961;width:1043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" filled="f" strokeweight=".35275mm">
                  <v:textbox inset="0,0,0,0">
                    <w:txbxContent>
                      <w:p w14:paraId="4D5D8F42" w14:textId="77777777" w:rsidR="008462C9" w:rsidRDefault="00000000">
                        <w:pPr>
                          <w:spacing w:before="113"/>
                          <w:ind w:left="1"/>
                          <w:jc w:val="center"/>
                          <w:rPr>
                            <w:b/>
                            <w:sz w:val="20"/>
                          </w:rPr>
                        </w:pPr>
                        <w:r>
                          <w:rPr>
                            <w:b/>
                            <w:spacing w:val="-4"/>
                            <w:sz w:val="20"/>
                          </w:rPr>
                          <w:t>0,00</w:t>
                        </w:r>
                      </w:p>
                    </w:txbxContent>
                  </v:textbox>
                </v:shape>
                <v:shape id="Textbox 21" o:spid="_x0000_s1037" type="#_x0000_t202" style="position:absolute;left:63;top:5961;width:19355;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" filled="f" strokeweight=".35275mm">
                  <v:textbox inset="0,0,0,0">
                    <w:txbxContent>
                      <w:p w14:paraId="54629526" w14:textId="77777777" w:rsidR="008462C9" w:rsidRDefault="00000000">
                        <w:pPr>
                          <w:spacing w:line="228" w:lineRule="exact"/>
                          <w:ind w:left="942"/>
                          <w:rPr>
                            <w:sz w:val="20"/>
                          </w:rPr>
                        </w:pPr>
                        <w:r>
                          <w:rPr>
                            <w:spacing w:val="-2"/>
                            <w:sz w:val="20"/>
                          </w:rPr>
                          <w:t>32.865.064,62</w:t>
                        </w:r>
                      </w:p>
                    </w:txbxContent>
                  </v:textbox>
                </v:shape>
                <v:shape id="Textbox 22" o:spid="_x0000_s1038" type="#_x0000_t202" style="position:absolute;left:41866;top:63;width:16536;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" filled="f" strokeweight=".35275mm">
                  <v:textbox inset="0,0,0,0">
                    <w:txbxContent>
                      <w:p w14:paraId="6784353F" w14:textId="77777777" w:rsidR="008462C9" w:rsidRDefault="00000000">
                        <w:pPr>
                          <w:spacing w:before="221" w:line="242" w:lineRule="auto"/>
                          <w:ind w:left="388" w:right="383" w:firstLine="45"/>
                          <w:rPr>
                            <w:b/>
                            <w:sz w:val="20"/>
                          </w:rPr>
                        </w:pPr>
                        <w:r>
                          <w:rPr>
                            <w:b/>
                            <w:sz w:val="20"/>
                          </w:rPr>
                          <w:t>d)</w:t>
                        </w:r>
                        <w:r>
                          <w:rPr>
                            <w:sz w:val="20"/>
                          </w:rPr>
                          <w:t xml:space="preserve"> </w:t>
                        </w:r>
                        <w:r>
                          <w:rPr>
                            <w:b/>
                            <w:sz w:val="20"/>
                          </w:rPr>
                          <w:t>Total</w:t>
                        </w:r>
                        <w:r>
                          <w:rPr>
                            <w:sz w:val="20"/>
                          </w:rPr>
                          <w:t xml:space="preserve"> </w:t>
                        </w:r>
                        <w:r>
                          <w:rPr>
                            <w:b/>
                            <w:sz w:val="20"/>
                          </w:rPr>
                          <w:t>Ingresos</w:t>
                        </w:r>
                        <w:r>
                          <w:rPr>
                            <w:sz w:val="20"/>
                          </w:rPr>
                          <w:t xml:space="preserve"> </w:t>
                        </w:r>
                        <w:r>
                          <w:rPr>
                            <w:b/>
                            <w:sz w:val="20"/>
                          </w:rPr>
                          <w:t>no</w:t>
                        </w:r>
                        <w:r>
                          <w:rPr>
                            <w:sz w:val="20"/>
                          </w:rPr>
                          <w:t xml:space="preserve"> </w:t>
                        </w:r>
                        <w:r>
                          <w:rPr>
                            <w:b/>
                            <w:sz w:val="20"/>
                          </w:rPr>
                          <w:t>financieros</w:t>
                        </w:r>
                        <w:r>
                          <w:rPr>
                            <w:spacing w:val="-13"/>
                            <w:sz w:val="20"/>
                          </w:rPr>
                          <w:t xml:space="preserve"> </w:t>
                        </w:r>
                        <w:r>
                          <w:rPr>
                            <w:b/>
                            <w:sz w:val="20"/>
                          </w:rPr>
                          <w:t>ajustados</w:t>
                        </w:r>
                      </w:p>
                    </w:txbxContent>
                  </v:textbox>
                </v:shape>
                <v:shape id="Textbox 23" o:spid="_x0000_s1039" type="#_x0000_t202" style="position:absolute;left:29857;top:63;width:12014;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" filled="f" strokeweight=".35275mm">
                  <v:textbox inset="0,0,0,0">
                    <w:txbxContent>
                      <w:p w14:paraId="3264FF9E" w14:textId="77777777" w:rsidR="008462C9" w:rsidRDefault="008462C9">
                        <w:pPr>
                          <w:spacing w:before="106"/>
                          <w:rPr>
                            <w:sz w:val="20"/>
                          </w:rPr>
                        </w:pPr>
                      </w:p>
                      <w:p w14:paraId="67AF1ACD" w14:textId="77777777" w:rsidR="008462C9" w:rsidRDefault="00000000">
                        <w:pPr>
                          <w:ind w:left="90"/>
                          <w:rPr>
                            <w:b/>
                            <w:sz w:val="20"/>
                          </w:rPr>
                        </w:pPr>
                        <w:r>
                          <w:rPr>
                            <w:b/>
                            <w:sz w:val="20"/>
                          </w:rPr>
                          <w:t>c)</w:t>
                        </w:r>
                        <w:r>
                          <w:rPr>
                            <w:spacing w:val="-5"/>
                            <w:sz w:val="20"/>
                          </w:rPr>
                          <w:t xml:space="preserve"> </w:t>
                        </w:r>
                        <w:r>
                          <w:rPr>
                            <w:b/>
                            <w:sz w:val="20"/>
                          </w:rPr>
                          <w:t>Ajustes</w:t>
                        </w:r>
                        <w:r>
                          <w:rPr>
                            <w:spacing w:val="-5"/>
                            <w:sz w:val="20"/>
                          </w:rPr>
                          <w:t xml:space="preserve"> </w:t>
                        </w:r>
                        <w:r>
                          <w:rPr>
                            <w:b/>
                            <w:spacing w:val="-2"/>
                            <w:sz w:val="20"/>
                          </w:rPr>
                          <w:t>negativos</w:t>
                        </w:r>
                      </w:p>
                    </w:txbxContent>
                  </v:textbox>
                </v:shape>
                <v:shape id="Textbox 24" o:spid="_x0000_s1040" type="#_x0000_t202" style="position:absolute;left:19418;top:63;width:10439;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" filled="f" strokeweight=".35275mm">
                  <v:textbox inset="0,0,0,0">
                    <w:txbxContent>
                      <w:p w14:paraId="08658A4C" w14:textId="77777777" w:rsidR="008462C9" w:rsidRDefault="00000000">
                        <w:pPr>
                          <w:spacing w:before="221" w:line="242" w:lineRule="auto"/>
                          <w:ind w:left="441" w:right="372" w:hanging="58"/>
                          <w:rPr>
                            <w:b/>
                            <w:sz w:val="20"/>
                          </w:rPr>
                        </w:pPr>
                        <w:r>
                          <w:rPr>
                            <w:b/>
                            <w:sz w:val="20"/>
                          </w:rPr>
                          <w:t>b)</w:t>
                        </w:r>
                        <w:r>
                          <w:rPr>
                            <w:spacing w:val="-13"/>
                            <w:sz w:val="20"/>
                          </w:rPr>
                          <w:t xml:space="preserve"> </w:t>
                        </w:r>
                        <w:r>
                          <w:rPr>
                            <w:b/>
                            <w:sz w:val="20"/>
                          </w:rPr>
                          <w:t>Ajustes</w:t>
                        </w:r>
                        <w:r>
                          <w:rPr>
                            <w:sz w:val="20"/>
                          </w:rPr>
                          <w:t xml:space="preserve"> </w:t>
                        </w:r>
                        <w:r>
                          <w:rPr>
                            <w:b/>
                            <w:spacing w:val="-2"/>
                            <w:sz w:val="20"/>
                          </w:rPr>
                          <w:t>positivos</w:t>
                        </w:r>
                      </w:p>
                    </w:txbxContent>
                  </v:textbox>
                </v:shape>
                <v:shape id="Textbox 25" o:spid="_x0000_s1041" type="#_x0000_t202" style="position:absolute;left:63;top:63;width:19355;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" filled="f" strokeweight=".35275mm">
                  <v:textbox inset="0,0,0,0">
                    <w:txbxContent>
                      <w:p w14:paraId="0907077D" w14:textId="77777777" w:rsidR="008462C9" w:rsidRDefault="008462C9">
                        <w:pPr>
                          <w:spacing w:before="106"/>
                          <w:rPr>
                            <w:sz w:val="20"/>
                          </w:rPr>
                        </w:pPr>
                      </w:p>
                      <w:p w14:paraId="6DB704BF" w14:textId="77777777" w:rsidR="008462C9" w:rsidRDefault="00000000">
                        <w:pPr>
                          <w:ind w:left="155"/>
                          <w:rPr>
                            <w:b/>
                            <w:sz w:val="20"/>
                          </w:rPr>
                        </w:pPr>
                        <w:r>
                          <w:rPr>
                            <w:b/>
                            <w:sz w:val="20"/>
                          </w:rPr>
                          <w:t>a)</w:t>
                        </w:r>
                        <w:r>
                          <w:rPr>
                            <w:spacing w:val="-5"/>
                            <w:sz w:val="20"/>
                          </w:rPr>
                          <w:t xml:space="preserve"> </w:t>
                        </w:r>
                        <w:r>
                          <w:rPr>
                            <w:b/>
                            <w:sz w:val="20"/>
                          </w:rPr>
                          <w:t>Derechos</w:t>
                        </w:r>
                        <w:r>
                          <w:rPr>
                            <w:spacing w:val="-5"/>
                            <w:sz w:val="20"/>
                          </w:rPr>
                          <w:t xml:space="preserve"> </w:t>
                        </w:r>
                        <w:r>
                          <w:rPr>
                            <w:b/>
                            <w:sz w:val="20"/>
                          </w:rPr>
                          <w:t>reconocidos</w:t>
                        </w:r>
                        <w:r>
                          <w:rPr>
                            <w:spacing w:val="-6"/>
                            <w:sz w:val="20"/>
                          </w:rPr>
                          <w:t xml:space="preserve"> </w:t>
                        </w:r>
                        <w:r>
                          <w:rPr>
                            <w:b/>
                            <w:sz w:val="20"/>
                          </w:rPr>
                          <w:t>a</w:t>
                        </w:r>
                        <w:r>
                          <w:rPr>
                            <w:spacing w:val="-7"/>
                            <w:sz w:val="20"/>
                          </w:rPr>
                          <w:t xml:space="preserve"> </w:t>
                        </w:r>
                        <w:r>
                          <w:rPr>
                            <w:b/>
                            <w:spacing w:val="-4"/>
                            <w:sz w:val="20"/>
                          </w:rPr>
                          <w:t>31/12</w:t>
                        </w:r>
                      </w:p>
                    </w:txbxContent>
                  </v:textbox>
                </v:shape>
                <w10:wrap anchorx="page"/>
              </v:group>
            </w:pict>
          </mc:Fallback>
        </mc:AlternateContent>
      </w:r>
      <w:r>
        <w:rPr>
          <w:noProof/>
        </w:rPr>
        <mc:AlternateContent>
          <mc:Choice Requires="wps">
            <w:drawing>
              <wp:anchor distT="0" distB="0" distL="0" distR="0" simplePos="0" relativeHeight="15737344" behindDoc="0" locked="0" layoutInCell="1" allowOverlap="1" wp14:anchorId="5A5FBF85" wp14:editId="26432550">
                <wp:simplePos x="0" y="0"/>
                <wp:positionH relativeFrom="page">
                  <wp:posOffset>204469</wp:posOffset>
                </wp:positionH>
                <wp:positionV relativeFrom="paragraph">
                  <wp:posOffset>256604</wp:posOffset>
                </wp:positionV>
                <wp:extent cx="810260" cy="5772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0260" cy="577215"/>
                        </a:xfrm>
                        <a:prstGeom prst="rect">
                          <a:avLst/>
                        </a:prstGeom>
                      </wps:spPr>
                      <wps:txbx>
                        <w:txbxContent>
                          <w:p w14:paraId="663A5153" w14:textId="77777777" w:rsidR="008462C9" w:rsidRDefault="008462C9">
                            <w:pPr>
                              <w:pStyle w:val="Textoindependiente"/>
                              <w:spacing w:before="106"/>
                            </w:pPr>
                          </w:p>
                          <w:p w14:paraId="664EC24E" w14:textId="77777777" w:rsidR="008462C9" w:rsidRDefault="00000000">
                            <w:pPr>
                              <w:ind w:left="229"/>
                              <w:rPr>
                                <w:b/>
                                <w:sz w:val="20"/>
                              </w:rPr>
                            </w:pPr>
                            <w:r>
                              <w:rPr>
                                <w:b/>
                                <w:spacing w:val="-2"/>
                                <w:sz w:val="20"/>
                              </w:rPr>
                              <w:t>Capítulos</w:t>
                            </w:r>
                          </w:p>
                        </w:txbxContent>
                      </wps:txbx>
                      <wps:bodyPr wrap="square" lIns="0" tIns="0" rIns="0" bIns="0" rtlCol="0">
                        <a:noAutofit/>
                      </wps:bodyPr>
                    </wps:wsp>
                  </a:graphicData>
                </a:graphic>
              </wp:anchor>
            </w:drawing>
          </mc:Choice>
          <mc:Fallback>
            <w:pict>
              <v:shape w14:anchorId="5A5FBF85" id="Textbox 26" o:spid="_x0000_s1042" type="#_x0000_t202" style="position:absolute;left:0;text-align:left;margin-left:16.1pt;margin-top:20.2pt;width:63.8pt;height:45.4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" filled="f" stroked="f">
                <v:textbox inset="0,0,0,0">
                  <w:txbxContent>
                    <w:p w14:paraId="663A5153" w14:textId="77777777" w:rsidR="008462C9" w:rsidRDefault="008462C9">
                      <w:pPr>
                        <w:pStyle w:val="Textoindependiente"/>
                        <w:spacing w:before="106"/>
                      </w:pPr>
                    </w:p>
                    <w:p w14:paraId="664EC24E" w14:textId="77777777" w:rsidR="008462C9" w:rsidRDefault="00000000">
                      <w:pPr>
                        <w:ind w:left="229"/>
                        <w:rPr>
                          <w:b/>
                          <w:sz w:val="20"/>
                        </w:rPr>
                      </w:pPr>
                      <w:r>
                        <w:rPr>
                          <w:b/>
                          <w:spacing w:val="-2"/>
                          <w:sz w:val="20"/>
                        </w:rPr>
                        <w:t>Capítulos</w:t>
                      </w:r>
                    </w:p>
                  </w:txbxContent>
                </v:textbox>
                <w10:wrap anchorx="page"/>
              </v:shape>
            </w:pict>
          </mc:Fallback>
        </mc:AlternateContent>
      </w:r>
      <w:proofErr w:type="gramStart"/>
      <w:r>
        <w:t>TOTAL</w:t>
      </w:r>
      <w:proofErr w:type="gramEnd"/>
      <w:r>
        <w:rPr>
          <w:b w:val="0"/>
          <w:spacing w:val="59"/>
        </w:rPr>
        <w:t xml:space="preserve"> </w:t>
      </w:r>
      <w:r>
        <w:t>DERECHOS</w:t>
      </w:r>
      <w:r>
        <w:rPr>
          <w:b w:val="0"/>
          <w:spacing w:val="-5"/>
        </w:rPr>
        <w:t xml:space="preserve"> </w:t>
      </w:r>
      <w:r>
        <w:t>NO</w:t>
      </w:r>
      <w:r>
        <w:rPr>
          <w:b w:val="0"/>
          <w:spacing w:val="-5"/>
        </w:rPr>
        <w:t xml:space="preserve"> </w:t>
      </w:r>
      <w:r>
        <w:t>FINANCIEROS</w:t>
      </w:r>
      <w:r>
        <w:rPr>
          <w:b w:val="0"/>
          <w:spacing w:val="-4"/>
        </w:rPr>
        <w:t xml:space="preserve"> </w:t>
      </w:r>
      <w:r>
        <w:rPr>
          <w:spacing w:val="-2"/>
        </w:rPr>
        <w:t>AJUSTADOS</w:t>
      </w:r>
    </w:p>
    <w:p w14:paraId="6EC2462C" w14:textId="77777777" w:rsidR="008462C9" w:rsidRDefault="008462C9">
      <w:pPr>
        <w:pStyle w:val="Textoindependiente"/>
        <w:rPr>
          <w:b/>
        </w:rPr>
      </w:pPr>
    </w:p>
    <w:p w14:paraId="2E0AF04F" w14:textId="77777777" w:rsidR="008462C9" w:rsidRDefault="008462C9">
      <w:pPr>
        <w:pStyle w:val="Textoindependiente"/>
        <w:rPr>
          <w:b/>
        </w:rPr>
      </w:pPr>
    </w:p>
    <w:p w14:paraId="74B1D6F2" w14:textId="77777777" w:rsidR="008462C9" w:rsidRDefault="008462C9">
      <w:pPr>
        <w:pStyle w:val="Textoindependiente"/>
        <w:rPr>
          <w:b/>
        </w:rPr>
      </w:pPr>
    </w:p>
    <w:p w14:paraId="658FF05B" w14:textId="77777777" w:rsidR="008462C9" w:rsidRDefault="008462C9">
      <w:pPr>
        <w:pStyle w:val="Textoindependiente"/>
        <w:rPr>
          <w:b/>
        </w:rPr>
      </w:pPr>
    </w:p>
    <w:p w14:paraId="5E04C95E" w14:textId="77777777" w:rsidR="008462C9" w:rsidRDefault="008462C9">
      <w:pPr>
        <w:pStyle w:val="Textoindependiente"/>
        <w:rPr>
          <w:b/>
        </w:rPr>
      </w:pPr>
    </w:p>
    <w:p w14:paraId="78AE1414" w14:textId="77777777" w:rsidR="008462C9" w:rsidRDefault="008462C9">
      <w:pPr>
        <w:pStyle w:val="Textoindependiente"/>
        <w:rPr>
          <w:b/>
        </w:rPr>
      </w:pPr>
    </w:p>
    <w:p w14:paraId="494549E9" w14:textId="77777777" w:rsidR="008462C9" w:rsidRDefault="008462C9">
      <w:pPr>
        <w:pStyle w:val="Textoindependiente"/>
        <w:rPr>
          <w:b/>
        </w:rPr>
      </w:pPr>
    </w:p>
    <w:p w14:paraId="02315939" w14:textId="77777777" w:rsidR="008462C9" w:rsidRDefault="008462C9">
      <w:pPr>
        <w:pStyle w:val="Textoindependiente"/>
        <w:spacing w:before="3"/>
        <w:rPr>
          <w:b/>
        </w:rPr>
      </w:pPr>
    </w:p>
    <w:p w14:paraId="3A389090" w14:textId="77777777" w:rsidR="008462C9" w:rsidRDefault="00000000">
      <w:pPr>
        <w:pStyle w:val="Ttulo3"/>
        <w:spacing w:before="1"/>
        <w:ind w:right="999"/>
      </w:pPr>
      <w:r>
        <w:rPr>
          <w:noProof/>
        </w:rPr>
        <mc:AlternateContent>
          <mc:Choice Requires="wpg">
            <w:drawing>
              <wp:anchor distT="0" distB="0" distL="0" distR="0" simplePos="0" relativeHeight="487186944" behindDoc="1" locked="0" layoutInCell="1" allowOverlap="1" wp14:anchorId="78FB394A" wp14:editId="58D1B3CF">
                <wp:simplePos x="0" y="0"/>
                <wp:positionH relativeFrom="page">
                  <wp:posOffset>191770</wp:posOffset>
                </wp:positionH>
                <wp:positionV relativeFrom="paragraph">
                  <wp:posOffset>-1130753</wp:posOffset>
                </wp:positionV>
                <wp:extent cx="6669405" cy="252793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9405" cy="2527935"/>
                          <a:chOff x="0" y="0"/>
                          <a:chExt cx="6669405" cy="2527935"/>
                        </a:xfrm>
                      </wpg:grpSpPr>
                      <wps:wsp>
                        <wps:cNvPr id="28" name="Graphic 28"/>
                        <wps:cNvSpPr/>
                        <wps:spPr>
                          <a:xfrm>
                            <a:off x="253" y="253"/>
                            <a:ext cx="6669405" cy="908685"/>
                          </a:xfrm>
                          <a:custGeom>
                            <a:avLst/>
                            <a:gdLst/>
                            <a:ahLst/>
                            <a:cxnLst/>
                            <a:rect l="l" t="t" r="r" b="b"/>
                            <a:pathLst>
                              <a:path w="6669405" h="908685">
                                <a:moveTo>
                                  <a:pt x="0" y="6095"/>
                                </a:moveTo>
                                <a:lnTo>
                                  <a:pt x="6669023" y="6095"/>
                                </a:lnTo>
                              </a:path>
                              <a:path w="6669405" h="908685">
                                <a:moveTo>
                                  <a:pt x="13715" y="595883"/>
                                </a:moveTo>
                                <a:lnTo>
                                  <a:pt x="6655307" y="595883"/>
                                </a:lnTo>
                              </a:path>
                              <a:path w="6669405" h="908685">
                                <a:moveTo>
                                  <a:pt x="0" y="902207"/>
                                </a:moveTo>
                                <a:lnTo>
                                  <a:pt x="6669023" y="902207"/>
                                </a:lnTo>
                              </a:path>
                              <a:path w="6669405" h="908685">
                                <a:moveTo>
                                  <a:pt x="6095" y="0"/>
                                </a:moveTo>
                                <a:lnTo>
                                  <a:pt x="6095" y="908303"/>
                                </a:lnTo>
                              </a:path>
                            </a:pathLst>
                          </a:custGeom>
                          <a:ln w="12699">
                            <a:solidFill>
                              <a:srgbClr val="000000"/>
                            </a:solidFill>
                            <a:prstDash val="solid"/>
                          </a:ln>
                        </wps:spPr>
                        <wps:bodyPr wrap="square" lIns="0" tIns="0" rIns="0" bIns="0" rtlCol="0">
                          <a:prstTxWarp prst="textNoShape">
                            <a:avLst/>
                          </a:prstTxWarp>
                          <a:noAutofit/>
                        </wps:bodyPr>
                      </wps:wsp>
                      <wps:wsp>
                        <wps:cNvPr id="29" name="Graphic 29"/>
                        <wps:cNvSpPr/>
                        <wps:spPr>
                          <a:xfrm>
                            <a:off x="117474" y="528705"/>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w14:anchorId="0B507E66" id="Group 27" o:spid="_x0000_s1026" style="position:absolute;margin-left:15.1pt;margin-top:-89.05pt;width:525.15pt;height:199.05pt;z-index:-16129536;mso-wrap-distance-left:0;mso-wrap-distance-right:0;mso-position-horizontal-relative:page" coordsize="66694,25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">
                <v:shape id="Graphic 28" o:spid="_x0000_s1027" style="position:absolute;left:2;top:2;width:66694;height:9087;visibility:visible;mso-wrap-style:square;v-text-anchor:top" coordsize="6669405,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" path="m,6095r6669023,em13715,595883r6641592,em,902207r6669023,em6095,r,908303e" filled="f" strokeweight=".35275mm">
                  <v:path arrowok="t"/>
                </v:shape>
                <v:shape id="Graphic 29" o:spid="_x0000_s1028" style="position:absolute;left:1174;top:5287;width:13;height:19996;visibility:visible;mso-wrap-style:square;v-text-anchor:top" coordsize="1270,199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" path="m,1999107l,e" filled="f" strokecolor="blue" strokeweight=".18814mm">
                  <v:path arrowok="t"/>
                </v:shape>
                <w10:wrap anchorx="page"/>
              </v:group>
            </w:pict>
          </mc:Fallback>
        </mc:AlternateContent>
      </w:r>
      <w:r>
        <w:rPr>
          <w:noProof/>
        </w:rPr>
        <mc:AlternateContent>
          <mc:Choice Requires="wps">
            <w:drawing>
              <wp:anchor distT="0" distB="0" distL="0" distR="0" simplePos="0" relativeHeight="15736832" behindDoc="0" locked="0" layoutInCell="1" allowOverlap="1" wp14:anchorId="7FEBE3A3" wp14:editId="1788E372">
                <wp:simplePos x="0" y="0"/>
                <wp:positionH relativeFrom="page">
                  <wp:posOffset>312631</wp:posOffset>
                </wp:positionH>
                <wp:positionV relativeFrom="paragraph">
                  <wp:posOffset>-528265</wp:posOffset>
                </wp:positionV>
                <wp:extent cx="702310" cy="29400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310" cy="294005"/>
                        </a:xfrm>
                        <a:prstGeom prst="rect">
                          <a:avLst/>
                        </a:prstGeom>
                      </wps:spPr>
                      <wps:txbx>
                        <w:txbxContent>
                          <w:p w14:paraId="4FC635CB" w14:textId="77777777" w:rsidR="008462C9" w:rsidRDefault="00000000">
                            <w:pPr>
                              <w:spacing w:before="113"/>
                              <w:ind w:left="242"/>
                              <w:rPr>
                                <w:b/>
                                <w:sz w:val="20"/>
                              </w:rPr>
                            </w:pPr>
                            <w:r>
                              <w:rPr>
                                <w:b/>
                                <w:spacing w:val="-2"/>
                                <w:sz w:val="20"/>
                              </w:rPr>
                              <w:t>Total</w:t>
                            </w:r>
                          </w:p>
                        </w:txbxContent>
                      </wps:txbx>
                      <wps:bodyPr wrap="square" lIns="0" tIns="0" rIns="0" bIns="0" rtlCol="0">
                        <a:noAutofit/>
                      </wps:bodyPr>
                    </wps:wsp>
                  </a:graphicData>
                </a:graphic>
              </wp:anchor>
            </w:drawing>
          </mc:Choice>
          <mc:Fallback>
            <w:pict>
              <v:shape w14:anchorId="7FEBE3A3" id="Textbox 30" o:spid="_x0000_s1043" type="#_x0000_t202" style="position:absolute;left:0;text-align:left;margin-left:24.6pt;margin-top:-41.6pt;width:55.3pt;height:23.1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" filled="f" stroked="f">
                <v:textbox inset="0,0,0,0">
                  <w:txbxContent>
                    <w:p w14:paraId="4FC635CB" w14:textId="77777777" w:rsidR="008462C9" w:rsidRDefault="00000000">
                      <w:pPr>
                        <w:spacing w:before="113"/>
                        <w:ind w:left="242"/>
                        <w:rPr>
                          <w:b/>
                          <w:sz w:val="20"/>
                        </w:rPr>
                      </w:pPr>
                      <w:r>
                        <w:rPr>
                          <w:b/>
                          <w:spacing w:val="-2"/>
                          <w:sz w:val="20"/>
                        </w:rPr>
                        <w:t>Total</w:t>
                      </w:r>
                    </w:p>
                  </w:txbxContent>
                </v:textbox>
                <w10:wrap anchorx="page"/>
              </v:shape>
            </w:pict>
          </mc:Fallback>
        </mc:AlternateContent>
      </w:r>
      <w:r>
        <w:t>OTROS</w:t>
      </w:r>
      <w:r>
        <w:rPr>
          <w:b w:val="0"/>
          <w:spacing w:val="-3"/>
        </w:rPr>
        <w:t xml:space="preserve"> </w:t>
      </w:r>
      <w:r>
        <w:t>AJUSTES:</w:t>
      </w:r>
      <w:r>
        <w:rPr>
          <w:b w:val="0"/>
          <w:spacing w:val="-2"/>
        </w:rPr>
        <w:t xml:space="preserve"> </w:t>
      </w:r>
      <w:r>
        <w:t>Anualmente,</w:t>
      </w:r>
      <w:r>
        <w:rPr>
          <w:b w:val="0"/>
          <w:spacing w:val="40"/>
        </w:rPr>
        <w:t xml:space="preserve"> </w:t>
      </w:r>
      <w:r>
        <w:t>se</w:t>
      </w:r>
      <w:r>
        <w:rPr>
          <w:b w:val="0"/>
          <w:spacing w:val="-3"/>
        </w:rPr>
        <w:t xml:space="preserve"> </w:t>
      </w:r>
      <w:r>
        <w:t>computará</w:t>
      </w:r>
      <w:r>
        <w:rPr>
          <w:b w:val="0"/>
          <w:spacing w:val="-4"/>
        </w:rPr>
        <w:t xml:space="preserve"> </w:t>
      </w:r>
      <w:r>
        <w:t>el</w:t>
      </w:r>
      <w:r>
        <w:rPr>
          <w:b w:val="0"/>
          <w:spacing w:val="-3"/>
        </w:rPr>
        <w:t xml:space="preserve"> </w:t>
      </w:r>
      <w:r>
        <w:t>incremento</w:t>
      </w:r>
      <w:r>
        <w:rPr>
          <w:b w:val="0"/>
          <w:spacing w:val="-4"/>
        </w:rPr>
        <w:t xml:space="preserve"> </w:t>
      </w:r>
      <w:r>
        <w:t>en</w:t>
      </w:r>
      <w:r>
        <w:rPr>
          <w:b w:val="0"/>
          <w:spacing w:val="-3"/>
        </w:rPr>
        <w:t xml:space="preserve"> </w:t>
      </w:r>
      <w:r>
        <w:t>el</w:t>
      </w:r>
      <w:r>
        <w:rPr>
          <w:b w:val="0"/>
          <w:spacing w:val="-3"/>
        </w:rPr>
        <w:t xml:space="preserve"> </w:t>
      </w:r>
      <w:r>
        <w:t>saldo</w:t>
      </w:r>
      <w:r>
        <w:rPr>
          <w:b w:val="0"/>
          <w:spacing w:val="-4"/>
        </w:rPr>
        <w:t xml:space="preserve"> </w:t>
      </w:r>
      <w:r>
        <w:t>de</w:t>
      </w:r>
      <w:r>
        <w:rPr>
          <w:b w:val="0"/>
          <w:spacing w:val="-5"/>
        </w:rPr>
        <w:t xml:space="preserve"> </w:t>
      </w:r>
      <w:r>
        <w:t>la</w:t>
      </w:r>
      <w:r>
        <w:rPr>
          <w:b w:val="0"/>
          <w:spacing w:val="-2"/>
        </w:rPr>
        <w:t xml:space="preserve"> </w:t>
      </w:r>
      <w:r>
        <w:t>cuenta</w:t>
      </w:r>
      <w:r>
        <w:rPr>
          <w:b w:val="0"/>
          <w:spacing w:val="-2"/>
        </w:rPr>
        <w:t xml:space="preserve"> </w:t>
      </w:r>
      <w:r>
        <w:t>413</w:t>
      </w:r>
      <w:r>
        <w:rPr>
          <w:b w:val="0"/>
          <w:spacing w:val="-2"/>
        </w:rPr>
        <w:t xml:space="preserve"> </w:t>
      </w:r>
      <w:r>
        <w:t>“Acreedores</w:t>
      </w:r>
      <w:r>
        <w:rPr>
          <w:b w:val="0"/>
        </w:rPr>
        <w:t xml:space="preserve"> </w:t>
      </w:r>
      <w:r>
        <w:t>por</w:t>
      </w:r>
      <w:r>
        <w:rPr>
          <w:b w:val="0"/>
        </w:rPr>
        <w:t xml:space="preserve"> </w:t>
      </w:r>
      <w:r>
        <w:t>operaciones</w:t>
      </w:r>
      <w:r>
        <w:rPr>
          <w:b w:val="0"/>
        </w:rPr>
        <w:t xml:space="preserve"> </w:t>
      </w:r>
      <w:r>
        <w:t>pendientes</w:t>
      </w:r>
      <w:r>
        <w:rPr>
          <w:b w:val="0"/>
        </w:rPr>
        <w:t xml:space="preserve"> </w:t>
      </w:r>
      <w:r>
        <w:t>de</w:t>
      </w:r>
      <w:r>
        <w:rPr>
          <w:b w:val="0"/>
        </w:rPr>
        <w:t xml:space="preserve"> </w:t>
      </w:r>
      <w:r>
        <w:t>aplicar</w:t>
      </w:r>
      <w:r>
        <w:rPr>
          <w:b w:val="0"/>
        </w:rPr>
        <w:t xml:space="preserve"> </w:t>
      </w:r>
      <w:r>
        <w:t>a</w:t>
      </w:r>
      <w:r>
        <w:rPr>
          <w:b w:val="0"/>
        </w:rPr>
        <w:t xml:space="preserve"> </w:t>
      </w:r>
      <w:r>
        <w:t>presupuesto”</w:t>
      </w:r>
      <w:r>
        <w:rPr>
          <w:b w:val="0"/>
        </w:rPr>
        <w:t xml:space="preserve"> </w:t>
      </w:r>
      <w:r>
        <w:t>que</w:t>
      </w:r>
      <w:r>
        <w:rPr>
          <w:b w:val="0"/>
        </w:rPr>
        <w:t xml:space="preserve"> </w:t>
      </w:r>
      <w:r>
        <w:t>recoge</w:t>
      </w:r>
      <w:r>
        <w:rPr>
          <w:b w:val="0"/>
        </w:rPr>
        <w:t xml:space="preserve"> </w:t>
      </w:r>
      <w:r>
        <w:t>las</w:t>
      </w:r>
      <w:r>
        <w:rPr>
          <w:b w:val="0"/>
        </w:rPr>
        <w:t xml:space="preserve"> </w:t>
      </w:r>
      <w:r>
        <w:t>obligaciones</w:t>
      </w:r>
      <w:r>
        <w:rPr>
          <w:b w:val="0"/>
        </w:rPr>
        <w:t xml:space="preserve"> </w:t>
      </w:r>
      <w:r>
        <w:t>derivadas</w:t>
      </w:r>
      <w:r>
        <w:rPr>
          <w:b w:val="0"/>
        </w:rPr>
        <w:t xml:space="preserve"> </w:t>
      </w:r>
      <w:r>
        <w:t>de</w:t>
      </w:r>
      <w:r>
        <w:rPr>
          <w:b w:val="0"/>
        </w:rPr>
        <w:t xml:space="preserve"> </w:t>
      </w:r>
      <w:r>
        <w:t>gastos</w:t>
      </w:r>
      <w:r>
        <w:rPr>
          <w:b w:val="0"/>
        </w:rPr>
        <w:t xml:space="preserve"> </w:t>
      </w:r>
      <w:r>
        <w:t>realizados</w:t>
      </w:r>
      <w:r>
        <w:rPr>
          <w:b w:val="0"/>
        </w:rPr>
        <w:t xml:space="preserve"> </w:t>
      </w:r>
      <w:r>
        <w:t>o</w:t>
      </w:r>
      <w:r>
        <w:rPr>
          <w:b w:val="0"/>
        </w:rPr>
        <w:t xml:space="preserve"> </w:t>
      </w:r>
      <w:r>
        <w:t>bienes</w:t>
      </w:r>
      <w:r>
        <w:rPr>
          <w:b w:val="0"/>
        </w:rPr>
        <w:t xml:space="preserve"> </w:t>
      </w:r>
      <w:r>
        <w:t>y</w:t>
      </w:r>
      <w:r>
        <w:rPr>
          <w:b w:val="0"/>
        </w:rPr>
        <w:t xml:space="preserve"> </w:t>
      </w:r>
      <w:r>
        <w:t>servicios</w:t>
      </w:r>
      <w:r>
        <w:rPr>
          <w:b w:val="0"/>
        </w:rPr>
        <w:t xml:space="preserve"> </w:t>
      </w:r>
      <w:r>
        <w:t>recibidos,</w:t>
      </w:r>
      <w:r>
        <w:rPr>
          <w:b w:val="0"/>
        </w:rPr>
        <w:t xml:space="preserve"> </w:t>
      </w:r>
      <w:r>
        <w:t>para</w:t>
      </w:r>
      <w:r>
        <w:rPr>
          <w:b w:val="0"/>
        </w:rPr>
        <w:t xml:space="preserve"> </w:t>
      </w:r>
      <w:r>
        <w:t>los</w:t>
      </w:r>
      <w:r>
        <w:rPr>
          <w:b w:val="0"/>
        </w:rPr>
        <w:t xml:space="preserve"> </w:t>
      </w:r>
      <w:r>
        <w:t>que</w:t>
      </w:r>
      <w:r>
        <w:rPr>
          <w:b w:val="0"/>
        </w:rPr>
        <w:t xml:space="preserve"> </w:t>
      </w:r>
      <w:r>
        <w:t>no</w:t>
      </w:r>
      <w:r>
        <w:rPr>
          <w:b w:val="0"/>
        </w:rPr>
        <w:t xml:space="preserve"> </w:t>
      </w:r>
      <w:r>
        <w:t>se</w:t>
      </w:r>
      <w:r>
        <w:rPr>
          <w:b w:val="0"/>
        </w:rPr>
        <w:t xml:space="preserve"> </w:t>
      </w:r>
      <w:r>
        <w:t>ha</w:t>
      </w:r>
      <w:r>
        <w:rPr>
          <w:b w:val="0"/>
        </w:rPr>
        <w:t xml:space="preserve"> </w:t>
      </w:r>
      <w:r>
        <w:t>producido</w:t>
      </w:r>
      <w:r>
        <w:rPr>
          <w:b w:val="0"/>
        </w:rPr>
        <w:t xml:space="preserve"> </w:t>
      </w:r>
      <w:r>
        <w:t>su</w:t>
      </w:r>
      <w:r>
        <w:rPr>
          <w:b w:val="0"/>
        </w:rPr>
        <w:t xml:space="preserve"> </w:t>
      </w:r>
      <w:r>
        <w:t>aplicación</w:t>
      </w:r>
      <w:r>
        <w:rPr>
          <w:b w:val="0"/>
        </w:rPr>
        <w:t xml:space="preserve"> </w:t>
      </w:r>
      <w:r>
        <w:t>a</w:t>
      </w:r>
      <w:r>
        <w:rPr>
          <w:b w:val="0"/>
        </w:rPr>
        <w:t xml:space="preserve"> </w:t>
      </w:r>
      <w:r>
        <w:t>presupuesto</w:t>
      </w:r>
      <w:r>
        <w:rPr>
          <w:b w:val="0"/>
        </w:rPr>
        <w:t xml:space="preserve"> </w:t>
      </w:r>
      <w:r>
        <w:t>siendo</w:t>
      </w:r>
      <w:r>
        <w:rPr>
          <w:b w:val="0"/>
        </w:rPr>
        <w:t xml:space="preserve"> </w:t>
      </w:r>
      <w:r>
        <w:t>procedente</w:t>
      </w:r>
      <w:r>
        <w:rPr>
          <w:b w:val="0"/>
        </w:rPr>
        <w:t xml:space="preserve"> </w:t>
      </w:r>
      <w:r>
        <w:t>la</w:t>
      </w:r>
      <w:r>
        <w:rPr>
          <w:b w:val="0"/>
        </w:rPr>
        <w:t xml:space="preserve"> </w:t>
      </w:r>
      <w:r>
        <w:t>misma.</w:t>
      </w:r>
    </w:p>
    <w:p w14:paraId="270EA847" w14:textId="77777777" w:rsidR="008462C9" w:rsidRDefault="008462C9">
      <w:pPr>
        <w:pStyle w:val="Textoindependiente"/>
        <w:rPr>
          <w:b/>
        </w:rPr>
      </w:pPr>
    </w:p>
    <w:p w14:paraId="785A6C9A" w14:textId="77777777" w:rsidR="008462C9" w:rsidRDefault="008462C9">
      <w:pPr>
        <w:pStyle w:val="Textoindependiente"/>
        <w:spacing w:before="14"/>
        <w:rPr>
          <w:b/>
        </w:rPr>
      </w:pPr>
    </w:p>
    <w:p w14:paraId="400554B8" w14:textId="77777777" w:rsidR="008462C9" w:rsidRDefault="00000000">
      <w:pPr>
        <w:ind w:left="902"/>
        <w:rPr>
          <w:b/>
          <w:sz w:val="20"/>
        </w:rPr>
      </w:pPr>
      <w:r>
        <w:rPr>
          <w:b/>
          <w:sz w:val="20"/>
        </w:rPr>
        <w:t>Justificación</w:t>
      </w:r>
      <w:r>
        <w:rPr>
          <w:spacing w:val="-9"/>
          <w:sz w:val="20"/>
        </w:rPr>
        <w:t xml:space="preserve"> </w:t>
      </w:r>
      <w:r>
        <w:rPr>
          <w:b/>
          <w:sz w:val="20"/>
        </w:rPr>
        <w:t>del</w:t>
      </w:r>
      <w:r>
        <w:rPr>
          <w:spacing w:val="-8"/>
          <w:sz w:val="20"/>
        </w:rPr>
        <w:t xml:space="preserve"> </w:t>
      </w:r>
      <w:r>
        <w:rPr>
          <w:b/>
          <w:spacing w:val="-2"/>
          <w:sz w:val="20"/>
        </w:rPr>
        <w:t>ajuste</w:t>
      </w:r>
    </w:p>
    <w:p w14:paraId="278FEB97" w14:textId="77777777" w:rsidR="008462C9" w:rsidRDefault="00000000">
      <w:pPr>
        <w:pStyle w:val="Textoindependiente"/>
        <w:spacing w:before="121"/>
        <w:ind w:left="902" w:right="999" w:firstLine="424"/>
      </w:pPr>
      <w:r>
        <w:t>Desde</w:t>
      </w:r>
      <w:r>
        <w:rPr>
          <w:spacing w:val="-2"/>
        </w:rPr>
        <w:t xml:space="preserve"> </w:t>
      </w:r>
      <w:r>
        <w:t>el</w:t>
      </w:r>
      <w:r>
        <w:rPr>
          <w:spacing w:val="-2"/>
        </w:rPr>
        <w:t xml:space="preserve"> </w:t>
      </w:r>
      <w:r>
        <w:t>punto</w:t>
      </w:r>
      <w:r>
        <w:rPr>
          <w:spacing w:val="-1"/>
        </w:rPr>
        <w:t xml:space="preserve"> </w:t>
      </w:r>
      <w:r>
        <w:t>de</w:t>
      </w:r>
      <w:r>
        <w:rPr>
          <w:spacing w:val="-2"/>
        </w:rPr>
        <w:t xml:space="preserve"> </w:t>
      </w:r>
      <w:r>
        <w:t>vista</w:t>
      </w:r>
      <w:r>
        <w:rPr>
          <w:spacing w:val="-4"/>
        </w:rPr>
        <w:t xml:space="preserve"> </w:t>
      </w:r>
      <w:r>
        <w:t>de</w:t>
      </w:r>
      <w:r>
        <w:rPr>
          <w:spacing w:val="-2"/>
        </w:rPr>
        <w:t xml:space="preserve"> </w:t>
      </w:r>
      <w:r>
        <w:t>la</w:t>
      </w:r>
      <w:r>
        <w:rPr>
          <w:spacing w:val="-2"/>
        </w:rPr>
        <w:t xml:space="preserve"> </w:t>
      </w:r>
      <w:r>
        <w:t>contabilidad</w:t>
      </w:r>
      <w:r>
        <w:rPr>
          <w:spacing w:val="-1"/>
        </w:rPr>
        <w:t xml:space="preserve"> </w:t>
      </w:r>
      <w:r>
        <w:t>nacional,</w:t>
      </w:r>
      <w:r>
        <w:rPr>
          <w:spacing w:val="-1"/>
        </w:rPr>
        <w:t xml:space="preserve"> </w:t>
      </w:r>
      <w:r>
        <w:t>el gasto</w:t>
      </w:r>
      <w:r>
        <w:rPr>
          <w:spacing w:val="-3"/>
        </w:rPr>
        <w:t xml:space="preserve"> </w:t>
      </w:r>
      <w:r>
        <w:t>devengado</w:t>
      </w:r>
      <w:r>
        <w:rPr>
          <w:spacing w:val="-3"/>
        </w:rPr>
        <w:t xml:space="preserve"> </w:t>
      </w:r>
      <w:r>
        <w:t>en</w:t>
      </w:r>
      <w:r>
        <w:rPr>
          <w:spacing w:val="-1"/>
        </w:rPr>
        <w:t xml:space="preserve"> </w:t>
      </w:r>
      <w:r>
        <w:t>el</w:t>
      </w:r>
      <w:r>
        <w:rPr>
          <w:spacing w:val="-2"/>
        </w:rPr>
        <w:t xml:space="preserve"> </w:t>
      </w:r>
      <w:r>
        <w:t>ejercicio</w:t>
      </w:r>
      <w:r>
        <w:rPr>
          <w:spacing w:val="-3"/>
        </w:rPr>
        <w:t xml:space="preserve"> </w:t>
      </w:r>
      <w:r>
        <w:t>n</w:t>
      </w:r>
      <w:r>
        <w:rPr>
          <w:spacing w:val="-1"/>
        </w:rPr>
        <w:t xml:space="preserve"> </w:t>
      </w:r>
      <w:r>
        <w:t>debe</w:t>
      </w:r>
      <w:r>
        <w:rPr>
          <w:spacing w:val="-2"/>
        </w:rPr>
        <w:t xml:space="preserve"> </w:t>
      </w:r>
      <w:r>
        <w:t>considerarse, en</w:t>
      </w:r>
      <w:r>
        <w:rPr>
          <w:spacing w:val="-3"/>
        </w:rPr>
        <w:t xml:space="preserve"> </w:t>
      </w:r>
      <w:r>
        <w:t>contabilidad</w:t>
      </w:r>
      <w:r>
        <w:rPr>
          <w:spacing w:val="-2"/>
        </w:rPr>
        <w:t xml:space="preserve"> </w:t>
      </w:r>
      <w:r>
        <w:t>presupuestaria,</w:t>
      </w:r>
      <w:r>
        <w:rPr>
          <w:spacing w:val="-4"/>
        </w:rPr>
        <w:t xml:space="preserve"> </w:t>
      </w:r>
      <w:r>
        <w:t>al</w:t>
      </w:r>
      <w:r>
        <w:rPr>
          <w:spacing w:val="-2"/>
        </w:rPr>
        <w:t xml:space="preserve"> </w:t>
      </w:r>
      <w:r>
        <w:t>no</w:t>
      </w:r>
      <w:r>
        <w:rPr>
          <w:spacing w:val="-3"/>
        </w:rPr>
        <w:t xml:space="preserve"> </w:t>
      </w:r>
      <w:r>
        <w:t>haberse</w:t>
      </w:r>
      <w:r>
        <w:rPr>
          <w:spacing w:val="-2"/>
        </w:rPr>
        <w:t xml:space="preserve"> </w:t>
      </w:r>
      <w:r>
        <w:t>dictado</w:t>
      </w:r>
      <w:r>
        <w:rPr>
          <w:spacing w:val="-2"/>
        </w:rPr>
        <w:t xml:space="preserve"> </w:t>
      </w:r>
      <w:r>
        <w:t>el</w:t>
      </w:r>
      <w:r>
        <w:rPr>
          <w:spacing w:val="-2"/>
        </w:rPr>
        <w:t xml:space="preserve"> </w:t>
      </w:r>
      <w:r>
        <w:t>acto</w:t>
      </w:r>
      <w:r>
        <w:rPr>
          <w:spacing w:val="-3"/>
        </w:rPr>
        <w:t xml:space="preserve"> </w:t>
      </w:r>
      <w:r>
        <w:t>administrativo</w:t>
      </w:r>
      <w:r>
        <w:rPr>
          <w:spacing w:val="-3"/>
        </w:rPr>
        <w:t xml:space="preserve"> </w:t>
      </w:r>
      <w:r>
        <w:t>por</w:t>
      </w:r>
      <w:r>
        <w:rPr>
          <w:spacing w:val="-2"/>
        </w:rPr>
        <w:t xml:space="preserve"> </w:t>
      </w:r>
      <w:r>
        <w:t>el</w:t>
      </w:r>
      <w:r>
        <w:rPr>
          <w:spacing w:val="-5"/>
        </w:rPr>
        <w:t xml:space="preserve"> </w:t>
      </w:r>
      <w:r>
        <w:t>que</w:t>
      </w:r>
      <w:r>
        <w:rPr>
          <w:spacing w:val="-2"/>
        </w:rPr>
        <w:t xml:space="preserve"> </w:t>
      </w:r>
      <w:r>
        <w:t>se</w:t>
      </w:r>
      <w:r>
        <w:rPr>
          <w:spacing w:val="-2"/>
        </w:rPr>
        <w:t xml:space="preserve"> </w:t>
      </w:r>
      <w:r>
        <w:t>reconoce</w:t>
      </w:r>
      <w:r>
        <w:rPr>
          <w:spacing w:val="-2"/>
        </w:rPr>
        <w:t xml:space="preserve"> </w:t>
      </w:r>
      <w:r>
        <w:t>la</w:t>
      </w:r>
      <w:r>
        <w:rPr>
          <w:spacing w:val="-2"/>
        </w:rPr>
        <w:t xml:space="preserve"> </w:t>
      </w:r>
      <w:r>
        <w:t>obligación, dicho</w:t>
      </w:r>
      <w:r>
        <w:rPr>
          <w:spacing w:val="-1"/>
        </w:rPr>
        <w:t xml:space="preserve"> </w:t>
      </w:r>
      <w:r>
        <w:t>gasto</w:t>
      </w:r>
      <w:r>
        <w:rPr>
          <w:spacing w:val="-1"/>
        </w:rPr>
        <w:t xml:space="preserve"> </w:t>
      </w:r>
      <w:r>
        <w:t>no</w:t>
      </w:r>
      <w:r>
        <w:rPr>
          <w:spacing w:val="-1"/>
        </w:rPr>
        <w:t xml:space="preserve"> </w:t>
      </w:r>
      <w:r>
        <w:t>será</w:t>
      </w:r>
      <w:r>
        <w:rPr>
          <w:spacing w:val="-2"/>
        </w:rPr>
        <w:t xml:space="preserve"> </w:t>
      </w:r>
      <w:r>
        <w:t>aplicado</w:t>
      </w:r>
      <w:r>
        <w:rPr>
          <w:spacing w:val="-1"/>
        </w:rPr>
        <w:t xml:space="preserve"> </w:t>
      </w:r>
      <w:r>
        <w:t>presupuestariamente</w:t>
      </w:r>
      <w:r>
        <w:rPr>
          <w:spacing w:val="-2"/>
        </w:rPr>
        <w:t xml:space="preserve"> </w:t>
      </w:r>
      <w:r>
        <w:t>hasta</w:t>
      </w:r>
      <w:r>
        <w:rPr>
          <w:spacing w:val="-2"/>
        </w:rPr>
        <w:t xml:space="preserve"> </w:t>
      </w:r>
      <w:r>
        <w:t>el</w:t>
      </w:r>
      <w:r>
        <w:rPr>
          <w:spacing w:val="-2"/>
        </w:rPr>
        <w:t xml:space="preserve"> </w:t>
      </w:r>
      <w:r>
        <w:t>ejercicio</w:t>
      </w:r>
      <w:r>
        <w:rPr>
          <w:spacing w:val="-1"/>
        </w:rPr>
        <w:t xml:space="preserve"> </w:t>
      </w:r>
      <w:r>
        <w:t>n+1.</w:t>
      </w:r>
      <w:r>
        <w:rPr>
          <w:spacing w:val="-1"/>
        </w:rPr>
        <w:t xml:space="preserve"> </w:t>
      </w:r>
      <w:r>
        <w:t>En</w:t>
      </w:r>
      <w:r>
        <w:rPr>
          <w:spacing w:val="-1"/>
        </w:rPr>
        <w:t xml:space="preserve"> </w:t>
      </w:r>
      <w:r>
        <w:t>consecuencia,</w:t>
      </w:r>
      <w:r>
        <w:rPr>
          <w:spacing w:val="-1"/>
        </w:rPr>
        <w:t xml:space="preserve"> </w:t>
      </w:r>
      <w:r>
        <w:t>en</w:t>
      </w:r>
      <w:r>
        <w:rPr>
          <w:spacing w:val="-3"/>
        </w:rPr>
        <w:t xml:space="preserve"> </w:t>
      </w:r>
      <w:r>
        <w:t>el año</w:t>
      </w:r>
      <w:r>
        <w:rPr>
          <w:spacing w:val="-3"/>
        </w:rPr>
        <w:t xml:space="preserve"> </w:t>
      </w:r>
      <w:r>
        <w:t>n</w:t>
      </w:r>
      <w:r>
        <w:rPr>
          <w:spacing w:val="-1"/>
        </w:rPr>
        <w:t xml:space="preserve"> </w:t>
      </w:r>
      <w:r>
        <w:t>habrá</w:t>
      </w:r>
      <w:r>
        <w:rPr>
          <w:spacing w:val="-2"/>
        </w:rPr>
        <w:t xml:space="preserve"> </w:t>
      </w:r>
      <w:r>
        <w:t xml:space="preserve">que realizar un ajuste de mayor déficit. Al año siguiente, cuando dicho gasto se impute a presupuesto, se practicará un ajuste en sentido inverso, disminuyendo el déficit en contabilidad nacional con relación al déficit </w:t>
      </w:r>
      <w:r>
        <w:rPr>
          <w:spacing w:val="-2"/>
        </w:rPr>
        <w:t>presupuestario.</w:t>
      </w:r>
    </w:p>
    <w:p w14:paraId="574DC40A" w14:textId="77777777" w:rsidR="008462C9" w:rsidRDefault="00000000">
      <w:pPr>
        <w:pStyle w:val="Ttulo3"/>
        <w:spacing w:before="127"/>
      </w:pPr>
      <w:r>
        <w:rPr>
          <w:spacing w:val="-2"/>
        </w:rPr>
        <w:t>Conclusión</w:t>
      </w:r>
    </w:p>
    <w:p w14:paraId="5D6698B6" w14:textId="77777777" w:rsidR="008462C9" w:rsidRDefault="00000000">
      <w:pPr>
        <w:pStyle w:val="Textoindependiente"/>
        <w:spacing w:before="120"/>
        <w:ind w:left="902" w:right="1028"/>
      </w:pPr>
      <w:r>
        <w:t>A partir de lo señalado el ajuste a realizar respondería a la modificación del saldo de la cuenta 413. En este sentido</w:t>
      </w:r>
      <w:r>
        <w:rPr>
          <w:spacing w:val="-1"/>
        </w:rPr>
        <w:t xml:space="preserve"> </w:t>
      </w:r>
      <w:r>
        <w:t>la</w:t>
      </w:r>
      <w:r>
        <w:rPr>
          <w:spacing w:val="-2"/>
        </w:rPr>
        <w:t xml:space="preserve"> </w:t>
      </w:r>
      <w:r>
        <w:t>comparación</w:t>
      </w:r>
      <w:r>
        <w:rPr>
          <w:spacing w:val="-1"/>
        </w:rPr>
        <w:t xml:space="preserve"> </w:t>
      </w:r>
      <w:r>
        <w:t>se</w:t>
      </w:r>
      <w:r>
        <w:rPr>
          <w:spacing w:val="-2"/>
        </w:rPr>
        <w:t xml:space="preserve"> </w:t>
      </w:r>
      <w:r>
        <w:t>realizará</w:t>
      </w:r>
      <w:r>
        <w:rPr>
          <w:spacing w:val="-2"/>
        </w:rPr>
        <w:t xml:space="preserve"> </w:t>
      </w:r>
      <w:r>
        <w:t>entre</w:t>
      </w:r>
      <w:r>
        <w:rPr>
          <w:spacing w:val="-2"/>
        </w:rPr>
        <w:t xml:space="preserve"> </w:t>
      </w:r>
      <w:r>
        <w:t>la</w:t>
      </w:r>
      <w:r>
        <w:rPr>
          <w:spacing w:val="-2"/>
        </w:rPr>
        <w:t xml:space="preserve"> </w:t>
      </w:r>
      <w:r>
        <w:t>dotación</w:t>
      </w:r>
      <w:r>
        <w:rPr>
          <w:spacing w:val="-1"/>
        </w:rPr>
        <w:t xml:space="preserve"> </w:t>
      </w:r>
      <w:r>
        <w:t>a</w:t>
      </w:r>
      <w:r>
        <w:rPr>
          <w:spacing w:val="-2"/>
        </w:rPr>
        <w:t xml:space="preserve"> </w:t>
      </w:r>
      <w:r>
        <w:t>fin</w:t>
      </w:r>
      <w:r>
        <w:rPr>
          <w:spacing w:val="-3"/>
        </w:rPr>
        <w:t xml:space="preserve"> </w:t>
      </w:r>
      <w:r>
        <w:t>de</w:t>
      </w:r>
      <w:r>
        <w:rPr>
          <w:spacing w:val="-2"/>
        </w:rPr>
        <w:t xml:space="preserve"> </w:t>
      </w:r>
      <w:r>
        <w:t>ejercicio</w:t>
      </w:r>
      <w:r>
        <w:rPr>
          <w:spacing w:val="40"/>
        </w:rPr>
        <w:t xml:space="preserve"> </w:t>
      </w:r>
      <w:r>
        <w:t>y</w:t>
      </w:r>
      <w:r>
        <w:rPr>
          <w:spacing w:val="-3"/>
        </w:rPr>
        <w:t xml:space="preserve"> </w:t>
      </w:r>
      <w:r>
        <w:t>lo</w:t>
      </w:r>
      <w:r>
        <w:rPr>
          <w:spacing w:val="-3"/>
        </w:rPr>
        <w:t xml:space="preserve"> </w:t>
      </w:r>
      <w:r>
        <w:t>que</w:t>
      </w:r>
      <w:r>
        <w:rPr>
          <w:spacing w:val="-2"/>
        </w:rPr>
        <w:t xml:space="preserve"> </w:t>
      </w:r>
      <w:r>
        <w:t>había</w:t>
      </w:r>
      <w:r>
        <w:rPr>
          <w:spacing w:val="-2"/>
        </w:rPr>
        <w:t xml:space="preserve"> </w:t>
      </w:r>
      <w:r>
        <w:t>a</w:t>
      </w:r>
      <w:r>
        <w:rPr>
          <w:spacing w:val="-2"/>
        </w:rPr>
        <w:t xml:space="preserve"> </w:t>
      </w:r>
      <w:r>
        <w:t>inicio</w:t>
      </w:r>
      <w:r>
        <w:rPr>
          <w:spacing w:val="-3"/>
        </w:rPr>
        <w:t xml:space="preserve"> </w:t>
      </w:r>
      <w:r>
        <w:t>de</w:t>
      </w:r>
      <w:r>
        <w:rPr>
          <w:spacing w:val="-2"/>
        </w:rPr>
        <w:t xml:space="preserve"> </w:t>
      </w:r>
      <w:r>
        <w:t>dicho</w:t>
      </w:r>
      <w:r>
        <w:rPr>
          <w:spacing w:val="-1"/>
        </w:rPr>
        <w:t xml:space="preserve"> </w:t>
      </w:r>
      <w:r>
        <w:t xml:space="preserve">ejercicio. En este sentido el criterio que ha seguido esta intervención para realizar el asiento directo es incluir el saldo de aquellas facturas que cuentan con conformidad del área y que determina que el servicio o trabajo está prestado. En conclusión, forman parte de </w:t>
      </w:r>
      <w:proofErr w:type="gramStart"/>
      <w:r>
        <w:t>la misma</w:t>
      </w:r>
      <w:proofErr w:type="gramEnd"/>
      <w:r>
        <w:t xml:space="preserve"> las facturas que hayan quedado pendientes de reconocer a la finalización</w:t>
      </w:r>
      <w:r>
        <w:rPr>
          <w:spacing w:val="-1"/>
        </w:rPr>
        <w:t xml:space="preserve"> </w:t>
      </w:r>
      <w:r>
        <w:t>del ejercicio</w:t>
      </w:r>
      <w:r>
        <w:rPr>
          <w:spacing w:val="-1"/>
        </w:rPr>
        <w:t xml:space="preserve"> </w:t>
      </w:r>
      <w:r>
        <w:t>con registro</w:t>
      </w:r>
      <w:r>
        <w:rPr>
          <w:spacing w:val="-1"/>
        </w:rPr>
        <w:t xml:space="preserve"> </w:t>
      </w:r>
      <w:r>
        <w:t>de entrada en</w:t>
      </w:r>
      <w:r>
        <w:rPr>
          <w:spacing w:val="-1"/>
        </w:rPr>
        <w:t xml:space="preserve"> </w:t>
      </w:r>
      <w:r>
        <w:t>la entidad</w:t>
      </w:r>
      <w:r>
        <w:rPr>
          <w:spacing w:val="-1"/>
        </w:rPr>
        <w:t xml:space="preserve"> </w:t>
      </w:r>
      <w:r>
        <w:t>y que poseen</w:t>
      </w:r>
      <w:r>
        <w:rPr>
          <w:spacing w:val="-1"/>
        </w:rPr>
        <w:t xml:space="preserve"> </w:t>
      </w:r>
      <w:r>
        <w:t>conformidad acreditativa de que los trabajos se han realizado y el saldo de la cuenta de pagos pendientes de aplicación. Por tanto, el ajuste a practicar se acomoda al siguiente detalle:</w:t>
      </w:r>
    </w:p>
    <w:p w14:paraId="43FD593B" w14:textId="77777777" w:rsidR="008462C9" w:rsidRDefault="008462C9">
      <w:pPr>
        <w:pStyle w:val="Textoindependiente"/>
      </w:pPr>
    </w:p>
    <w:p w14:paraId="6955017A" w14:textId="77777777" w:rsidR="008462C9" w:rsidRDefault="008462C9">
      <w:pPr>
        <w:pStyle w:val="Textoindependiente"/>
        <w:spacing w:before="20" w:after="1"/>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3403"/>
        <w:gridCol w:w="1620"/>
        <w:gridCol w:w="2040"/>
        <w:gridCol w:w="1740"/>
      </w:tblGrid>
      <w:tr w:rsidR="008462C9" w14:paraId="568EE770" w14:textId="77777777">
        <w:trPr>
          <w:trHeight w:val="702"/>
        </w:trPr>
        <w:tc>
          <w:tcPr>
            <w:tcW w:w="1080" w:type="dxa"/>
          </w:tcPr>
          <w:p w14:paraId="7D268560" w14:textId="77777777" w:rsidR="008462C9" w:rsidRDefault="00000000">
            <w:pPr>
              <w:pStyle w:val="TableParagraph"/>
              <w:spacing w:before="173"/>
              <w:ind w:left="355"/>
              <w:rPr>
                <w:rFonts w:ascii="Times New Roman"/>
                <w:sz w:val="20"/>
              </w:rPr>
            </w:pPr>
            <w:r>
              <w:rPr>
                <w:rFonts w:ascii="Times New Roman"/>
                <w:spacing w:val="-2"/>
                <w:sz w:val="20"/>
              </w:rPr>
              <w:t>Cuenta</w:t>
            </w:r>
          </w:p>
        </w:tc>
        <w:tc>
          <w:tcPr>
            <w:tcW w:w="3403" w:type="dxa"/>
          </w:tcPr>
          <w:p w14:paraId="49D7AED5" w14:textId="77777777" w:rsidR="008462C9" w:rsidRDefault="00000000">
            <w:pPr>
              <w:pStyle w:val="TableParagraph"/>
              <w:spacing w:before="173"/>
              <w:ind w:left="355"/>
              <w:rPr>
                <w:rFonts w:ascii="Times New Roman" w:hAnsi="Times New Roman"/>
                <w:sz w:val="20"/>
              </w:rPr>
            </w:pPr>
            <w:r>
              <w:rPr>
                <w:rFonts w:ascii="Times New Roman" w:hAnsi="Times New Roman"/>
                <w:spacing w:val="-2"/>
                <w:sz w:val="20"/>
              </w:rPr>
              <w:t>Descripción</w:t>
            </w:r>
          </w:p>
        </w:tc>
        <w:tc>
          <w:tcPr>
            <w:tcW w:w="1620" w:type="dxa"/>
          </w:tcPr>
          <w:p w14:paraId="725AFE10" w14:textId="77777777" w:rsidR="008462C9" w:rsidRDefault="00000000">
            <w:pPr>
              <w:pStyle w:val="TableParagraph"/>
              <w:spacing w:before="173"/>
              <w:ind w:left="10" w:right="3"/>
              <w:jc w:val="center"/>
              <w:rPr>
                <w:rFonts w:ascii="Times New Roman" w:hAnsi="Times New Roman"/>
                <w:sz w:val="20"/>
              </w:rPr>
            </w:pPr>
            <w:proofErr w:type="gramStart"/>
            <w:r>
              <w:rPr>
                <w:rFonts w:ascii="Times New Roman" w:hAnsi="Times New Roman"/>
                <w:sz w:val="20"/>
              </w:rPr>
              <w:t>a)Saldo</w:t>
            </w:r>
            <w:proofErr w:type="gramEnd"/>
            <w:r>
              <w:rPr>
                <w:rFonts w:ascii="Times New Roman" w:hAnsi="Times New Roman"/>
                <w:spacing w:val="-8"/>
                <w:sz w:val="20"/>
              </w:rPr>
              <w:t xml:space="preserve"> </w:t>
            </w:r>
            <w:r>
              <w:rPr>
                <w:rFonts w:ascii="Times New Roman" w:hAnsi="Times New Roman"/>
                <w:sz w:val="20"/>
              </w:rPr>
              <w:t>inicio</w:t>
            </w:r>
            <w:r>
              <w:rPr>
                <w:rFonts w:ascii="Times New Roman" w:hAnsi="Times New Roman"/>
                <w:spacing w:val="-6"/>
                <w:sz w:val="20"/>
              </w:rPr>
              <w:t xml:space="preserve"> </w:t>
            </w:r>
            <w:r>
              <w:rPr>
                <w:rFonts w:ascii="Times New Roman" w:hAnsi="Times New Roman"/>
                <w:spacing w:val="-5"/>
                <w:sz w:val="20"/>
              </w:rPr>
              <w:t>año</w:t>
            </w:r>
          </w:p>
        </w:tc>
        <w:tc>
          <w:tcPr>
            <w:tcW w:w="2040" w:type="dxa"/>
          </w:tcPr>
          <w:p w14:paraId="27D1A01A" w14:textId="77777777" w:rsidR="008462C9" w:rsidRDefault="00000000">
            <w:pPr>
              <w:pStyle w:val="TableParagraph"/>
              <w:spacing w:before="0" w:line="228" w:lineRule="exact"/>
              <w:ind w:left="621"/>
              <w:rPr>
                <w:rFonts w:ascii="Times New Roman"/>
                <w:sz w:val="20"/>
              </w:rPr>
            </w:pPr>
            <w:r>
              <w:rPr>
                <w:rFonts w:ascii="Times New Roman"/>
                <w:sz w:val="20"/>
              </w:rPr>
              <w:t>a)</w:t>
            </w:r>
            <w:r>
              <w:rPr>
                <w:rFonts w:ascii="Times New Roman"/>
                <w:spacing w:val="-5"/>
                <w:sz w:val="20"/>
              </w:rPr>
              <w:t xml:space="preserve"> </w:t>
            </w:r>
            <w:r>
              <w:rPr>
                <w:rFonts w:ascii="Times New Roman"/>
                <w:sz w:val="20"/>
              </w:rPr>
              <w:t>Saldo</w:t>
            </w:r>
            <w:r>
              <w:rPr>
                <w:rFonts w:ascii="Times New Roman"/>
                <w:spacing w:val="-4"/>
                <w:sz w:val="20"/>
              </w:rPr>
              <w:t xml:space="preserve"> </w:t>
            </w:r>
            <w:r>
              <w:rPr>
                <w:rFonts w:ascii="Times New Roman"/>
                <w:spacing w:val="-2"/>
                <w:sz w:val="20"/>
              </w:rPr>
              <w:t>final</w:t>
            </w:r>
          </w:p>
          <w:p w14:paraId="2FF7DBB0" w14:textId="77777777" w:rsidR="008462C9" w:rsidRDefault="00000000">
            <w:pPr>
              <w:pStyle w:val="TableParagraph"/>
              <w:spacing w:before="120"/>
              <w:ind w:left="289"/>
              <w:jc w:val="center"/>
              <w:rPr>
                <w:rFonts w:ascii="Times New Roman" w:hAnsi="Times New Roman"/>
                <w:sz w:val="20"/>
              </w:rPr>
            </w:pPr>
            <w:r>
              <w:rPr>
                <w:rFonts w:ascii="Times New Roman" w:hAnsi="Times New Roman"/>
                <w:spacing w:val="-5"/>
                <w:sz w:val="20"/>
              </w:rPr>
              <w:t>año</w:t>
            </w:r>
          </w:p>
        </w:tc>
        <w:tc>
          <w:tcPr>
            <w:tcW w:w="1740" w:type="dxa"/>
          </w:tcPr>
          <w:p w14:paraId="52B3CB66" w14:textId="77777777" w:rsidR="008462C9" w:rsidRDefault="00000000">
            <w:pPr>
              <w:pStyle w:val="TableParagraph"/>
              <w:spacing w:before="173"/>
              <w:ind w:left="353"/>
              <w:rPr>
                <w:rFonts w:ascii="Times New Roman"/>
                <w:sz w:val="20"/>
              </w:rPr>
            </w:pPr>
            <w:r>
              <w:rPr>
                <w:rFonts w:ascii="Times New Roman"/>
                <w:sz w:val="20"/>
              </w:rPr>
              <w:t>c)</w:t>
            </w:r>
            <w:r>
              <w:rPr>
                <w:rFonts w:ascii="Times New Roman"/>
                <w:spacing w:val="-1"/>
                <w:sz w:val="20"/>
              </w:rPr>
              <w:t xml:space="preserve"> </w:t>
            </w:r>
            <w:r>
              <w:rPr>
                <w:rFonts w:ascii="Times New Roman"/>
                <w:spacing w:val="-2"/>
                <w:sz w:val="20"/>
              </w:rPr>
              <w:t>Ajuste</w:t>
            </w:r>
          </w:p>
        </w:tc>
      </w:tr>
      <w:tr w:rsidR="008462C9" w14:paraId="2349B30A" w14:textId="77777777">
        <w:trPr>
          <w:trHeight w:val="753"/>
        </w:trPr>
        <w:tc>
          <w:tcPr>
            <w:tcW w:w="1080" w:type="dxa"/>
          </w:tcPr>
          <w:p w14:paraId="4351964B" w14:textId="77777777" w:rsidR="008462C9" w:rsidRDefault="00000000">
            <w:pPr>
              <w:pStyle w:val="TableParagraph"/>
              <w:spacing w:before="199"/>
              <w:ind w:left="355"/>
              <w:rPr>
                <w:rFonts w:ascii="Times New Roman"/>
                <w:sz w:val="20"/>
              </w:rPr>
            </w:pPr>
            <w:r>
              <w:rPr>
                <w:rFonts w:ascii="Times New Roman"/>
                <w:spacing w:val="-5"/>
                <w:sz w:val="20"/>
              </w:rPr>
              <w:t>413</w:t>
            </w:r>
          </w:p>
        </w:tc>
        <w:tc>
          <w:tcPr>
            <w:tcW w:w="3403" w:type="dxa"/>
          </w:tcPr>
          <w:p w14:paraId="2BFF9696" w14:textId="77777777" w:rsidR="008462C9" w:rsidRDefault="00000000">
            <w:pPr>
              <w:pStyle w:val="TableParagraph"/>
              <w:spacing w:before="84"/>
              <w:ind w:left="355"/>
              <w:rPr>
                <w:rFonts w:ascii="Times New Roman"/>
                <w:sz w:val="20"/>
              </w:rPr>
            </w:pPr>
            <w:r>
              <w:rPr>
                <w:rFonts w:ascii="Times New Roman"/>
                <w:sz w:val="20"/>
              </w:rPr>
              <w:t>Acreedores</w:t>
            </w:r>
            <w:r>
              <w:rPr>
                <w:rFonts w:ascii="Times New Roman"/>
                <w:spacing w:val="-12"/>
                <w:sz w:val="20"/>
              </w:rPr>
              <w:t xml:space="preserve"> </w:t>
            </w:r>
            <w:r>
              <w:rPr>
                <w:rFonts w:ascii="Times New Roman"/>
                <w:sz w:val="20"/>
              </w:rPr>
              <w:t>por</w:t>
            </w:r>
            <w:r>
              <w:rPr>
                <w:rFonts w:ascii="Times New Roman"/>
                <w:spacing w:val="-10"/>
                <w:sz w:val="20"/>
              </w:rPr>
              <w:t xml:space="preserve"> </w:t>
            </w:r>
            <w:r>
              <w:rPr>
                <w:rFonts w:ascii="Times New Roman"/>
                <w:sz w:val="20"/>
              </w:rPr>
              <w:t>operaciones</w:t>
            </w:r>
            <w:r>
              <w:rPr>
                <w:rFonts w:ascii="Times New Roman"/>
                <w:spacing w:val="-10"/>
                <w:sz w:val="20"/>
              </w:rPr>
              <w:t xml:space="preserve"> </w:t>
            </w:r>
            <w:proofErr w:type="spellStart"/>
            <w:r>
              <w:rPr>
                <w:rFonts w:ascii="Times New Roman"/>
                <w:sz w:val="20"/>
              </w:rPr>
              <w:t>ptes</w:t>
            </w:r>
            <w:proofErr w:type="spellEnd"/>
            <w:r>
              <w:rPr>
                <w:rFonts w:ascii="Times New Roman"/>
                <w:spacing w:val="-10"/>
                <w:sz w:val="20"/>
              </w:rPr>
              <w:t xml:space="preserve"> </w:t>
            </w:r>
            <w:r>
              <w:rPr>
                <w:rFonts w:ascii="Times New Roman"/>
                <w:sz w:val="20"/>
              </w:rPr>
              <w:t xml:space="preserve">de aplicar al </w:t>
            </w:r>
            <w:proofErr w:type="spellStart"/>
            <w:r>
              <w:rPr>
                <w:rFonts w:ascii="Times New Roman"/>
                <w:sz w:val="20"/>
              </w:rPr>
              <w:t>Ppto</w:t>
            </w:r>
            <w:proofErr w:type="spellEnd"/>
            <w:r>
              <w:rPr>
                <w:rFonts w:ascii="Times New Roman"/>
                <w:sz w:val="20"/>
              </w:rPr>
              <w:t>.</w:t>
            </w:r>
          </w:p>
        </w:tc>
        <w:tc>
          <w:tcPr>
            <w:tcW w:w="1620" w:type="dxa"/>
          </w:tcPr>
          <w:p w14:paraId="0740BC15" w14:textId="77777777" w:rsidR="008462C9" w:rsidRDefault="00000000">
            <w:pPr>
              <w:pStyle w:val="TableParagraph"/>
              <w:spacing w:before="199"/>
              <w:ind w:left="7" w:right="10"/>
              <w:jc w:val="center"/>
              <w:rPr>
                <w:rFonts w:ascii="Times New Roman"/>
                <w:sz w:val="20"/>
              </w:rPr>
            </w:pPr>
            <w:r>
              <w:rPr>
                <w:rFonts w:ascii="Times New Roman"/>
                <w:spacing w:val="-2"/>
                <w:sz w:val="20"/>
              </w:rPr>
              <w:t>445.097,71</w:t>
            </w:r>
          </w:p>
        </w:tc>
        <w:tc>
          <w:tcPr>
            <w:tcW w:w="2040" w:type="dxa"/>
          </w:tcPr>
          <w:p w14:paraId="597C1EF6" w14:textId="77777777" w:rsidR="008462C9" w:rsidRDefault="00000000">
            <w:pPr>
              <w:pStyle w:val="TableParagraph"/>
              <w:spacing w:before="199"/>
              <w:ind w:left="353"/>
              <w:rPr>
                <w:rFonts w:ascii="Times New Roman"/>
                <w:sz w:val="20"/>
              </w:rPr>
            </w:pPr>
            <w:r>
              <w:rPr>
                <w:rFonts w:ascii="Times New Roman"/>
                <w:sz w:val="20"/>
              </w:rPr>
              <w:t>-</w:t>
            </w:r>
            <w:r>
              <w:rPr>
                <w:rFonts w:ascii="Times New Roman"/>
                <w:spacing w:val="-3"/>
                <w:sz w:val="20"/>
              </w:rPr>
              <w:t xml:space="preserve"> </w:t>
            </w:r>
            <w:r>
              <w:rPr>
                <w:rFonts w:ascii="Times New Roman"/>
                <w:spacing w:val="-2"/>
                <w:sz w:val="20"/>
              </w:rPr>
              <w:t>1.429.844,14</w:t>
            </w:r>
          </w:p>
        </w:tc>
        <w:tc>
          <w:tcPr>
            <w:tcW w:w="1740" w:type="dxa"/>
          </w:tcPr>
          <w:p w14:paraId="09BC9917" w14:textId="77777777" w:rsidR="008462C9" w:rsidRDefault="00000000">
            <w:pPr>
              <w:pStyle w:val="TableParagraph"/>
              <w:spacing w:before="199"/>
              <w:ind w:left="353"/>
              <w:rPr>
                <w:rFonts w:ascii="Times New Roman"/>
                <w:sz w:val="20"/>
              </w:rPr>
            </w:pPr>
            <w:r>
              <w:rPr>
                <w:rFonts w:ascii="Times New Roman"/>
                <w:spacing w:val="-2"/>
                <w:sz w:val="20"/>
              </w:rPr>
              <w:t>-984.746,43</w:t>
            </w:r>
          </w:p>
        </w:tc>
      </w:tr>
    </w:tbl>
    <w:p w14:paraId="5D665C80" w14:textId="77777777" w:rsidR="008462C9" w:rsidRDefault="008462C9">
      <w:pPr>
        <w:pStyle w:val="Textoindependiente"/>
        <w:spacing w:before="121"/>
      </w:pPr>
    </w:p>
    <w:p w14:paraId="3AF77A7C" w14:textId="77777777" w:rsidR="008462C9" w:rsidRDefault="00000000">
      <w:pPr>
        <w:pStyle w:val="Ttulo2"/>
        <w:ind w:right="982"/>
        <w:jc w:val="both"/>
      </w:pPr>
      <w:r>
        <w:t>CÁLCULO</w:t>
      </w:r>
      <w:r>
        <w:rPr>
          <w:b w:val="0"/>
        </w:rPr>
        <w:t xml:space="preserve"> </w:t>
      </w:r>
      <w:r>
        <w:t>DE</w:t>
      </w:r>
      <w:r>
        <w:rPr>
          <w:b w:val="0"/>
        </w:rPr>
        <w:t xml:space="preserve"> </w:t>
      </w:r>
      <w:r>
        <w:t>LA</w:t>
      </w:r>
      <w:r>
        <w:rPr>
          <w:b w:val="0"/>
        </w:rPr>
        <w:t xml:space="preserve"> </w:t>
      </w:r>
      <w:r>
        <w:t>CAPACIDAD/NECESIDAD</w:t>
      </w:r>
      <w:r>
        <w:rPr>
          <w:b w:val="0"/>
        </w:rPr>
        <w:t xml:space="preserve"> </w:t>
      </w:r>
      <w:r>
        <w:t>DE</w:t>
      </w:r>
      <w:r>
        <w:rPr>
          <w:b w:val="0"/>
        </w:rPr>
        <w:t xml:space="preserve"> </w:t>
      </w:r>
      <w:r>
        <w:t>FINANCIACIÓN</w:t>
      </w:r>
      <w:r>
        <w:rPr>
          <w:b w:val="0"/>
        </w:rPr>
        <w:t xml:space="preserve"> </w:t>
      </w:r>
      <w:r>
        <w:t>DERIVADA</w:t>
      </w:r>
      <w:r>
        <w:rPr>
          <w:b w:val="0"/>
        </w:rPr>
        <w:t xml:space="preserve"> </w:t>
      </w:r>
      <w:r>
        <w:t>DEL</w:t>
      </w:r>
      <w:r>
        <w:rPr>
          <w:b w:val="0"/>
        </w:rPr>
        <w:t xml:space="preserve"> </w:t>
      </w:r>
      <w:r>
        <w:t>PRESUPUESTO</w:t>
      </w:r>
      <w:r>
        <w:rPr>
          <w:b w:val="0"/>
        </w:rPr>
        <w:t xml:space="preserve"> </w:t>
      </w:r>
      <w:r>
        <w:t>DEL</w:t>
      </w:r>
      <w:r>
        <w:rPr>
          <w:b w:val="0"/>
        </w:rPr>
        <w:t xml:space="preserve"> </w:t>
      </w:r>
      <w:r>
        <w:t>AYUNTAMIENTO</w:t>
      </w:r>
      <w:r>
        <w:rPr>
          <w:b w:val="0"/>
        </w:rPr>
        <w:t xml:space="preserve"> </w:t>
      </w:r>
      <w:r>
        <w:t>A</w:t>
      </w:r>
      <w:r>
        <w:rPr>
          <w:b w:val="0"/>
        </w:rPr>
        <w:t xml:space="preserve"> </w:t>
      </w:r>
      <w:r>
        <w:t>31/12</w:t>
      </w:r>
      <w:r>
        <w:rPr>
          <w:b w:val="0"/>
        </w:rPr>
        <w:t xml:space="preserve"> </w:t>
      </w:r>
      <w:r>
        <w:t>DESPUÉS</w:t>
      </w:r>
      <w:r>
        <w:rPr>
          <w:b w:val="0"/>
        </w:rPr>
        <w:t xml:space="preserve"> </w:t>
      </w:r>
      <w:r>
        <w:t>DE</w:t>
      </w:r>
      <w:r>
        <w:rPr>
          <w:b w:val="0"/>
        </w:rPr>
        <w:t xml:space="preserve"> </w:t>
      </w:r>
      <w:r>
        <w:t>APLICAR</w:t>
      </w:r>
      <w:r>
        <w:rPr>
          <w:b w:val="0"/>
        </w:rPr>
        <w:t xml:space="preserve"> </w:t>
      </w:r>
      <w:r>
        <w:t>LOS</w:t>
      </w:r>
      <w:r>
        <w:rPr>
          <w:b w:val="0"/>
        </w:rPr>
        <w:t xml:space="preserve"> </w:t>
      </w:r>
      <w:r>
        <w:t>AJUSTES</w:t>
      </w:r>
      <w:r>
        <w:rPr>
          <w:b w:val="0"/>
        </w:rPr>
        <w:t xml:space="preserve"> </w:t>
      </w:r>
      <w:r>
        <w:t>A</w:t>
      </w:r>
      <w:r>
        <w:rPr>
          <w:b w:val="0"/>
        </w:rPr>
        <w:t xml:space="preserve"> </w:t>
      </w:r>
      <w:r>
        <w:t>LOS</w:t>
      </w:r>
      <w:r>
        <w:rPr>
          <w:b w:val="0"/>
        </w:rPr>
        <w:t xml:space="preserve"> </w:t>
      </w:r>
      <w:r>
        <w:t>DATOS</w:t>
      </w:r>
      <w:r>
        <w:rPr>
          <w:b w:val="0"/>
        </w:rPr>
        <w:t xml:space="preserve"> </w:t>
      </w:r>
      <w:r>
        <w:t>QUE</w:t>
      </w:r>
      <w:r>
        <w:rPr>
          <w:b w:val="0"/>
        </w:rPr>
        <w:t xml:space="preserve"> </w:t>
      </w:r>
      <w:r>
        <w:t>SE</w:t>
      </w:r>
      <w:r>
        <w:rPr>
          <w:b w:val="0"/>
        </w:rPr>
        <w:t xml:space="preserve"> </w:t>
      </w:r>
      <w:r>
        <w:t>EXTRAEN</w:t>
      </w:r>
      <w:r>
        <w:rPr>
          <w:b w:val="0"/>
        </w:rPr>
        <w:t xml:space="preserve"> </w:t>
      </w:r>
      <w:r>
        <w:t>DE</w:t>
      </w:r>
      <w:r>
        <w:rPr>
          <w:b w:val="0"/>
        </w:rPr>
        <w:t xml:space="preserve"> </w:t>
      </w:r>
      <w:r>
        <w:t>LA</w:t>
      </w:r>
      <w:r>
        <w:rPr>
          <w:b w:val="0"/>
        </w:rPr>
        <w:t xml:space="preserve"> </w:t>
      </w:r>
      <w:r>
        <w:t>LIQUIDACIÓN</w:t>
      </w:r>
      <w:r>
        <w:rPr>
          <w:b w:val="0"/>
        </w:rPr>
        <w:t xml:space="preserve"> </w:t>
      </w:r>
      <w:r>
        <w:t>DEL</w:t>
      </w:r>
      <w:r>
        <w:rPr>
          <w:b w:val="0"/>
        </w:rPr>
        <w:t xml:space="preserve"> </w:t>
      </w:r>
      <w:r>
        <w:t>EJERCICIO</w:t>
      </w:r>
    </w:p>
    <w:p w14:paraId="4322B4AC" w14:textId="77777777" w:rsidR="008462C9" w:rsidRDefault="00000000">
      <w:pPr>
        <w:pStyle w:val="Textoindependiente"/>
        <w:spacing w:before="124"/>
        <w:ind w:left="619" w:right="999" w:firstLine="708"/>
      </w:pPr>
      <w:r>
        <w:t>Se aprecia en el cuadro siguiente la diferencia entre los importes presupuestados en los capítulos 1 a 7 de los</w:t>
      </w:r>
      <w:r>
        <w:rPr>
          <w:spacing w:val="4"/>
        </w:rPr>
        <w:t xml:space="preserve"> </w:t>
      </w:r>
      <w:r>
        <w:t>estados</w:t>
      </w:r>
      <w:r>
        <w:rPr>
          <w:spacing w:val="5"/>
        </w:rPr>
        <w:t xml:space="preserve"> </w:t>
      </w:r>
      <w:r>
        <w:t>de</w:t>
      </w:r>
      <w:r>
        <w:rPr>
          <w:spacing w:val="5"/>
        </w:rPr>
        <w:t xml:space="preserve"> </w:t>
      </w:r>
      <w:r>
        <w:t>ingresos</w:t>
      </w:r>
      <w:r>
        <w:rPr>
          <w:spacing w:val="5"/>
        </w:rPr>
        <w:t xml:space="preserve"> </w:t>
      </w:r>
      <w:r>
        <w:t>y</w:t>
      </w:r>
      <w:r>
        <w:rPr>
          <w:spacing w:val="6"/>
        </w:rPr>
        <w:t xml:space="preserve"> </w:t>
      </w:r>
      <w:r>
        <w:t>los</w:t>
      </w:r>
      <w:r>
        <w:rPr>
          <w:spacing w:val="7"/>
        </w:rPr>
        <w:t xml:space="preserve"> </w:t>
      </w:r>
      <w:r>
        <w:t>capítulos</w:t>
      </w:r>
      <w:r>
        <w:rPr>
          <w:spacing w:val="6"/>
        </w:rPr>
        <w:t xml:space="preserve"> </w:t>
      </w:r>
      <w:r>
        <w:t>1</w:t>
      </w:r>
      <w:r>
        <w:rPr>
          <w:spacing w:val="4"/>
        </w:rPr>
        <w:t xml:space="preserve"> </w:t>
      </w:r>
      <w:r>
        <w:t>a</w:t>
      </w:r>
      <w:r>
        <w:rPr>
          <w:spacing w:val="6"/>
        </w:rPr>
        <w:t xml:space="preserve"> </w:t>
      </w:r>
      <w:r>
        <w:t>7</w:t>
      </w:r>
      <w:r>
        <w:rPr>
          <w:spacing w:val="6"/>
        </w:rPr>
        <w:t xml:space="preserve"> </w:t>
      </w:r>
      <w:r>
        <w:t>del</w:t>
      </w:r>
      <w:r>
        <w:rPr>
          <w:spacing w:val="5"/>
        </w:rPr>
        <w:t xml:space="preserve"> </w:t>
      </w:r>
      <w:r>
        <w:t>estado</w:t>
      </w:r>
      <w:r>
        <w:rPr>
          <w:spacing w:val="6"/>
        </w:rPr>
        <w:t xml:space="preserve"> </w:t>
      </w:r>
      <w:r>
        <w:t>de</w:t>
      </w:r>
      <w:r>
        <w:rPr>
          <w:spacing w:val="6"/>
        </w:rPr>
        <w:t xml:space="preserve"> </w:t>
      </w:r>
      <w:r>
        <w:t>gastos,</w:t>
      </w:r>
      <w:r>
        <w:rPr>
          <w:spacing w:val="5"/>
        </w:rPr>
        <w:t xml:space="preserve"> </w:t>
      </w:r>
      <w:r>
        <w:t>previa</w:t>
      </w:r>
      <w:r>
        <w:rPr>
          <w:spacing w:val="6"/>
        </w:rPr>
        <w:t xml:space="preserve"> </w:t>
      </w:r>
      <w:r>
        <w:t>aplicación</w:t>
      </w:r>
      <w:r>
        <w:rPr>
          <w:spacing w:val="4"/>
        </w:rPr>
        <w:t xml:space="preserve"> </w:t>
      </w:r>
      <w:r>
        <w:t>de</w:t>
      </w:r>
      <w:r>
        <w:rPr>
          <w:spacing w:val="5"/>
        </w:rPr>
        <w:t xml:space="preserve"> </w:t>
      </w:r>
      <w:r>
        <w:t>los</w:t>
      </w:r>
      <w:r>
        <w:rPr>
          <w:spacing w:val="5"/>
        </w:rPr>
        <w:t xml:space="preserve"> </w:t>
      </w:r>
      <w:r>
        <w:t>ajustes</w:t>
      </w:r>
      <w:r>
        <w:rPr>
          <w:spacing w:val="6"/>
        </w:rPr>
        <w:t xml:space="preserve"> </w:t>
      </w:r>
      <w:r>
        <w:t>descritos.</w:t>
      </w:r>
      <w:r>
        <w:rPr>
          <w:spacing w:val="6"/>
        </w:rPr>
        <w:t xml:space="preserve"> </w:t>
      </w:r>
      <w:r>
        <w:rPr>
          <w:spacing w:val="-2"/>
        </w:rPr>
        <w:t>Donde</w:t>
      </w:r>
    </w:p>
    <w:p w14:paraId="257A0B38" w14:textId="77777777" w:rsidR="008462C9" w:rsidRDefault="00000000">
      <w:pPr>
        <w:pStyle w:val="Textoindependiente"/>
        <w:spacing w:before="1"/>
        <w:ind w:left="619"/>
      </w:pPr>
      <w:r>
        <w:t>d)</w:t>
      </w:r>
      <w:r>
        <w:rPr>
          <w:spacing w:val="-3"/>
        </w:rPr>
        <w:t xml:space="preserve"> </w:t>
      </w:r>
      <w:r>
        <w:t>=</w:t>
      </w:r>
      <w:r>
        <w:rPr>
          <w:spacing w:val="-2"/>
        </w:rPr>
        <w:t xml:space="preserve"> </w:t>
      </w:r>
      <w:r>
        <w:t>a) –</w:t>
      </w:r>
      <w:r>
        <w:rPr>
          <w:spacing w:val="-2"/>
        </w:rPr>
        <w:t xml:space="preserve"> </w:t>
      </w:r>
      <w:r>
        <w:t>b) +</w:t>
      </w:r>
      <w:r>
        <w:rPr>
          <w:spacing w:val="-1"/>
        </w:rPr>
        <w:t xml:space="preserve"> </w:t>
      </w:r>
      <w:r>
        <w:rPr>
          <w:spacing w:val="-5"/>
        </w:rPr>
        <w:t>c)</w:t>
      </w:r>
    </w:p>
    <w:p w14:paraId="560D29ED" w14:textId="77777777" w:rsidR="008462C9" w:rsidRDefault="008462C9">
      <w:pPr>
        <w:pStyle w:val="Textoindependiente"/>
        <w:sectPr w:rsidR="008462C9">
          <w:pgSz w:w="11900" w:h="16840"/>
          <w:pgMar w:top="2000" w:right="708" w:bottom="280" w:left="283" w:header="701" w:footer="0" w:gutter="0"/>
          <w:cols w:space="720"/>
        </w:sectPr>
      </w:pPr>
    </w:p>
    <w:p w14:paraId="520E46FB" w14:textId="77777777" w:rsidR="008462C9" w:rsidRDefault="00000000">
      <w:pPr>
        <w:pStyle w:val="Textoindependiente"/>
      </w:pPr>
      <w:r>
        <w:rPr>
          <w:noProof/>
        </w:rPr>
        <w:lastRenderedPageBreak/>
        <mc:AlternateContent>
          <mc:Choice Requires="wps">
            <w:drawing>
              <wp:anchor distT="0" distB="0" distL="0" distR="0" simplePos="0" relativeHeight="15738880" behindDoc="0" locked="0" layoutInCell="1" allowOverlap="1" wp14:anchorId="798A505F" wp14:editId="4A3A430C">
                <wp:simplePos x="0" y="0"/>
                <wp:positionH relativeFrom="page">
                  <wp:posOffset>7592</wp:posOffset>
                </wp:positionH>
                <wp:positionV relativeFrom="page">
                  <wp:posOffset>1648519</wp:posOffset>
                </wp:positionV>
                <wp:extent cx="302260" cy="739394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69D6EEC8"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75935D06"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3">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798A505F" id="Textbox 31" o:spid="_x0000_s1044" type="#_x0000_t202" style="position:absolute;margin-left:.6pt;margin-top:129.8pt;width:23.8pt;height:582.2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" filled="f" stroked="f">
                <v:textbox style="layout-flow:vertical;mso-layout-flow-alt:bottom-to-top" inset="0,0,0,0">
                  <w:txbxContent>
                    <w:p w14:paraId="69D6EEC8"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75935D06"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4">
                        <w:r>
                          <w:rPr>
                            <w:rFonts w:ascii="Arial MT" w:hAnsi="Arial MT"/>
                            <w:color w:val="0000FF"/>
                            <w:spacing w:val="-2"/>
                            <w:sz w:val="16"/>
                          </w:rPr>
                          <w:t>http://sede.ayuntamientodetias.es/validacion</w:t>
                        </w:r>
                      </w:hyperlink>
                    </w:p>
                  </w:txbxContent>
                </v:textbox>
                <w10:wrap anchorx="page" anchory="page"/>
              </v:shape>
            </w:pict>
          </mc:Fallback>
        </mc:AlternateContent>
      </w:r>
    </w:p>
    <w:p w14:paraId="08C5FBE1" w14:textId="77777777" w:rsidR="008462C9" w:rsidRDefault="008462C9">
      <w:pPr>
        <w:pStyle w:val="Textoindependiente"/>
      </w:pPr>
    </w:p>
    <w:p w14:paraId="2E5CA169" w14:textId="77777777" w:rsidR="008462C9" w:rsidRDefault="008462C9">
      <w:pPr>
        <w:pStyle w:val="Textoindependiente"/>
      </w:pPr>
    </w:p>
    <w:p w14:paraId="32A8F53D" w14:textId="77777777" w:rsidR="008462C9" w:rsidRDefault="008462C9">
      <w:pPr>
        <w:pStyle w:val="Textoindependiente"/>
      </w:pPr>
    </w:p>
    <w:p w14:paraId="16D4F290" w14:textId="77777777" w:rsidR="008462C9" w:rsidRDefault="008462C9">
      <w:pPr>
        <w:pStyle w:val="Textoindependiente"/>
      </w:pPr>
    </w:p>
    <w:p w14:paraId="026A4A25" w14:textId="77777777" w:rsidR="008462C9" w:rsidRDefault="008462C9">
      <w:pPr>
        <w:pStyle w:val="Textoindependiente"/>
        <w:spacing w:before="206"/>
      </w:pPr>
    </w:p>
    <w:tbl>
      <w:tblPr>
        <w:tblStyle w:val="TableNormal"/>
        <w:tblW w:w="0" w:type="auto"/>
        <w:tblInd w:w="1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41"/>
        <w:gridCol w:w="2179"/>
      </w:tblGrid>
      <w:tr w:rsidR="008462C9" w14:paraId="0A85ED73" w14:textId="77777777">
        <w:trPr>
          <w:trHeight w:val="234"/>
        </w:trPr>
        <w:tc>
          <w:tcPr>
            <w:tcW w:w="5441" w:type="dxa"/>
            <w:tcBorders>
              <w:bottom w:val="single" w:sz="4" w:space="0" w:color="000000"/>
              <w:right w:val="single" w:sz="4" w:space="0" w:color="000000"/>
            </w:tcBorders>
          </w:tcPr>
          <w:p w14:paraId="42AB1A06" w14:textId="77777777" w:rsidR="008462C9" w:rsidRDefault="00000000">
            <w:pPr>
              <w:pStyle w:val="TableParagraph"/>
              <w:spacing w:before="0" w:line="215" w:lineRule="exact"/>
              <w:ind w:left="1269"/>
              <w:rPr>
                <w:rFonts w:ascii="Times New Roman" w:hAnsi="Times New Roman"/>
                <w:b/>
                <w:sz w:val="20"/>
              </w:rPr>
            </w:pPr>
            <w:r>
              <w:rPr>
                <w:rFonts w:ascii="Times New Roman" w:hAnsi="Times New Roman"/>
                <w:b/>
                <w:sz w:val="20"/>
              </w:rPr>
              <w:t>LIQUIDACIÓN</w:t>
            </w:r>
            <w:r>
              <w:rPr>
                <w:rFonts w:ascii="Times New Roman" w:hAnsi="Times New Roman"/>
                <w:spacing w:val="-14"/>
                <w:sz w:val="20"/>
              </w:rPr>
              <w:t xml:space="preserve"> </w:t>
            </w:r>
            <w:r>
              <w:rPr>
                <w:rFonts w:ascii="Times New Roman" w:hAnsi="Times New Roman"/>
                <w:b/>
                <w:spacing w:val="-2"/>
                <w:sz w:val="20"/>
              </w:rPr>
              <w:t>PRESUPUESTO</w:t>
            </w:r>
          </w:p>
        </w:tc>
        <w:tc>
          <w:tcPr>
            <w:tcW w:w="2179" w:type="dxa"/>
            <w:tcBorders>
              <w:left w:val="single" w:sz="4" w:space="0" w:color="000000"/>
              <w:bottom w:val="single" w:sz="4" w:space="0" w:color="000000"/>
            </w:tcBorders>
          </w:tcPr>
          <w:p w14:paraId="391234F2" w14:textId="77777777" w:rsidR="008462C9" w:rsidRDefault="00000000">
            <w:pPr>
              <w:pStyle w:val="TableParagraph"/>
              <w:spacing w:before="0" w:line="215" w:lineRule="exact"/>
              <w:ind w:left="618"/>
              <w:rPr>
                <w:rFonts w:ascii="Times New Roman"/>
                <w:b/>
                <w:sz w:val="20"/>
              </w:rPr>
            </w:pPr>
            <w:r>
              <w:rPr>
                <w:rFonts w:ascii="Times New Roman"/>
                <w:b/>
                <w:spacing w:val="-2"/>
                <w:sz w:val="20"/>
              </w:rPr>
              <w:t>IMPORTE</w:t>
            </w:r>
          </w:p>
        </w:tc>
      </w:tr>
      <w:tr w:rsidR="008462C9" w14:paraId="3C74256C" w14:textId="77777777">
        <w:trPr>
          <w:trHeight w:val="244"/>
        </w:trPr>
        <w:tc>
          <w:tcPr>
            <w:tcW w:w="5441" w:type="dxa"/>
            <w:tcBorders>
              <w:top w:val="single" w:sz="4" w:space="0" w:color="000000"/>
              <w:bottom w:val="single" w:sz="4" w:space="0" w:color="000000"/>
              <w:right w:val="single" w:sz="4" w:space="0" w:color="000000"/>
            </w:tcBorders>
          </w:tcPr>
          <w:p w14:paraId="4EF31DD5" w14:textId="77777777" w:rsidR="008462C9" w:rsidRDefault="00000000">
            <w:pPr>
              <w:pStyle w:val="TableParagraph"/>
              <w:spacing w:before="5" w:line="219" w:lineRule="exact"/>
              <w:ind w:left="71"/>
              <w:rPr>
                <w:rFonts w:ascii="Times New Roman" w:hAnsi="Times New Roman"/>
                <w:sz w:val="20"/>
              </w:rPr>
            </w:pP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TOTAL</w:t>
            </w:r>
            <w:r>
              <w:rPr>
                <w:rFonts w:ascii="Times New Roman" w:hAnsi="Times New Roman"/>
                <w:spacing w:val="-4"/>
                <w:sz w:val="20"/>
              </w:rPr>
              <w:t xml:space="preserve"> </w:t>
            </w:r>
            <w:r>
              <w:rPr>
                <w:rFonts w:ascii="Times New Roman" w:hAnsi="Times New Roman"/>
                <w:sz w:val="20"/>
              </w:rPr>
              <w:t>INGRESOS</w:t>
            </w:r>
            <w:r>
              <w:rPr>
                <w:rFonts w:ascii="Times New Roman" w:hAnsi="Times New Roman"/>
                <w:spacing w:val="-4"/>
                <w:sz w:val="20"/>
              </w:rPr>
              <w:t xml:space="preserve"> </w:t>
            </w:r>
            <w:r>
              <w:rPr>
                <w:rFonts w:ascii="Times New Roman" w:hAnsi="Times New Roman"/>
                <w:sz w:val="20"/>
              </w:rPr>
              <w:t>CAPÍTULOS</w:t>
            </w:r>
            <w:r>
              <w:rPr>
                <w:rFonts w:ascii="Times New Roman" w:hAnsi="Times New Roman"/>
                <w:spacing w:val="-5"/>
                <w:sz w:val="20"/>
              </w:rPr>
              <w:t xml:space="preserve"> </w:t>
            </w:r>
            <w:r>
              <w:rPr>
                <w:rFonts w:ascii="Times New Roman" w:hAnsi="Times New Roman"/>
                <w:sz w:val="20"/>
              </w:rPr>
              <w:t>1</w:t>
            </w:r>
            <w:r>
              <w:rPr>
                <w:rFonts w:ascii="Times New Roman" w:hAnsi="Times New Roman"/>
                <w:spacing w:val="-3"/>
                <w:sz w:val="20"/>
              </w:rPr>
              <w:t xml:space="preserve"> </w:t>
            </w:r>
            <w:r>
              <w:rPr>
                <w:rFonts w:ascii="Times New Roman" w:hAnsi="Times New Roman"/>
                <w:sz w:val="20"/>
              </w:rPr>
              <w:t>a</w:t>
            </w:r>
            <w:r>
              <w:rPr>
                <w:rFonts w:ascii="Times New Roman" w:hAnsi="Times New Roman"/>
                <w:spacing w:val="-7"/>
                <w:sz w:val="20"/>
              </w:rPr>
              <w:t xml:space="preserve"> </w:t>
            </w:r>
            <w:r>
              <w:rPr>
                <w:rFonts w:ascii="Times New Roman" w:hAnsi="Times New Roman"/>
                <w:sz w:val="20"/>
              </w:rPr>
              <w:t>7</w:t>
            </w:r>
            <w:r>
              <w:rPr>
                <w:rFonts w:ascii="Times New Roman" w:hAnsi="Times New Roman"/>
                <w:spacing w:val="-3"/>
                <w:sz w:val="20"/>
              </w:rPr>
              <w:t xml:space="preserve"> </w:t>
            </w:r>
            <w:r>
              <w:rPr>
                <w:rFonts w:ascii="Times New Roman" w:hAnsi="Times New Roman"/>
                <w:spacing w:val="-2"/>
                <w:sz w:val="20"/>
              </w:rPr>
              <w:t>AJUSTADOS</w:t>
            </w:r>
          </w:p>
        </w:tc>
        <w:tc>
          <w:tcPr>
            <w:tcW w:w="2179" w:type="dxa"/>
            <w:tcBorders>
              <w:top w:val="single" w:sz="4" w:space="0" w:color="000000"/>
              <w:left w:val="single" w:sz="4" w:space="0" w:color="000000"/>
              <w:bottom w:val="single" w:sz="4" w:space="0" w:color="000000"/>
            </w:tcBorders>
          </w:tcPr>
          <w:p w14:paraId="5FCC520A" w14:textId="77777777" w:rsidR="008462C9" w:rsidRDefault="00000000">
            <w:pPr>
              <w:pStyle w:val="TableParagraph"/>
              <w:spacing w:before="5" w:line="219" w:lineRule="exact"/>
              <w:ind w:right="44"/>
              <w:jc w:val="right"/>
              <w:rPr>
                <w:rFonts w:ascii="Times New Roman" w:hAnsi="Times New Roman"/>
                <w:sz w:val="20"/>
              </w:rPr>
            </w:pPr>
            <w:r>
              <w:rPr>
                <w:rFonts w:ascii="Times New Roman" w:hAnsi="Times New Roman"/>
                <w:b/>
                <w:spacing w:val="-2"/>
                <w:sz w:val="20"/>
              </w:rPr>
              <w:t>30.077.060,84</w:t>
            </w:r>
            <w:r>
              <w:rPr>
                <w:rFonts w:ascii="Times New Roman" w:hAnsi="Times New Roman"/>
                <w:spacing w:val="12"/>
                <w:sz w:val="20"/>
              </w:rPr>
              <w:t xml:space="preserve"> </w:t>
            </w:r>
            <w:r>
              <w:rPr>
                <w:rFonts w:ascii="Times New Roman" w:hAnsi="Times New Roman"/>
                <w:spacing w:val="-12"/>
                <w:sz w:val="20"/>
              </w:rPr>
              <w:t>€</w:t>
            </w:r>
          </w:p>
        </w:tc>
      </w:tr>
      <w:tr w:rsidR="008462C9" w14:paraId="7EA39A3B" w14:textId="77777777">
        <w:trPr>
          <w:trHeight w:val="241"/>
        </w:trPr>
        <w:tc>
          <w:tcPr>
            <w:tcW w:w="5441" w:type="dxa"/>
            <w:tcBorders>
              <w:top w:val="single" w:sz="4" w:space="0" w:color="000000"/>
              <w:bottom w:val="single" w:sz="4" w:space="0" w:color="000000"/>
              <w:right w:val="single" w:sz="4" w:space="0" w:color="000000"/>
            </w:tcBorders>
          </w:tcPr>
          <w:p w14:paraId="4ECC6744" w14:textId="77777777" w:rsidR="008462C9" w:rsidRDefault="00000000">
            <w:pPr>
              <w:pStyle w:val="TableParagraph"/>
              <w:spacing w:before="5" w:line="217" w:lineRule="exact"/>
              <w:ind w:left="71"/>
              <w:rPr>
                <w:rFonts w:ascii="Times New Roman" w:hAnsi="Times New Roman"/>
                <w:sz w:val="20"/>
              </w:rPr>
            </w:pPr>
            <w:r>
              <w:rPr>
                <w:rFonts w:ascii="Times New Roman" w:hAnsi="Times New Roman"/>
                <w:sz w:val="20"/>
              </w:rPr>
              <w:t>b)</w:t>
            </w:r>
            <w:r>
              <w:rPr>
                <w:rFonts w:ascii="Times New Roman" w:hAnsi="Times New Roman"/>
                <w:spacing w:val="-6"/>
                <w:sz w:val="20"/>
              </w:rPr>
              <w:t xml:space="preserve"> </w:t>
            </w:r>
            <w:r>
              <w:rPr>
                <w:rFonts w:ascii="Times New Roman" w:hAnsi="Times New Roman"/>
                <w:sz w:val="20"/>
              </w:rPr>
              <w:t>TOTAL</w:t>
            </w:r>
            <w:r>
              <w:rPr>
                <w:rFonts w:ascii="Times New Roman" w:hAnsi="Times New Roman"/>
                <w:spacing w:val="-3"/>
                <w:sz w:val="20"/>
              </w:rPr>
              <w:t xml:space="preserve"> </w:t>
            </w:r>
            <w:r>
              <w:rPr>
                <w:rFonts w:ascii="Times New Roman" w:hAnsi="Times New Roman"/>
                <w:sz w:val="20"/>
              </w:rPr>
              <w:t>GASTOS</w:t>
            </w:r>
            <w:r>
              <w:rPr>
                <w:rFonts w:ascii="Times New Roman" w:hAnsi="Times New Roman"/>
                <w:spacing w:val="-4"/>
                <w:sz w:val="20"/>
              </w:rPr>
              <w:t xml:space="preserve"> </w:t>
            </w:r>
            <w:r>
              <w:rPr>
                <w:rFonts w:ascii="Times New Roman" w:hAnsi="Times New Roman"/>
                <w:sz w:val="20"/>
              </w:rPr>
              <w:t>CAPÍTULOS</w:t>
            </w:r>
            <w:r>
              <w:rPr>
                <w:rFonts w:ascii="Times New Roman" w:hAnsi="Times New Roman"/>
                <w:spacing w:val="-4"/>
                <w:sz w:val="20"/>
              </w:rPr>
              <w:t xml:space="preserve"> </w:t>
            </w:r>
            <w:r>
              <w:rPr>
                <w:rFonts w:ascii="Times New Roman" w:hAnsi="Times New Roman"/>
                <w:sz w:val="20"/>
              </w:rPr>
              <w:t>1</w:t>
            </w:r>
            <w:r>
              <w:rPr>
                <w:rFonts w:ascii="Times New Roman" w:hAnsi="Times New Roman"/>
                <w:spacing w:val="-3"/>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7</w:t>
            </w:r>
            <w:r>
              <w:rPr>
                <w:rFonts w:ascii="Times New Roman" w:hAnsi="Times New Roman"/>
                <w:spacing w:val="-5"/>
                <w:sz w:val="20"/>
              </w:rPr>
              <w:t xml:space="preserve"> </w:t>
            </w:r>
            <w:r>
              <w:rPr>
                <w:rFonts w:ascii="Times New Roman" w:hAnsi="Times New Roman"/>
                <w:spacing w:val="-2"/>
                <w:sz w:val="20"/>
              </w:rPr>
              <w:t>AJUSTADOS</w:t>
            </w:r>
          </w:p>
        </w:tc>
        <w:tc>
          <w:tcPr>
            <w:tcW w:w="2179" w:type="dxa"/>
            <w:tcBorders>
              <w:top w:val="single" w:sz="4" w:space="0" w:color="000000"/>
              <w:left w:val="single" w:sz="4" w:space="0" w:color="000000"/>
              <w:bottom w:val="single" w:sz="4" w:space="0" w:color="000000"/>
            </w:tcBorders>
          </w:tcPr>
          <w:p w14:paraId="12A27D0A" w14:textId="77777777" w:rsidR="008462C9" w:rsidRDefault="00000000">
            <w:pPr>
              <w:pStyle w:val="TableParagraph"/>
              <w:spacing w:before="0" w:line="222" w:lineRule="exact"/>
              <w:ind w:right="44"/>
              <w:jc w:val="right"/>
              <w:rPr>
                <w:rFonts w:ascii="Times New Roman" w:hAnsi="Times New Roman"/>
                <w:b/>
                <w:sz w:val="20"/>
              </w:rPr>
            </w:pPr>
            <w:r>
              <w:rPr>
                <w:rFonts w:ascii="Times New Roman" w:hAnsi="Times New Roman"/>
                <w:b/>
                <w:sz w:val="20"/>
              </w:rPr>
              <w:t>34.757.851,69</w:t>
            </w:r>
            <w:r>
              <w:rPr>
                <w:rFonts w:ascii="Times New Roman" w:hAnsi="Times New Roman"/>
                <w:spacing w:val="37"/>
                <w:sz w:val="20"/>
              </w:rPr>
              <w:t xml:space="preserve"> </w:t>
            </w:r>
            <w:r>
              <w:rPr>
                <w:rFonts w:ascii="Times New Roman" w:hAnsi="Times New Roman"/>
                <w:b/>
                <w:spacing w:val="-10"/>
                <w:sz w:val="20"/>
              </w:rPr>
              <w:t>€</w:t>
            </w:r>
          </w:p>
        </w:tc>
      </w:tr>
      <w:tr w:rsidR="008462C9" w14:paraId="49F832F3" w14:textId="77777777">
        <w:trPr>
          <w:trHeight w:val="354"/>
        </w:trPr>
        <w:tc>
          <w:tcPr>
            <w:tcW w:w="5441" w:type="dxa"/>
            <w:tcBorders>
              <w:top w:val="single" w:sz="4" w:space="0" w:color="000000"/>
              <w:bottom w:val="single" w:sz="4" w:space="0" w:color="000000"/>
              <w:right w:val="single" w:sz="4" w:space="0" w:color="000000"/>
            </w:tcBorders>
          </w:tcPr>
          <w:p w14:paraId="6560D313" w14:textId="77777777" w:rsidR="008462C9" w:rsidRDefault="00000000">
            <w:pPr>
              <w:pStyle w:val="TableParagraph"/>
              <w:spacing w:before="60"/>
              <w:ind w:left="71"/>
              <w:rPr>
                <w:rFonts w:ascii="Times New Roman" w:hAnsi="Times New Roman"/>
                <w:sz w:val="20"/>
              </w:rPr>
            </w:pPr>
            <w:r>
              <w:rPr>
                <w:rFonts w:ascii="Times New Roman" w:hAnsi="Times New Roman"/>
                <w:sz w:val="20"/>
              </w:rPr>
              <w:t>c)</w:t>
            </w:r>
            <w:r>
              <w:rPr>
                <w:rFonts w:ascii="Times New Roman" w:hAnsi="Times New Roman"/>
                <w:spacing w:val="-6"/>
                <w:sz w:val="20"/>
              </w:rPr>
              <w:t xml:space="preserve"> </w:t>
            </w:r>
            <w:r>
              <w:rPr>
                <w:rFonts w:ascii="Times New Roman" w:hAnsi="Times New Roman"/>
                <w:sz w:val="20"/>
              </w:rPr>
              <w:t>OTROS</w:t>
            </w:r>
            <w:r>
              <w:rPr>
                <w:rFonts w:ascii="Times New Roman" w:hAnsi="Times New Roman"/>
                <w:spacing w:val="-4"/>
                <w:sz w:val="20"/>
              </w:rPr>
              <w:t xml:space="preserve"> </w:t>
            </w:r>
            <w:r>
              <w:rPr>
                <w:rFonts w:ascii="Times New Roman" w:hAnsi="Times New Roman"/>
                <w:sz w:val="20"/>
              </w:rPr>
              <w:t>AJUSTES:</w:t>
            </w:r>
            <w:r>
              <w:rPr>
                <w:rFonts w:ascii="Times New Roman" w:hAnsi="Times New Roman"/>
                <w:spacing w:val="-6"/>
                <w:sz w:val="20"/>
              </w:rPr>
              <w:t xml:space="preserve"> </w:t>
            </w:r>
            <w:r>
              <w:rPr>
                <w:rFonts w:ascii="Times New Roman" w:hAnsi="Times New Roman"/>
                <w:sz w:val="20"/>
              </w:rPr>
              <w:t>Variación</w:t>
            </w:r>
            <w:r>
              <w:rPr>
                <w:rFonts w:ascii="Times New Roman" w:hAnsi="Times New Roman"/>
                <w:spacing w:val="-7"/>
                <w:sz w:val="20"/>
              </w:rPr>
              <w:t xml:space="preserve"> </w:t>
            </w:r>
            <w:r>
              <w:rPr>
                <w:rFonts w:ascii="Times New Roman" w:hAnsi="Times New Roman"/>
                <w:sz w:val="20"/>
              </w:rPr>
              <w:t>cuenta</w:t>
            </w:r>
            <w:r>
              <w:rPr>
                <w:rFonts w:ascii="Times New Roman" w:hAnsi="Times New Roman"/>
                <w:spacing w:val="-7"/>
                <w:sz w:val="20"/>
              </w:rPr>
              <w:t xml:space="preserve"> </w:t>
            </w:r>
            <w:r>
              <w:rPr>
                <w:rFonts w:ascii="Times New Roman" w:hAnsi="Times New Roman"/>
                <w:spacing w:val="-5"/>
                <w:sz w:val="20"/>
              </w:rPr>
              <w:t>413</w:t>
            </w:r>
          </w:p>
        </w:tc>
        <w:tc>
          <w:tcPr>
            <w:tcW w:w="2179" w:type="dxa"/>
            <w:tcBorders>
              <w:top w:val="single" w:sz="4" w:space="0" w:color="000000"/>
              <w:left w:val="single" w:sz="4" w:space="0" w:color="000000"/>
              <w:bottom w:val="single" w:sz="4" w:space="0" w:color="000000"/>
            </w:tcBorders>
          </w:tcPr>
          <w:p w14:paraId="4E8E73AA" w14:textId="77777777" w:rsidR="008462C9" w:rsidRDefault="00000000">
            <w:pPr>
              <w:pStyle w:val="TableParagraph"/>
              <w:spacing w:before="0"/>
              <w:ind w:left="705"/>
              <w:rPr>
                <w:rFonts w:ascii="Times New Roman" w:hAnsi="Times New Roman"/>
                <w:b/>
                <w:sz w:val="20"/>
              </w:rPr>
            </w:pPr>
            <w:r>
              <w:rPr>
                <w:rFonts w:ascii="Times New Roman" w:hAnsi="Times New Roman"/>
                <w:b/>
                <w:spacing w:val="-2"/>
                <w:sz w:val="20"/>
              </w:rPr>
              <w:t>-935.238,82€</w:t>
            </w:r>
          </w:p>
        </w:tc>
      </w:tr>
      <w:tr w:rsidR="008462C9" w14:paraId="64CA1A7C" w14:textId="77777777">
        <w:trPr>
          <w:trHeight w:val="258"/>
        </w:trPr>
        <w:tc>
          <w:tcPr>
            <w:tcW w:w="5441" w:type="dxa"/>
            <w:tcBorders>
              <w:top w:val="single" w:sz="4" w:space="0" w:color="000000"/>
              <w:right w:val="single" w:sz="4" w:space="0" w:color="000000"/>
            </w:tcBorders>
          </w:tcPr>
          <w:p w14:paraId="51C76739" w14:textId="77777777" w:rsidR="008462C9" w:rsidRDefault="00000000">
            <w:pPr>
              <w:pStyle w:val="TableParagraph"/>
              <w:spacing w:before="12" w:line="226" w:lineRule="exact"/>
              <w:ind w:left="71"/>
              <w:rPr>
                <w:rFonts w:ascii="Times New Roman" w:hAnsi="Times New Roman"/>
                <w:sz w:val="20"/>
              </w:rPr>
            </w:pPr>
            <w:r>
              <w:rPr>
                <w:rFonts w:ascii="Times New Roman" w:hAnsi="Times New Roman"/>
                <w:sz w:val="20"/>
              </w:rPr>
              <w:t>d)</w:t>
            </w:r>
            <w:r>
              <w:rPr>
                <w:rFonts w:ascii="Times New Roman" w:hAnsi="Times New Roman"/>
                <w:spacing w:val="-10"/>
                <w:sz w:val="20"/>
              </w:rPr>
              <w:t xml:space="preserve"> </w:t>
            </w:r>
            <w:r>
              <w:rPr>
                <w:rFonts w:ascii="Times New Roman" w:hAnsi="Times New Roman"/>
                <w:sz w:val="20"/>
              </w:rPr>
              <w:t>CAPACIDAD/NECESIDAD</w:t>
            </w:r>
            <w:r>
              <w:rPr>
                <w:rFonts w:ascii="Times New Roman" w:hAnsi="Times New Roman"/>
                <w:spacing w:val="-8"/>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pacing w:val="-2"/>
                <w:sz w:val="20"/>
              </w:rPr>
              <w:t>FINANCIACIÓN</w:t>
            </w:r>
          </w:p>
        </w:tc>
        <w:tc>
          <w:tcPr>
            <w:tcW w:w="2179" w:type="dxa"/>
            <w:tcBorders>
              <w:top w:val="single" w:sz="4" w:space="0" w:color="000000"/>
              <w:left w:val="single" w:sz="4" w:space="0" w:color="000000"/>
            </w:tcBorders>
          </w:tcPr>
          <w:p w14:paraId="69CFD277" w14:textId="77777777" w:rsidR="008462C9" w:rsidRDefault="00000000">
            <w:pPr>
              <w:pStyle w:val="TableParagraph"/>
              <w:spacing w:before="12" w:line="226" w:lineRule="exact"/>
              <w:ind w:right="44"/>
              <w:jc w:val="right"/>
              <w:rPr>
                <w:rFonts w:ascii="Times New Roman" w:hAnsi="Times New Roman"/>
                <w:b/>
                <w:sz w:val="20"/>
              </w:rPr>
            </w:pPr>
            <w:r>
              <w:rPr>
                <w:rFonts w:ascii="Times New Roman" w:hAnsi="Times New Roman"/>
                <w:b/>
                <w:sz w:val="20"/>
              </w:rPr>
              <w:t>-5.616.029,67</w:t>
            </w:r>
            <w:r>
              <w:rPr>
                <w:rFonts w:ascii="Times New Roman" w:hAnsi="Times New Roman"/>
                <w:spacing w:val="-11"/>
                <w:sz w:val="20"/>
              </w:rPr>
              <w:t xml:space="preserve"> </w:t>
            </w:r>
            <w:r>
              <w:rPr>
                <w:rFonts w:ascii="Times New Roman" w:hAnsi="Times New Roman"/>
                <w:b/>
                <w:spacing w:val="-10"/>
                <w:sz w:val="20"/>
              </w:rPr>
              <w:t>€</w:t>
            </w:r>
          </w:p>
        </w:tc>
      </w:tr>
    </w:tbl>
    <w:p w14:paraId="3866FF88" w14:textId="77777777" w:rsidR="008462C9" w:rsidRDefault="008462C9">
      <w:pPr>
        <w:pStyle w:val="Textoindependiente"/>
        <w:spacing w:before="123"/>
      </w:pPr>
    </w:p>
    <w:p w14:paraId="6265E13E" w14:textId="77777777" w:rsidR="008462C9" w:rsidRDefault="00000000">
      <w:pPr>
        <w:pStyle w:val="Textoindependiente"/>
        <w:spacing w:before="1"/>
        <w:ind w:left="619" w:right="968"/>
      </w:pPr>
      <w:r>
        <w:rPr>
          <w:noProof/>
        </w:rPr>
        <mc:AlternateContent>
          <mc:Choice Requires="wps">
            <w:drawing>
              <wp:anchor distT="0" distB="0" distL="0" distR="0" simplePos="0" relativeHeight="15738368" behindDoc="0" locked="0" layoutInCell="1" allowOverlap="1" wp14:anchorId="382B0AFC" wp14:editId="66514767">
                <wp:simplePos x="0" y="0"/>
                <wp:positionH relativeFrom="page">
                  <wp:posOffset>309245</wp:posOffset>
                </wp:positionH>
                <wp:positionV relativeFrom="paragraph">
                  <wp:posOffset>-349105</wp:posOffset>
                </wp:positionV>
                <wp:extent cx="1270" cy="1999614"/>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232A57CD" id="Graphic 32" o:spid="_x0000_s1026" style="position:absolute;margin-left:24.35pt;margin-top:-27.5pt;width:.1pt;height:157.45pt;z-index:15738368;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" path="m,1999107l,e" filled="f" strokecolor="blue" strokeweight=".18814mm">
                <v:path arrowok="t"/>
                <w10:wrap anchorx="page"/>
              </v:shape>
            </w:pict>
          </mc:Fallback>
        </mc:AlternateContent>
      </w:r>
      <w:r>
        <w:t>Se puede concluir en este informe, a efectos de estabilidad presupuestaria,</w:t>
      </w:r>
      <w:r>
        <w:rPr>
          <w:spacing w:val="40"/>
        </w:rPr>
        <w:t xml:space="preserve"> </w:t>
      </w:r>
      <w:r>
        <w:t xml:space="preserve">afirmando que la liquidación del presupuesto municipal de esta corporación para el ejercicio </w:t>
      </w:r>
      <w:r>
        <w:rPr>
          <w:b/>
        </w:rPr>
        <w:t>2025</w:t>
      </w:r>
      <w:r>
        <w:t xml:space="preserve"> </w:t>
      </w:r>
      <w:r>
        <w:rPr>
          <w:b/>
        </w:rPr>
        <w:t>NO</w:t>
      </w:r>
      <w:r>
        <w:t xml:space="preserve"> cumple el objetivo</w:t>
      </w:r>
      <w:r>
        <w:rPr>
          <w:spacing w:val="40"/>
        </w:rPr>
        <w:t xml:space="preserve"> </w:t>
      </w:r>
      <w:r>
        <w:t>de estabilidad presupuestaria</w:t>
      </w:r>
      <w:r>
        <w:rPr>
          <w:spacing w:val="-4"/>
        </w:rPr>
        <w:t xml:space="preserve"> </w:t>
      </w:r>
      <w:r>
        <w:t>entendido</w:t>
      </w:r>
      <w:r>
        <w:rPr>
          <w:spacing w:val="-2"/>
        </w:rPr>
        <w:t xml:space="preserve"> </w:t>
      </w:r>
      <w:r>
        <w:t>como</w:t>
      </w:r>
      <w:r>
        <w:rPr>
          <w:spacing w:val="-4"/>
        </w:rPr>
        <w:t xml:space="preserve"> </w:t>
      </w:r>
      <w:r>
        <w:t>la</w:t>
      </w:r>
      <w:r>
        <w:rPr>
          <w:spacing w:val="-3"/>
        </w:rPr>
        <w:t xml:space="preserve"> </w:t>
      </w:r>
      <w:r>
        <w:t>situación</w:t>
      </w:r>
      <w:r>
        <w:rPr>
          <w:spacing w:val="-4"/>
        </w:rPr>
        <w:t xml:space="preserve"> </w:t>
      </w:r>
      <w:r>
        <w:t>de</w:t>
      </w:r>
      <w:r>
        <w:rPr>
          <w:spacing w:val="-3"/>
        </w:rPr>
        <w:t xml:space="preserve"> </w:t>
      </w:r>
      <w:r>
        <w:t>equilibrio</w:t>
      </w:r>
      <w:r>
        <w:rPr>
          <w:spacing w:val="-2"/>
        </w:rPr>
        <w:t xml:space="preserve"> </w:t>
      </w:r>
      <w:r>
        <w:t>o</w:t>
      </w:r>
      <w:r>
        <w:rPr>
          <w:spacing w:val="-4"/>
        </w:rPr>
        <w:t xml:space="preserve"> </w:t>
      </w:r>
      <w:r>
        <w:t>de</w:t>
      </w:r>
      <w:r>
        <w:rPr>
          <w:spacing w:val="-3"/>
        </w:rPr>
        <w:t xml:space="preserve"> </w:t>
      </w:r>
      <w:r>
        <w:t>superávit</w:t>
      </w:r>
      <w:r>
        <w:rPr>
          <w:spacing w:val="-3"/>
        </w:rPr>
        <w:t xml:space="preserve"> </w:t>
      </w:r>
      <w:r>
        <w:t>en</w:t>
      </w:r>
      <w:r>
        <w:rPr>
          <w:spacing w:val="-4"/>
        </w:rPr>
        <w:t xml:space="preserve"> </w:t>
      </w:r>
      <w:r>
        <w:t>términos</w:t>
      </w:r>
      <w:r>
        <w:rPr>
          <w:spacing w:val="-4"/>
        </w:rPr>
        <w:t xml:space="preserve"> </w:t>
      </w:r>
      <w:r>
        <w:t>de</w:t>
      </w:r>
      <w:r>
        <w:rPr>
          <w:spacing w:val="-3"/>
        </w:rPr>
        <w:t xml:space="preserve"> </w:t>
      </w:r>
      <w:r>
        <w:t>capacidad</w:t>
      </w:r>
      <w:r>
        <w:rPr>
          <w:spacing w:val="-4"/>
        </w:rPr>
        <w:t xml:space="preserve"> </w:t>
      </w:r>
      <w:r>
        <w:t>de</w:t>
      </w:r>
      <w:r>
        <w:rPr>
          <w:spacing w:val="-3"/>
        </w:rPr>
        <w:t xml:space="preserve"> </w:t>
      </w:r>
      <w:r>
        <w:t>financiación</w:t>
      </w:r>
      <w:r>
        <w:rPr>
          <w:spacing w:val="-2"/>
        </w:rPr>
        <w:t xml:space="preserve"> </w:t>
      </w:r>
      <w:r>
        <w:t>de acuerdo con la definición contenida en el SEC 95, por</w:t>
      </w:r>
      <w:r>
        <w:rPr>
          <w:spacing w:val="-1"/>
        </w:rPr>
        <w:t xml:space="preserve"> </w:t>
      </w:r>
      <w:r>
        <w:t>importe de</w:t>
      </w:r>
      <w:r>
        <w:rPr>
          <w:spacing w:val="80"/>
        </w:rPr>
        <w:t xml:space="preserve"> </w:t>
      </w:r>
      <w:r>
        <w:rPr>
          <w:b/>
        </w:rPr>
        <w:t>-5.616.029,67</w:t>
      </w:r>
      <w:r>
        <w:t xml:space="preserve"> </w:t>
      </w:r>
      <w:r>
        <w:rPr>
          <w:b/>
        </w:rPr>
        <w:t>€</w:t>
      </w:r>
      <w:r>
        <w:t>. Se observa que el ejercicio por lo tanto se ha liquidado en situación de capacidad de financiación. Se incumple por lo tanto con la obligación de estabilidad presupuestaria contemplado en los artículos 3 y 11 de la Ley Orgánica 2/2012, de 27 de abril, de Estabilidad Presupuestaria y Sostenibilidad Financiera.</w:t>
      </w:r>
    </w:p>
    <w:p w14:paraId="797EE362" w14:textId="77777777" w:rsidR="008462C9" w:rsidRDefault="008462C9">
      <w:pPr>
        <w:pStyle w:val="Textoindependiente"/>
      </w:pPr>
    </w:p>
    <w:p w14:paraId="13E61AF8" w14:textId="77777777" w:rsidR="008462C9" w:rsidRDefault="008462C9">
      <w:pPr>
        <w:pStyle w:val="Textoindependiente"/>
        <w:spacing w:before="18"/>
      </w:pPr>
    </w:p>
    <w:p w14:paraId="7DA55303" w14:textId="77777777" w:rsidR="008462C9" w:rsidRDefault="00000000">
      <w:pPr>
        <w:ind w:left="1327"/>
        <w:rPr>
          <w:b/>
          <w:i/>
          <w:sz w:val="20"/>
        </w:rPr>
      </w:pPr>
      <w:r>
        <w:rPr>
          <w:sz w:val="20"/>
        </w:rPr>
        <w:t>4º.-</w:t>
      </w:r>
      <w:r>
        <w:rPr>
          <w:spacing w:val="-4"/>
          <w:sz w:val="20"/>
        </w:rPr>
        <w:t xml:space="preserve"> </w:t>
      </w:r>
      <w:r>
        <w:rPr>
          <w:b/>
          <w:i/>
          <w:sz w:val="20"/>
          <w:u w:val="single"/>
        </w:rPr>
        <w:t>REGLA</w:t>
      </w:r>
      <w:r>
        <w:rPr>
          <w:spacing w:val="-2"/>
          <w:sz w:val="20"/>
          <w:u w:val="single"/>
        </w:rPr>
        <w:t xml:space="preserve"> </w:t>
      </w:r>
      <w:r>
        <w:rPr>
          <w:b/>
          <w:i/>
          <w:sz w:val="20"/>
          <w:u w:val="single"/>
        </w:rPr>
        <w:t>DE</w:t>
      </w:r>
      <w:r>
        <w:rPr>
          <w:spacing w:val="-6"/>
          <w:sz w:val="20"/>
          <w:u w:val="single"/>
        </w:rPr>
        <w:t xml:space="preserve"> </w:t>
      </w:r>
      <w:r>
        <w:rPr>
          <w:b/>
          <w:i/>
          <w:spacing w:val="-4"/>
          <w:sz w:val="20"/>
          <w:u w:val="single"/>
        </w:rPr>
        <w:t>GASTO</w:t>
      </w:r>
    </w:p>
    <w:p w14:paraId="4A6E9FC3" w14:textId="77777777" w:rsidR="008462C9" w:rsidRDefault="00000000">
      <w:pPr>
        <w:pStyle w:val="Textoindependiente"/>
        <w:spacing w:before="120"/>
        <w:ind w:left="1327"/>
      </w:pPr>
      <w:r>
        <w:t>El</w:t>
      </w:r>
      <w:r>
        <w:rPr>
          <w:spacing w:val="-8"/>
        </w:rPr>
        <w:t xml:space="preserve"> </w:t>
      </w:r>
      <w:r>
        <w:t>presupuesto</w:t>
      </w:r>
      <w:r>
        <w:rPr>
          <w:spacing w:val="-6"/>
        </w:rPr>
        <w:t xml:space="preserve"> </w:t>
      </w:r>
      <w:r>
        <w:t>del</w:t>
      </w:r>
      <w:r>
        <w:rPr>
          <w:spacing w:val="-5"/>
        </w:rPr>
        <w:t xml:space="preserve"> </w:t>
      </w:r>
      <w:r>
        <w:t>Ayuntamiento</w:t>
      </w:r>
      <w:r>
        <w:rPr>
          <w:spacing w:val="-8"/>
        </w:rPr>
        <w:t xml:space="preserve"> </w:t>
      </w:r>
      <w:r>
        <w:t>atiende</w:t>
      </w:r>
      <w:r>
        <w:rPr>
          <w:spacing w:val="-7"/>
        </w:rPr>
        <w:t xml:space="preserve"> </w:t>
      </w:r>
      <w:r>
        <w:t>al</w:t>
      </w:r>
      <w:r>
        <w:rPr>
          <w:spacing w:val="-5"/>
        </w:rPr>
        <w:t xml:space="preserve"> </w:t>
      </w:r>
      <w:r>
        <w:t>cumplimiento</w:t>
      </w:r>
      <w:r>
        <w:rPr>
          <w:spacing w:val="-6"/>
        </w:rPr>
        <w:t xml:space="preserve"> </w:t>
      </w:r>
      <w:r>
        <w:t>del</w:t>
      </w:r>
      <w:r>
        <w:rPr>
          <w:spacing w:val="-7"/>
        </w:rPr>
        <w:t xml:space="preserve"> </w:t>
      </w:r>
      <w:r>
        <w:t>principio</w:t>
      </w:r>
      <w:r>
        <w:rPr>
          <w:spacing w:val="-8"/>
        </w:rPr>
        <w:t xml:space="preserve"> </w:t>
      </w:r>
      <w:r>
        <w:t>de</w:t>
      </w:r>
      <w:r>
        <w:rPr>
          <w:spacing w:val="-7"/>
        </w:rPr>
        <w:t xml:space="preserve"> </w:t>
      </w:r>
      <w:r>
        <w:t>estabilidad</w:t>
      </w:r>
      <w:r>
        <w:rPr>
          <w:spacing w:val="-6"/>
        </w:rPr>
        <w:t xml:space="preserve"> </w:t>
      </w:r>
      <w:r>
        <w:t>(art.</w:t>
      </w:r>
      <w:r>
        <w:rPr>
          <w:spacing w:val="-7"/>
        </w:rPr>
        <w:t xml:space="preserve"> </w:t>
      </w:r>
      <w:r>
        <w:rPr>
          <w:spacing w:val="-2"/>
        </w:rPr>
        <w:t>165.1</w:t>
      </w:r>
    </w:p>
    <w:p w14:paraId="10F3D77B" w14:textId="77777777" w:rsidR="008462C9" w:rsidRDefault="00000000">
      <w:pPr>
        <w:pStyle w:val="Textoindependiente"/>
        <w:spacing w:before="121" w:line="242" w:lineRule="auto"/>
        <w:ind w:left="619" w:right="999" w:firstLine="708"/>
      </w:pPr>
      <w:r>
        <w:t>RDL</w:t>
      </w:r>
      <w:r>
        <w:rPr>
          <w:spacing w:val="-4"/>
        </w:rPr>
        <w:t xml:space="preserve"> </w:t>
      </w:r>
      <w:r>
        <w:t>2/2004)</w:t>
      </w:r>
      <w:r>
        <w:rPr>
          <w:spacing w:val="-4"/>
        </w:rPr>
        <w:t xml:space="preserve"> </w:t>
      </w:r>
      <w:r>
        <w:t>en</w:t>
      </w:r>
      <w:r>
        <w:rPr>
          <w:spacing w:val="-1"/>
        </w:rPr>
        <w:t xml:space="preserve"> </w:t>
      </w:r>
      <w:r>
        <w:t>los</w:t>
      </w:r>
      <w:r>
        <w:rPr>
          <w:spacing w:val="-3"/>
        </w:rPr>
        <w:t xml:space="preserve"> </w:t>
      </w:r>
      <w:r>
        <w:t>términos</w:t>
      </w:r>
      <w:r>
        <w:rPr>
          <w:spacing w:val="-3"/>
        </w:rPr>
        <w:t xml:space="preserve"> </w:t>
      </w:r>
      <w:r>
        <w:t>previstos</w:t>
      </w:r>
      <w:r>
        <w:rPr>
          <w:spacing w:val="-3"/>
        </w:rPr>
        <w:t xml:space="preserve"> </w:t>
      </w:r>
      <w:r>
        <w:t>en</w:t>
      </w:r>
      <w:r>
        <w:rPr>
          <w:spacing w:val="-1"/>
        </w:rPr>
        <w:t xml:space="preserve"> </w:t>
      </w:r>
      <w:r>
        <w:t>la</w:t>
      </w:r>
      <w:r>
        <w:rPr>
          <w:spacing w:val="-2"/>
        </w:rPr>
        <w:t xml:space="preserve"> </w:t>
      </w:r>
      <w:r>
        <w:t>L.O.</w:t>
      </w:r>
      <w:r>
        <w:rPr>
          <w:spacing w:val="-4"/>
        </w:rPr>
        <w:t xml:space="preserve"> </w:t>
      </w:r>
      <w:r>
        <w:t>2/2012,</w:t>
      </w:r>
      <w:r>
        <w:rPr>
          <w:spacing w:val="-1"/>
        </w:rPr>
        <w:t xml:space="preserve"> </w:t>
      </w:r>
      <w:r>
        <w:t>de</w:t>
      </w:r>
      <w:r>
        <w:rPr>
          <w:spacing w:val="-2"/>
        </w:rPr>
        <w:t xml:space="preserve"> </w:t>
      </w:r>
      <w:r>
        <w:t>27</w:t>
      </w:r>
      <w:r>
        <w:rPr>
          <w:spacing w:val="-3"/>
        </w:rPr>
        <w:t xml:space="preserve"> </w:t>
      </w:r>
      <w:r>
        <w:t>de</w:t>
      </w:r>
      <w:r>
        <w:rPr>
          <w:spacing w:val="-4"/>
        </w:rPr>
        <w:t xml:space="preserve"> </w:t>
      </w:r>
      <w:r>
        <w:t>abril,</w:t>
      </w:r>
      <w:r>
        <w:rPr>
          <w:spacing w:val="-1"/>
        </w:rPr>
        <w:t xml:space="preserve"> </w:t>
      </w:r>
      <w:r>
        <w:t>de</w:t>
      </w:r>
      <w:r>
        <w:rPr>
          <w:spacing w:val="-2"/>
        </w:rPr>
        <w:t xml:space="preserve"> </w:t>
      </w:r>
      <w:r>
        <w:t>Estabilidad</w:t>
      </w:r>
      <w:r>
        <w:rPr>
          <w:spacing w:val="-3"/>
        </w:rPr>
        <w:t xml:space="preserve"> </w:t>
      </w:r>
      <w:r>
        <w:t>Presupuestaria</w:t>
      </w:r>
      <w:r>
        <w:rPr>
          <w:spacing w:val="-2"/>
        </w:rPr>
        <w:t xml:space="preserve"> </w:t>
      </w:r>
      <w:r>
        <w:t>y Sostenibilidad Financiera modificada por la L.O. 4/2012 y desarrollada por la Orden HAP 2105/2012 de 1 de octubre por la que se desarrollan las obligaciones de suministro de información previstas en la LO 2/2012.</w:t>
      </w:r>
    </w:p>
    <w:p w14:paraId="759E42C7" w14:textId="77777777" w:rsidR="008462C9" w:rsidRDefault="00000000">
      <w:pPr>
        <w:pStyle w:val="Textoindependiente"/>
        <w:spacing w:before="116"/>
        <w:ind w:left="619" w:right="1029" w:firstLine="708"/>
      </w:pPr>
      <w:r>
        <w:t>Respecto a la regla de gasto en la aprobación del presupuesto, ya no es precisa la evaluación de dicha</w:t>
      </w:r>
      <w:r>
        <w:rPr>
          <w:spacing w:val="40"/>
        </w:rPr>
        <w:t xml:space="preserve"> </w:t>
      </w:r>
      <w:r>
        <w:t>regla, en virtud de la modificación de la Orden HAP/2015/2012, de 1 de octubre, por la que se desarrollan las obligaciones de suministro de información previstas en la LOEPSF, modificación realizada por la Orden HAP/2082/2014,</w:t>
      </w:r>
      <w:r>
        <w:rPr>
          <w:spacing w:val="-2"/>
        </w:rPr>
        <w:t xml:space="preserve"> </w:t>
      </w:r>
      <w:r>
        <w:t>de</w:t>
      </w:r>
      <w:r>
        <w:rPr>
          <w:spacing w:val="-4"/>
        </w:rPr>
        <w:t xml:space="preserve"> </w:t>
      </w:r>
      <w:r>
        <w:t>7</w:t>
      </w:r>
      <w:r>
        <w:rPr>
          <w:spacing w:val="-2"/>
        </w:rPr>
        <w:t xml:space="preserve"> </w:t>
      </w:r>
      <w:r>
        <w:t>de</w:t>
      </w:r>
      <w:r>
        <w:rPr>
          <w:spacing w:val="-3"/>
        </w:rPr>
        <w:t xml:space="preserve"> </w:t>
      </w:r>
      <w:r>
        <w:t>noviembre.</w:t>
      </w:r>
      <w:r>
        <w:rPr>
          <w:spacing w:val="-4"/>
        </w:rPr>
        <w:t xml:space="preserve"> </w:t>
      </w:r>
      <w:r>
        <w:t>De</w:t>
      </w:r>
      <w:r>
        <w:rPr>
          <w:spacing w:val="-3"/>
        </w:rPr>
        <w:t xml:space="preserve"> </w:t>
      </w:r>
      <w:r>
        <w:t>esta</w:t>
      </w:r>
      <w:r>
        <w:rPr>
          <w:spacing w:val="-3"/>
        </w:rPr>
        <w:t xml:space="preserve"> </w:t>
      </w:r>
      <w:r>
        <w:t>forma,</w:t>
      </w:r>
      <w:r>
        <w:rPr>
          <w:spacing w:val="-2"/>
        </w:rPr>
        <w:t xml:space="preserve"> </w:t>
      </w:r>
      <w:r>
        <w:t>con</w:t>
      </w:r>
      <w:r>
        <w:rPr>
          <w:spacing w:val="-2"/>
        </w:rPr>
        <w:t xml:space="preserve"> </w:t>
      </w:r>
      <w:r>
        <w:t>la</w:t>
      </w:r>
      <w:r>
        <w:rPr>
          <w:spacing w:val="-3"/>
        </w:rPr>
        <w:t xml:space="preserve"> </w:t>
      </w:r>
      <w:r>
        <w:t>modificación</w:t>
      </w:r>
      <w:r>
        <w:rPr>
          <w:spacing w:val="-2"/>
        </w:rPr>
        <w:t xml:space="preserve"> </w:t>
      </w:r>
      <w:r>
        <w:t>del</w:t>
      </w:r>
      <w:r>
        <w:rPr>
          <w:spacing w:val="-3"/>
        </w:rPr>
        <w:t xml:space="preserve"> </w:t>
      </w:r>
      <w:r>
        <w:t>art.</w:t>
      </w:r>
      <w:r>
        <w:rPr>
          <w:spacing w:val="-2"/>
        </w:rPr>
        <w:t xml:space="preserve"> </w:t>
      </w:r>
      <w:r>
        <w:t>15</w:t>
      </w:r>
      <w:r>
        <w:rPr>
          <w:spacing w:val="-2"/>
        </w:rPr>
        <w:t xml:space="preserve"> </w:t>
      </w:r>
      <w:r>
        <w:t>de</w:t>
      </w:r>
      <w:r>
        <w:rPr>
          <w:spacing w:val="-3"/>
        </w:rPr>
        <w:t xml:space="preserve"> </w:t>
      </w:r>
      <w:r>
        <w:t>la</w:t>
      </w:r>
      <w:r>
        <w:rPr>
          <w:spacing w:val="-3"/>
        </w:rPr>
        <w:t xml:space="preserve"> </w:t>
      </w:r>
      <w:r>
        <w:t>Orden</w:t>
      </w:r>
      <w:r>
        <w:rPr>
          <w:spacing w:val="-3"/>
        </w:rPr>
        <w:t xml:space="preserve"> </w:t>
      </w:r>
      <w:r>
        <w:t>HAP/2015/2012,</w:t>
      </w:r>
      <w:r>
        <w:rPr>
          <w:spacing w:val="-4"/>
        </w:rPr>
        <w:t xml:space="preserve"> </w:t>
      </w:r>
      <w:r>
        <w:t>se elimina la obligación de remisión de informe de intervención sobre el cumplimiento de la regla de gasto en la elaboración del Presupuesto desde el 2015, siendo solamente necesario en fase de aprobación, el informe de intervención del cumplimiento del objetivo de estabilidad y el límite de deuda antes del 31 de enero de cada año (artículo 15.3.c) de dicha norma).</w:t>
      </w:r>
    </w:p>
    <w:p w14:paraId="5374B5DE" w14:textId="77777777" w:rsidR="008462C9" w:rsidRDefault="00000000">
      <w:pPr>
        <w:pStyle w:val="Textoindependiente"/>
        <w:spacing w:before="129"/>
        <w:ind w:left="619" w:right="1041" w:firstLine="708"/>
      </w:pPr>
      <w:r>
        <w:rPr>
          <w:noProof/>
        </w:rPr>
        <mc:AlternateContent>
          <mc:Choice Requires="wps">
            <w:drawing>
              <wp:anchor distT="0" distB="0" distL="0" distR="0" simplePos="0" relativeHeight="15739392" behindDoc="0" locked="0" layoutInCell="1" allowOverlap="1" wp14:anchorId="572D1CCC" wp14:editId="78B6AAE7">
                <wp:simplePos x="0" y="0"/>
                <wp:positionH relativeFrom="page">
                  <wp:posOffset>533019</wp:posOffset>
                </wp:positionH>
                <wp:positionV relativeFrom="paragraph">
                  <wp:posOffset>745585</wp:posOffset>
                </wp:positionV>
                <wp:extent cx="6023610" cy="2169794"/>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3610" cy="2169794"/>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70"/>
                              <w:gridCol w:w="2367"/>
                            </w:tblGrid>
                            <w:tr w:rsidR="008462C9" w14:paraId="120EB2C7" w14:textId="77777777">
                              <w:trPr>
                                <w:trHeight w:val="517"/>
                              </w:trPr>
                              <w:tc>
                                <w:tcPr>
                                  <w:tcW w:w="6970" w:type="dxa"/>
                                  <w:shd w:val="clear" w:color="auto" w:fill="C5D9F1"/>
                                </w:tcPr>
                                <w:p w14:paraId="7F8F0A00" w14:textId="77777777" w:rsidR="008462C9" w:rsidRDefault="00000000">
                                  <w:pPr>
                                    <w:pStyle w:val="TableParagraph"/>
                                    <w:spacing w:before="137"/>
                                    <w:ind w:left="31"/>
                                    <w:jc w:val="center"/>
                                    <w:rPr>
                                      <w:b/>
                                      <w:sz w:val="20"/>
                                    </w:rPr>
                                  </w:pPr>
                                  <w:r>
                                    <w:rPr>
                                      <w:b/>
                                      <w:spacing w:val="-2"/>
                                      <w:sz w:val="20"/>
                                    </w:rPr>
                                    <w:t>Concepto</w:t>
                                  </w:r>
                                </w:p>
                              </w:tc>
                              <w:tc>
                                <w:tcPr>
                                  <w:tcW w:w="2367" w:type="dxa"/>
                                  <w:shd w:val="clear" w:color="auto" w:fill="C5D9F1"/>
                                </w:tcPr>
                                <w:p w14:paraId="2D7F91F2" w14:textId="77777777" w:rsidR="008462C9" w:rsidRDefault="00000000">
                                  <w:pPr>
                                    <w:pStyle w:val="TableParagraph"/>
                                    <w:spacing w:before="13" w:line="242" w:lineRule="exact"/>
                                    <w:ind w:left="858" w:right="81" w:hanging="744"/>
                                    <w:rPr>
                                      <w:b/>
                                      <w:sz w:val="20"/>
                                    </w:rPr>
                                  </w:pPr>
                                  <w:proofErr w:type="spellStart"/>
                                  <w:r>
                                    <w:rPr>
                                      <w:b/>
                                      <w:sz w:val="20"/>
                                    </w:rPr>
                                    <w:t>Liquidacion</w:t>
                                  </w:r>
                                  <w:proofErr w:type="spellEnd"/>
                                  <w:r>
                                    <w:rPr>
                                      <w:rFonts w:ascii="Times New Roman"/>
                                      <w:spacing w:val="-13"/>
                                      <w:sz w:val="20"/>
                                    </w:rPr>
                                    <w:t xml:space="preserve"> </w:t>
                                  </w:r>
                                  <w:r>
                                    <w:rPr>
                                      <w:b/>
                                      <w:sz w:val="20"/>
                                    </w:rPr>
                                    <w:t>Ejercicio</w:t>
                                  </w:r>
                                  <w:r>
                                    <w:rPr>
                                      <w:rFonts w:ascii="Times New Roman"/>
                                      <w:spacing w:val="-12"/>
                                      <w:sz w:val="20"/>
                                    </w:rPr>
                                    <w:t xml:space="preserve"> </w:t>
                                  </w:r>
                                  <w:r>
                                    <w:rPr>
                                      <w:b/>
                                      <w:sz w:val="20"/>
                                    </w:rPr>
                                    <w:t>2024</w:t>
                                  </w:r>
                                  <w:r>
                                    <w:rPr>
                                      <w:rFonts w:ascii="Times New Roman"/>
                                      <w:sz w:val="20"/>
                                    </w:rPr>
                                    <w:t xml:space="preserve"> </w:t>
                                  </w:r>
                                  <w:r>
                                    <w:rPr>
                                      <w:b/>
                                      <w:spacing w:val="-2"/>
                                      <w:sz w:val="20"/>
                                    </w:rPr>
                                    <w:t>firmada</w:t>
                                  </w:r>
                                </w:p>
                              </w:tc>
                            </w:tr>
                            <w:tr w:rsidR="008462C9" w14:paraId="488CB87C" w14:textId="77777777">
                              <w:trPr>
                                <w:trHeight w:val="275"/>
                              </w:trPr>
                              <w:tc>
                                <w:tcPr>
                                  <w:tcW w:w="6970" w:type="dxa"/>
                                  <w:tcBorders>
                                    <w:bottom w:val="single" w:sz="6" w:space="0" w:color="7F7F7F"/>
                                  </w:tcBorders>
                                </w:tcPr>
                                <w:p w14:paraId="58ED492B" w14:textId="77777777" w:rsidR="008462C9" w:rsidRDefault="00000000">
                                  <w:pPr>
                                    <w:pStyle w:val="TableParagraph"/>
                                    <w:spacing w:before="17" w:line="237" w:lineRule="exact"/>
                                    <w:ind w:left="16"/>
                                    <w:rPr>
                                      <w:sz w:val="20"/>
                                    </w:rPr>
                                  </w:pPr>
                                  <w:r>
                                    <w:rPr>
                                      <w:sz w:val="20"/>
                                    </w:rPr>
                                    <w:t>Suma</w:t>
                                  </w:r>
                                  <w:r>
                                    <w:rPr>
                                      <w:rFonts w:ascii="Times New Roman"/>
                                      <w:spacing w:val="-11"/>
                                      <w:sz w:val="20"/>
                                    </w:rPr>
                                    <w:t xml:space="preserve"> </w:t>
                                  </w:r>
                                  <w:r>
                                    <w:rPr>
                                      <w:sz w:val="20"/>
                                    </w:rPr>
                                    <w:t>de</w:t>
                                  </w:r>
                                  <w:r>
                                    <w:rPr>
                                      <w:rFonts w:ascii="Times New Roman"/>
                                      <w:spacing w:val="-8"/>
                                      <w:sz w:val="20"/>
                                    </w:rPr>
                                    <w:t xml:space="preserve"> </w:t>
                                  </w:r>
                                  <w:r>
                                    <w:rPr>
                                      <w:sz w:val="20"/>
                                    </w:rPr>
                                    <w:t>los</w:t>
                                  </w:r>
                                  <w:r>
                                    <w:rPr>
                                      <w:rFonts w:ascii="Times New Roman"/>
                                      <w:spacing w:val="-9"/>
                                      <w:sz w:val="20"/>
                                    </w:rPr>
                                    <w:t xml:space="preserve"> </w:t>
                                  </w:r>
                                  <w:proofErr w:type="spellStart"/>
                                  <w:r>
                                    <w:rPr>
                                      <w:sz w:val="20"/>
                                    </w:rPr>
                                    <w:t>capitulos</w:t>
                                  </w:r>
                                  <w:proofErr w:type="spellEnd"/>
                                  <w:r>
                                    <w:rPr>
                                      <w:rFonts w:ascii="Times New Roman"/>
                                      <w:spacing w:val="-9"/>
                                      <w:sz w:val="20"/>
                                    </w:rPr>
                                    <w:t xml:space="preserve"> </w:t>
                                  </w:r>
                                  <w:r>
                                    <w:rPr>
                                      <w:sz w:val="20"/>
                                    </w:rPr>
                                    <w:t>1</w:t>
                                  </w:r>
                                  <w:r>
                                    <w:rPr>
                                      <w:rFonts w:ascii="Times New Roman"/>
                                      <w:spacing w:val="-9"/>
                                      <w:sz w:val="20"/>
                                    </w:rPr>
                                    <w:t xml:space="preserve"> </w:t>
                                  </w:r>
                                  <w:r>
                                    <w:rPr>
                                      <w:sz w:val="20"/>
                                    </w:rPr>
                                    <w:t>a</w:t>
                                  </w:r>
                                  <w:r>
                                    <w:rPr>
                                      <w:rFonts w:ascii="Times New Roman"/>
                                      <w:spacing w:val="-7"/>
                                      <w:sz w:val="20"/>
                                    </w:rPr>
                                    <w:t xml:space="preserve"> </w:t>
                                  </w:r>
                                  <w:r>
                                    <w:rPr>
                                      <w:sz w:val="20"/>
                                    </w:rPr>
                                    <w:t>7</w:t>
                                  </w:r>
                                  <w:r>
                                    <w:rPr>
                                      <w:rFonts w:ascii="Times New Roman"/>
                                      <w:spacing w:val="-8"/>
                                      <w:sz w:val="20"/>
                                    </w:rPr>
                                    <w:t xml:space="preserve"> </w:t>
                                  </w:r>
                                  <w:r>
                                    <w:rPr>
                                      <w:sz w:val="20"/>
                                    </w:rPr>
                                    <w:t>de</w:t>
                                  </w:r>
                                  <w:r>
                                    <w:rPr>
                                      <w:rFonts w:ascii="Times New Roman"/>
                                      <w:spacing w:val="-9"/>
                                      <w:sz w:val="20"/>
                                    </w:rPr>
                                    <w:t xml:space="preserve"> </w:t>
                                  </w:r>
                                  <w:r>
                                    <w:rPr>
                                      <w:sz w:val="20"/>
                                    </w:rPr>
                                    <w:t>gastos</w:t>
                                  </w:r>
                                  <w:r>
                                    <w:rPr>
                                      <w:rFonts w:ascii="Times New Roman"/>
                                      <w:spacing w:val="-7"/>
                                      <w:sz w:val="20"/>
                                    </w:rPr>
                                    <w:t xml:space="preserve"> </w:t>
                                  </w:r>
                                  <w:r>
                                    <w:rPr>
                                      <w:spacing w:val="-5"/>
                                      <w:sz w:val="20"/>
                                    </w:rPr>
                                    <w:t>(1)</w:t>
                                  </w:r>
                                </w:p>
                              </w:tc>
                              <w:tc>
                                <w:tcPr>
                                  <w:tcW w:w="2367" w:type="dxa"/>
                                  <w:tcBorders>
                                    <w:bottom w:val="single" w:sz="6" w:space="0" w:color="7F7F7F"/>
                                    <w:right w:val="single" w:sz="6" w:space="0" w:color="7F7F7F"/>
                                  </w:tcBorders>
                                  <w:shd w:val="clear" w:color="auto" w:fill="DDD9C4"/>
                                </w:tcPr>
                                <w:p w14:paraId="221CDE66" w14:textId="77777777" w:rsidR="008462C9" w:rsidRDefault="00000000">
                                  <w:pPr>
                                    <w:pStyle w:val="TableParagraph"/>
                                    <w:spacing w:before="21"/>
                                    <w:ind w:right="-44"/>
                                    <w:jc w:val="right"/>
                                    <w:rPr>
                                      <w:rFonts w:ascii="Times New Roman"/>
                                      <w:sz w:val="20"/>
                                    </w:rPr>
                                  </w:pPr>
                                  <w:r>
                                    <w:rPr>
                                      <w:rFonts w:ascii="Times New Roman"/>
                                      <w:spacing w:val="-2"/>
                                      <w:sz w:val="20"/>
                                    </w:rPr>
                                    <w:t>34.757.851</w:t>
                                  </w:r>
                                </w:p>
                              </w:tc>
                            </w:tr>
                            <w:tr w:rsidR="008462C9" w14:paraId="3C5673AB" w14:textId="77777777">
                              <w:trPr>
                                <w:trHeight w:val="272"/>
                              </w:trPr>
                              <w:tc>
                                <w:tcPr>
                                  <w:tcW w:w="6970" w:type="dxa"/>
                                  <w:tcBorders>
                                    <w:top w:val="single" w:sz="6" w:space="0" w:color="7F7F7F"/>
                                    <w:bottom w:val="single" w:sz="6" w:space="0" w:color="7F7F7F"/>
                                  </w:tcBorders>
                                </w:tcPr>
                                <w:p w14:paraId="598E472F" w14:textId="77777777" w:rsidR="008462C9" w:rsidRDefault="00000000">
                                  <w:pPr>
                                    <w:pStyle w:val="TableParagraph"/>
                                    <w:spacing w:line="237" w:lineRule="exact"/>
                                    <w:ind w:left="16"/>
                                    <w:rPr>
                                      <w:sz w:val="20"/>
                                    </w:rPr>
                                  </w:pPr>
                                  <w:r>
                                    <w:rPr>
                                      <w:sz w:val="20"/>
                                    </w:rPr>
                                    <w:t>AJUSTES</w:t>
                                  </w:r>
                                  <w:r>
                                    <w:rPr>
                                      <w:rFonts w:ascii="Times New Roman" w:hAnsi="Times New Roman"/>
                                      <w:spacing w:val="-12"/>
                                      <w:sz w:val="20"/>
                                    </w:rPr>
                                    <w:t xml:space="preserve"> </w:t>
                                  </w:r>
                                  <w:r>
                                    <w:rPr>
                                      <w:sz w:val="20"/>
                                    </w:rPr>
                                    <w:t>Calculo</w:t>
                                  </w:r>
                                  <w:r>
                                    <w:rPr>
                                      <w:rFonts w:ascii="Times New Roman" w:hAnsi="Times New Roman"/>
                                      <w:spacing w:val="-13"/>
                                      <w:sz w:val="20"/>
                                    </w:rPr>
                                    <w:t xml:space="preserve"> </w:t>
                                  </w:r>
                                  <w:r>
                                    <w:rPr>
                                      <w:sz w:val="20"/>
                                    </w:rPr>
                                    <w:t>empleos</w:t>
                                  </w:r>
                                  <w:r>
                                    <w:rPr>
                                      <w:rFonts w:ascii="Times New Roman" w:hAnsi="Times New Roman"/>
                                      <w:spacing w:val="-10"/>
                                      <w:sz w:val="20"/>
                                    </w:rPr>
                                    <w:t xml:space="preserve"> </w:t>
                                  </w:r>
                                  <w:r>
                                    <w:rPr>
                                      <w:sz w:val="20"/>
                                    </w:rPr>
                                    <w:t>no</w:t>
                                  </w:r>
                                  <w:r>
                                    <w:rPr>
                                      <w:rFonts w:ascii="Times New Roman" w:hAnsi="Times New Roman"/>
                                      <w:spacing w:val="-12"/>
                                      <w:sz w:val="20"/>
                                    </w:rPr>
                                    <w:t xml:space="preserve"> </w:t>
                                  </w:r>
                                  <w:r>
                                    <w:rPr>
                                      <w:sz w:val="20"/>
                                    </w:rPr>
                                    <w:t>financieros</w:t>
                                  </w:r>
                                  <w:r>
                                    <w:rPr>
                                      <w:rFonts w:ascii="Times New Roman" w:hAnsi="Times New Roman"/>
                                      <w:spacing w:val="-12"/>
                                      <w:sz w:val="20"/>
                                    </w:rPr>
                                    <w:t xml:space="preserve"> </w:t>
                                  </w:r>
                                  <w:r>
                                    <w:rPr>
                                      <w:sz w:val="20"/>
                                    </w:rPr>
                                    <w:t>según</w:t>
                                  </w:r>
                                  <w:r>
                                    <w:rPr>
                                      <w:rFonts w:ascii="Times New Roman" w:hAnsi="Times New Roman"/>
                                      <w:spacing w:val="-11"/>
                                      <w:sz w:val="20"/>
                                    </w:rPr>
                                    <w:t xml:space="preserve"> </w:t>
                                  </w:r>
                                  <w:r>
                                    <w:rPr>
                                      <w:sz w:val="20"/>
                                    </w:rPr>
                                    <w:t>el</w:t>
                                  </w:r>
                                  <w:r>
                                    <w:rPr>
                                      <w:rFonts w:ascii="Times New Roman" w:hAnsi="Times New Roman"/>
                                      <w:spacing w:val="-11"/>
                                      <w:sz w:val="20"/>
                                    </w:rPr>
                                    <w:t xml:space="preserve"> </w:t>
                                  </w:r>
                                  <w:r>
                                    <w:rPr>
                                      <w:spacing w:val="-5"/>
                                      <w:sz w:val="20"/>
                                    </w:rPr>
                                    <w:t>SEC</w:t>
                                  </w:r>
                                </w:p>
                              </w:tc>
                              <w:tc>
                                <w:tcPr>
                                  <w:tcW w:w="2367" w:type="dxa"/>
                                  <w:tcBorders>
                                    <w:top w:val="single" w:sz="6" w:space="0" w:color="7F7F7F"/>
                                    <w:bottom w:val="single" w:sz="6" w:space="0" w:color="7F7F7F"/>
                                    <w:right w:val="single" w:sz="6" w:space="0" w:color="7F7F7F"/>
                                  </w:tcBorders>
                                  <w:shd w:val="clear" w:color="auto" w:fill="DDD9C4"/>
                                </w:tcPr>
                                <w:p w14:paraId="424DC39F" w14:textId="77777777" w:rsidR="008462C9" w:rsidRDefault="00000000">
                                  <w:pPr>
                                    <w:pStyle w:val="TableParagraph"/>
                                    <w:spacing w:line="237" w:lineRule="exact"/>
                                    <w:ind w:right="-15"/>
                                    <w:jc w:val="right"/>
                                    <w:rPr>
                                      <w:sz w:val="20"/>
                                    </w:rPr>
                                  </w:pPr>
                                  <w:r>
                                    <w:rPr>
                                      <w:spacing w:val="-4"/>
                                      <w:sz w:val="20"/>
                                    </w:rPr>
                                    <w:t>0,00</w:t>
                                  </w:r>
                                </w:p>
                              </w:tc>
                            </w:tr>
                            <w:tr w:rsidR="008462C9" w14:paraId="350554C9" w14:textId="77777777">
                              <w:trPr>
                                <w:trHeight w:val="275"/>
                              </w:trPr>
                              <w:tc>
                                <w:tcPr>
                                  <w:tcW w:w="6970" w:type="dxa"/>
                                  <w:tcBorders>
                                    <w:top w:val="single" w:sz="6" w:space="0" w:color="7F7F7F"/>
                                    <w:bottom w:val="single" w:sz="6" w:space="0" w:color="7F7F7F"/>
                                  </w:tcBorders>
                                </w:tcPr>
                                <w:p w14:paraId="5BA036D8" w14:textId="77777777" w:rsidR="008462C9" w:rsidRDefault="00000000">
                                  <w:pPr>
                                    <w:pStyle w:val="TableParagraph"/>
                                    <w:spacing w:before="18" w:line="237" w:lineRule="exact"/>
                                    <w:ind w:left="16"/>
                                    <w:rPr>
                                      <w:sz w:val="20"/>
                                    </w:rPr>
                                  </w:pPr>
                                  <w:r>
                                    <w:rPr>
                                      <w:sz w:val="20"/>
                                    </w:rPr>
                                    <w:t>(-)</w:t>
                                  </w:r>
                                  <w:r>
                                    <w:rPr>
                                      <w:rFonts w:ascii="Times New Roman" w:hAnsi="Times New Roman"/>
                                      <w:spacing w:val="-12"/>
                                      <w:sz w:val="20"/>
                                    </w:rPr>
                                    <w:t xml:space="preserve"> </w:t>
                                  </w:r>
                                  <w:r>
                                    <w:rPr>
                                      <w:sz w:val="20"/>
                                    </w:rPr>
                                    <w:t>Enajenación</w:t>
                                  </w:r>
                                  <w:r>
                                    <w:rPr>
                                      <w:rFonts w:ascii="Times New Roman" w:hAnsi="Times New Roman"/>
                                      <w:spacing w:val="-11"/>
                                      <w:sz w:val="20"/>
                                    </w:rPr>
                                    <w:t xml:space="preserve"> </w:t>
                                  </w:r>
                                  <w:r>
                                    <w:rPr>
                                      <w:sz w:val="20"/>
                                    </w:rPr>
                                    <w:t>de</w:t>
                                  </w:r>
                                  <w:r>
                                    <w:rPr>
                                      <w:rFonts w:ascii="Times New Roman" w:hAnsi="Times New Roman"/>
                                      <w:spacing w:val="-11"/>
                                      <w:sz w:val="20"/>
                                    </w:rPr>
                                    <w:t xml:space="preserve"> </w:t>
                                  </w:r>
                                  <w:r>
                                    <w:rPr>
                                      <w:sz w:val="20"/>
                                    </w:rPr>
                                    <w:t>terrenos</w:t>
                                  </w:r>
                                  <w:r>
                                    <w:rPr>
                                      <w:rFonts w:ascii="Times New Roman" w:hAnsi="Times New Roman"/>
                                      <w:spacing w:val="-13"/>
                                      <w:sz w:val="20"/>
                                    </w:rPr>
                                    <w:t xml:space="preserve"> </w:t>
                                  </w:r>
                                  <w:r>
                                    <w:rPr>
                                      <w:sz w:val="20"/>
                                    </w:rPr>
                                    <w:t>y</w:t>
                                  </w:r>
                                  <w:r>
                                    <w:rPr>
                                      <w:rFonts w:ascii="Times New Roman" w:hAnsi="Times New Roman"/>
                                      <w:spacing w:val="-11"/>
                                      <w:sz w:val="20"/>
                                    </w:rPr>
                                    <w:t xml:space="preserve"> </w:t>
                                  </w:r>
                                  <w:r>
                                    <w:rPr>
                                      <w:sz w:val="20"/>
                                    </w:rPr>
                                    <w:t>demás</w:t>
                                  </w:r>
                                  <w:r>
                                    <w:rPr>
                                      <w:rFonts w:ascii="Times New Roman" w:hAnsi="Times New Roman"/>
                                      <w:spacing w:val="-10"/>
                                      <w:sz w:val="20"/>
                                    </w:rPr>
                                    <w:t xml:space="preserve"> </w:t>
                                  </w:r>
                                  <w:r>
                                    <w:rPr>
                                      <w:sz w:val="20"/>
                                    </w:rPr>
                                    <w:t>inversiones</w:t>
                                  </w:r>
                                  <w:r>
                                    <w:rPr>
                                      <w:rFonts w:ascii="Times New Roman" w:hAnsi="Times New Roman"/>
                                      <w:spacing w:val="-13"/>
                                      <w:sz w:val="20"/>
                                    </w:rPr>
                                    <w:t xml:space="preserve"> </w:t>
                                  </w:r>
                                  <w:r>
                                    <w:rPr>
                                      <w:spacing w:val="-2"/>
                                      <w:sz w:val="20"/>
                                    </w:rPr>
                                    <w:t>reales</w:t>
                                  </w:r>
                                </w:p>
                              </w:tc>
                              <w:tc>
                                <w:tcPr>
                                  <w:tcW w:w="2367" w:type="dxa"/>
                                  <w:tcBorders>
                                    <w:top w:val="single" w:sz="6" w:space="0" w:color="7F7F7F"/>
                                    <w:bottom w:val="single" w:sz="6" w:space="0" w:color="7F7F7F"/>
                                    <w:right w:val="single" w:sz="6" w:space="0" w:color="7F7F7F"/>
                                  </w:tcBorders>
                                  <w:shd w:val="clear" w:color="auto" w:fill="DDD9C4"/>
                                </w:tcPr>
                                <w:p w14:paraId="2C64E080" w14:textId="77777777" w:rsidR="008462C9" w:rsidRDefault="00000000">
                                  <w:pPr>
                                    <w:pStyle w:val="TableParagraph"/>
                                    <w:spacing w:before="18" w:line="237" w:lineRule="exact"/>
                                    <w:ind w:right="-15"/>
                                    <w:jc w:val="right"/>
                                    <w:rPr>
                                      <w:sz w:val="20"/>
                                    </w:rPr>
                                  </w:pPr>
                                  <w:r>
                                    <w:rPr>
                                      <w:spacing w:val="-4"/>
                                      <w:sz w:val="20"/>
                                    </w:rPr>
                                    <w:t>0,00</w:t>
                                  </w:r>
                                </w:p>
                              </w:tc>
                            </w:tr>
                            <w:tr w:rsidR="008462C9" w14:paraId="4FB37860" w14:textId="77777777">
                              <w:trPr>
                                <w:trHeight w:val="272"/>
                              </w:trPr>
                              <w:tc>
                                <w:tcPr>
                                  <w:tcW w:w="6970" w:type="dxa"/>
                                  <w:tcBorders>
                                    <w:top w:val="single" w:sz="6" w:space="0" w:color="7F7F7F"/>
                                    <w:bottom w:val="single" w:sz="6" w:space="0" w:color="7F7F7F"/>
                                  </w:tcBorders>
                                </w:tcPr>
                                <w:p w14:paraId="28926508" w14:textId="77777777" w:rsidR="008462C9" w:rsidRDefault="00000000">
                                  <w:pPr>
                                    <w:pStyle w:val="TableParagraph"/>
                                    <w:spacing w:line="237" w:lineRule="exact"/>
                                    <w:ind w:left="16"/>
                                    <w:rPr>
                                      <w:sz w:val="20"/>
                                    </w:rPr>
                                  </w:pPr>
                                  <w:r>
                                    <w:rPr>
                                      <w:sz w:val="20"/>
                                    </w:rPr>
                                    <w:t>(+/-)</w:t>
                                  </w:r>
                                  <w:r>
                                    <w:rPr>
                                      <w:rFonts w:ascii="Times New Roman" w:hAnsi="Times New Roman"/>
                                      <w:spacing w:val="-12"/>
                                      <w:sz w:val="20"/>
                                    </w:rPr>
                                    <w:t xml:space="preserve"> </w:t>
                                  </w:r>
                                  <w:r>
                                    <w:rPr>
                                      <w:sz w:val="20"/>
                                    </w:rPr>
                                    <w:t>Inversiones</w:t>
                                  </w:r>
                                  <w:r>
                                    <w:rPr>
                                      <w:rFonts w:ascii="Times New Roman" w:hAnsi="Times New Roman"/>
                                      <w:spacing w:val="-11"/>
                                      <w:sz w:val="20"/>
                                    </w:rPr>
                                    <w:t xml:space="preserve"> </w:t>
                                  </w:r>
                                  <w:r>
                                    <w:rPr>
                                      <w:sz w:val="20"/>
                                    </w:rPr>
                                    <w:t>realizadas</w:t>
                                  </w:r>
                                  <w:r>
                                    <w:rPr>
                                      <w:rFonts w:ascii="Times New Roman" w:hAnsi="Times New Roman"/>
                                      <w:spacing w:val="-12"/>
                                      <w:sz w:val="20"/>
                                    </w:rPr>
                                    <w:t xml:space="preserve"> </w:t>
                                  </w:r>
                                  <w:r>
                                    <w:rPr>
                                      <w:sz w:val="20"/>
                                    </w:rPr>
                                    <w:t>por</w:t>
                                  </w:r>
                                  <w:r>
                                    <w:rPr>
                                      <w:rFonts w:ascii="Times New Roman" w:hAnsi="Times New Roman"/>
                                      <w:spacing w:val="-12"/>
                                      <w:sz w:val="20"/>
                                    </w:rPr>
                                    <w:t xml:space="preserve"> </w:t>
                                  </w:r>
                                  <w:r>
                                    <w:rPr>
                                      <w:sz w:val="20"/>
                                    </w:rPr>
                                    <w:t>cuenta</w:t>
                                  </w:r>
                                  <w:r>
                                    <w:rPr>
                                      <w:rFonts w:ascii="Times New Roman" w:hAnsi="Times New Roman"/>
                                      <w:spacing w:val="-10"/>
                                      <w:sz w:val="20"/>
                                    </w:rPr>
                                    <w:t xml:space="preserve"> </w:t>
                                  </w:r>
                                  <w:r>
                                    <w:rPr>
                                      <w:sz w:val="20"/>
                                    </w:rPr>
                                    <w:t>de</w:t>
                                  </w:r>
                                  <w:r>
                                    <w:rPr>
                                      <w:rFonts w:ascii="Times New Roman" w:hAnsi="Times New Roman"/>
                                      <w:spacing w:val="-11"/>
                                      <w:sz w:val="20"/>
                                    </w:rPr>
                                    <w:t xml:space="preserve"> </w:t>
                                  </w:r>
                                  <w:r>
                                    <w:rPr>
                                      <w:sz w:val="20"/>
                                    </w:rPr>
                                    <w:t>la</w:t>
                                  </w:r>
                                  <w:r>
                                    <w:rPr>
                                      <w:rFonts w:ascii="Times New Roman" w:hAnsi="Times New Roman"/>
                                      <w:spacing w:val="-13"/>
                                      <w:sz w:val="20"/>
                                    </w:rPr>
                                    <w:t xml:space="preserve"> </w:t>
                                  </w:r>
                                  <w:r>
                                    <w:rPr>
                                      <w:sz w:val="20"/>
                                    </w:rPr>
                                    <w:t>Corporación</w:t>
                                  </w:r>
                                  <w:r>
                                    <w:rPr>
                                      <w:rFonts w:ascii="Times New Roman" w:hAnsi="Times New Roman"/>
                                      <w:spacing w:val="-12"/>
                                      <w:sz w:val="20"/>
                                    </w:rPr>
                                    <w:t xml:space="preserve"> </w:t>
                                  </w:r>
                                  <w:r>
                                    <w:rPr>
                                      <w:sz w:val="20"/>
                                    </w:rPr>
                                    <w:t>Local</w:t>
                                  </w:r>
                                  <w:r>
                                    <w:rPr>
                                      <w:rFonts w:ascii="Times New Roman" w:hAnsi="Times New Roman"/>
                                      <w:spacing w:val="-11"/>
                                      <w:sz w:val="20"/>
                                    </w:rPr>
                                    <w:t xml:space="preserve"> </w:t>
                                  </w:r>
                                  <w:r>
                                    <w:rPr>
                                      <w:spacing w:val="-5"/>
                                      <w:sz w:val="20"/>
                                    </w:rPr>
                                    <w:t>(5)</w:t>
                                  </w:r>
                                </w:p>
                              </w:tc>
                              <w:tc>
                                <w:tcPr>
                                  <w:tcW w:w="2367" w:type="dxa"/>
                                  <w:tcBorders>
                                    <w:top w:val="single" w:sz="6" w:space="0" w:color="7F7F7F"/>
                                    <w:bottom w:val="single" w:sz="6" w:space="0" w:color="7F7F7F"/>
                                    <w:right w:val="single" w:sz="6" w:space="0" w:color="7F7F7F"/>
                                  </w:tcBorders>
                                  <w:shd w:val="clear" w:color="auto" w:fill="DDD9C4"/>
                                </w:tcPr>
                                <w:p w14:paraId="133ABEB9" w14:textId="77777777" w:rsidR="008462C9" w:rsidRDefault="00000000">
                                  <w:pPr>
                                    <w:pStyle w:val="TableParagraph"/>
                                    <w:spacing w:line="237" w:lineRule="exact"/>
                                    <w:ind w:right="-15"/>
                                    <w:jc w:val="right"/>
                                    <w:rPr>
                                      <w:sz w:val="20"/>
                                    </w:rPr>
                                  </w:pPr>
                                  <w:r>
                                    <w:rPr>
                                      <w:spacing w:val="-4"/>
                                      <w:sz w:val="20"/>
                                    </w:rPr>
                                    <w:t>0,00</w:t>
                                  </w:r>
                                </w:p>
                              </w:tc>
                            </w:tr>
                            <w:tr w:rsidR="008462C9" w14:paraId="4B2C006E" w14:textId="77777777">
                              <w:trPr>
                                <w:trHeight w:val="275"/>
                              </w:trPr>
                              <w:tc>
                                <w:tcPr>
                                  <w:tcW w:w="6970" w:type="dxa"/>
                                  <w:tcBorders>
                                    <w:top w:val="single" w:sz="6" w:space="0" w:color="7F7F7F"/>
                                    <w:bottom w:val="single" w:sz="6" w:space="0" w:color="7F7F7F"/>
                                  </w:tcBorders>
                                </w:tcPr>
                                <w:p w14:paraId="331DEB6B" w14:textId="77777777" w:rsidR="008462C9" w:rsidRDefault="00000000">
                                  <w:pPr>
                                    <w:pStyle w:val="TableParagraph"/>
                                    <w:spacing w:before="18" w:line="237" w:lineRule="exact"/>
                                    <w:ind w:left="16"/>
                                    <w:rPr>
                                      <w:sz w:val="20"/>
                                    </w:rPr>
                                  </w:pPr>
                                  <w:r>
                                    <w:rPr>
                                      <w:sz w:val="20"/>
                                    </w:rPr>
                                    <w:t>(+/-)</w:t>
                                  </w:r>
                                  <w:r>
                                    <w:rPr>
                                      <w:rFonts w:ascii="Times New Roman" w:hAnsi="Times New Roman"/>
                                      <w:spacing w:val="-11"/>
                                      <w:sz w:val="20"/>
                                    </w:rPr>
                                    <w:t xml:space="preserve"> </w:t>
                                  </w:r>
                                  <w:r>
                                    <w:rPr>
                                      <w:sz w:val="20"/>
                                    </w:rPr>
                                    <w:t>Ejecución</w:t>
                                  </w:r>
                                  <w:r>
                                    <w:rPr>
                                      <w:rFonts w:ascii="Times New Roman" w:hAnsi="Times New Roman"/>
                                      <w:spacing w:val="-12"/>
                                      <w:sz w:val="20"/>
                                    </w:rPr>
                                    <w:t xml:space="preserve"> </w:t>
                                  </w:r>
                                  <w:r>
                                    <w:rPr>
                                      <w:sz w:val="20"/>
                                    </w:rPr>
                                    <w:t>de</w:t>
                                  </w:r>
                                  <w:r>
                                    <w:rPr>
                                      <w:rFonts w:ascii="Times New Roman" w:hAnsi="Times New Roman"/>
                                      <w:spacing w:val="-9"/>
                                      <w:sz w:val="20"/>
                                    </w:rPr>
                                    <w:t xml:space="preserve"> </w:t>
                                  </w:r>
                                  <w:r>
                                    <w:rPr>
                                      <w:spacing w:val="-2"/>
                                      <w:sz w:val="20"/>
                                    </w:rPr>
                                    <w:t>Avales</w:t>
                                  </w:r>
                                </w:p>
                              </w:tc>
                              <w:tc>
                                <w:tcPr>
                                  <w:tcW w:w="2367" w:type="dxa"/>
                                  <w:tcBorders>
                                    <w:top w:val="single" w:sz="6" w:space="0" w:color="7F7F7F"/>
                                    <w:bottom w:val="single" w:sz="6" w:space="0" w:color="7F7F7F"/>
                                    <w:right w:val="single" w:sz="6" w:space="0" w:color="7F7F7F"/>
                                  </w:tcBorders>
                                  <w:shd w:val="clear" w:color="auto" w:fill="DDD9C4"/>
                                </w:tcPr>
                                <w:p w14:paraId="1DDD3AF8" w14:textId="77777777" w:rsidR="008462C9" w:rsidRDefault="00000000">
                                  <w:pPr>
                                    <w:pStyle w:val="TableParagraph"/>
                                    <w:spacing w:before="18" w:line="237" w:lineRule="exact"/>
                                    <w:ind w:right="-15"/>
                                    <w:jc w:val="right"/>
                                    <w:rPr>
                                      <w:sz w:val="20"/>
                                    </w:rPr>
                                  </w:pPr>
                                  <w:r>
                                    <w:rPr>
                                      <w:spacing w:val="-4"/>
                                      <w:sz w:val="20"/>
                                    </w:rPr>
                                    <w:t>0,00</w:t>
                                  </w:r>
                                </w:p>
                              </w:tc>
                            </w:tr>
                            <w:tr w:rsidR="008462C9" w14:paraId="549B7739" w14:textId="77777777">
                              <w:trPr>
                                <w:trHeight w:val="272"/>
                              </w:trPr>
                              <w:tc>
                                <w:tcPr>
                                  <w:tcW w:w="6970" w:type="dxa"/>
                                  <w:tcBorders>
                                    <w:top w:val="single" w:sz="6" w:space="0" w:color="7F7F7F"/>
                                    <w:bottom w:val="single" w:sz="6" w:space="0" w:color="7F7F7F"/>
                                  </w:tcBorders>
                                </w:tcPr>
                                <w:p w14:paraId="7219489C" w14:textId="77777777" w:rsidR="008462C9" w:rsidRDefault="00000000">
                                  <w:pPr>
                                    <w:pStyle w:val="TableParagraph"/>
                                    <w:spacing w:line="237" w:lineRule="exact"/>
                                    <w:ind w:left="16"/>
                                    <w:rPr>
                                      <w:sz w:val="20"/>
                                    </w:rPr>
                                  </w:pPr>
                                  <w:r>
                                    <w:rPr>
                                      <w:sz w:val="20"/>
                                    </w:rPr>
                                    <w:t>(+)</w:t>
                                  </w:r>
                                  <w:r>
                                    <w:rPr>
                                      <w:rFonts w:ascii="Times New Roman"/>
                                      <w:spacing w:val="-12"/>
                                      <w:sz w:val="20"/>
                                    </w:rPr>
                                    <w:t xml:space="preserve"> </w:t>
                                  </w:r>
                                  <w:r>
                                    <w:rPr>
                                      <w:sz w:val="20"/>
                                    </w:rPr>
                                    <w:t>Aportaciones</w:t>
                                  </w:r>
                                  <w:r>
                                    <w:rPr>
                                      <w:rFonts w:ascii="Times New Roman"/>
                                      <w:spacing w:val="-11"/>
                                      <w:sz w:val="20"/>
                                    </w:rPr>
                                    <w:t xml:space="preserve"> </w:t>
                                  </w:r>
                                  <w:r>
                                    <w:rPr>
                                      <w:sz w:val="20"/>
                                    </w:rPr>
                                    <w:t>de</w:t>
                                  </w:r>
                                  <w:r>
                                    <w:rPr>
                                      <w:rFonts w:ascii="Times New Roman"/>
                                      <w:spacing w:val="-12"/>
                                      <w:sz w:val="20"/>
                                    </w:rPr>
                                    <w:t xml:space="preserve"> </w:t>
                                  </w:r>
                                  <w:r>
                                    <w:rPr>
                                      <w:spacing w:val="-2"/>
                                      <w:sz w:val="20"/>
                                    </w:rPr>
                                    <w:t>capital</w:t>
                                  </w:r>
                                </w:p>
                              </w:tc>
                              <w:tc>
                                <w:tcPr>
                                  <w:tcW w:w="2367" w:type="dxa"/>
                                  <w:tcBorders>
                                    <w:top w:val="single" w:sz="6" w:space="0" w:color="7F7F7F"/>
                                    <w:bottom w:val="single" w:sz="6" w:space="0" w:color="7F7F7F"/>
                                    <w:right w:val="single" w:sz="6" w:space="0" w:color="7F7F7F"/>
                                  </w:tcBorders>
                                  <w:shd w:val="clear" w:color="auto" w:fill="DDD9C4"/>
                                </w:tcPr>
                                <w:p w14:paraId="4F0381E8" w14:textId="77777777" w:rsidR="008462C9" w:rsidRDefault="00000000">
                                  <w:pPr>
                                    <w:pStyle w:val="TableParagraph"/>
                                    <w:spacing w:line="237" w:lineRule="exact"/>
                                    <w:ind w:right="-15"/>
                                    <w:jc w:val="right"/>
                                    <w:rPr>
                                      <w:sz w:val="20"/>
                                    </w:rPr>
                                  </w:pPr>
                                  <w:r>
                                    <w:rPr>
                                      <w:spacing w:val="-4"/>
                                      <w:sz w:val="20"/>
                                    </w:rPr>
                                    <w:t>0,00</w:t>
                                  </w:r>
                                </w:p>
                              </w:tc>
                            </w:tr>
                            <w:tr w:rsidR="008462C9" w14:paraId="387390BD" w14:textId="77777777">
                              <w:trPr>
                                <w:trHeight w:val="275"/>
                              </w:trPr>
                              <w:tc>
                                <w:tcPr>
                                  <w:tcW w:w="6970" w:type="dxa"/>
                                  <w:tcBorders>
                                    <w:top w:val="single" w:sz="6" w:space="0" w:color="7F7F7F"/>
                                    <w:bottom w:val="single" w:sz="6" w:space="0" w:color="7F7F7F"/>
                                  </w:tcBorders>
                                </w:tcPr>
                                <w:p w14:paraId="6B39ACA8" w14:textId="77777777" w:rsidR="008462C9" w:rsidRDefault="00000000">
                                  <w:pPr>
                                    <w:pStyle w:val="TableParagraph"/>
                                    <w:spacing w:line="240" w:lineRule="exact"/>
                                    <w:ind w:left="16"/>
                                    <w:rPr>
                                      <w:sz w:val="20"/>
                                    </w:rPr>
                                  </w:pPr>
                                  <w:r>
                                    <w:rPr>
                                      <w:sz w:val="20"/>
                                    </w:rPr>
                                    <w:t>(+/-)</w:t>
                                  </w:r>
                                  <w:r>
                                    <w:rPr>
                                      <w:rFonts w:ascii="Times New Roman" w:hAnsi="Times New Roman"/>
                                      <w:spacing w:val="-12"/>
                                      <w:sz w:val="20"/>
                                    </w:rPr>
                                    <w:t xml:space="preserve"> </w:t>
                                  </w:r>
                                  <w:r>
                                    <w:rPr>
                                      <w:sz w:val="20"/>
                                    </w:rPr>
                                    <w:t>Asunción</w:t>
                                  </w:r>
                                  <w:r>
                                    <w:rPr>
                                      <w:rFonts w:ascii="Times New Roman" w:hAnsi="Times New Roman"/>
                                      <w:spacing w:val="-12"/>
                                      <w:sz w:val="20"/>
                                    </w:rPr>
                                    <w:t xml:space="preserve"> </w:t>
                                  </w:r>
                                  <w:r>
                                    <w:rPr>
                                      <w:sz w:val="20"/>
                                    </w:rPr>
                                    <w:t>y</w:t>
                                  </w:r>
                                  <w:r>
                                    <w:rPr>
                                      <w:rFonts w:ascii="Times New Roman" w:hAnsi="Times New Roman"/>
                                      <w:spacing w:val="-11"/>
                                      <w:sz w:val="20"/>
                                    </w:rPr>
                                    <w:t xml:space="preserve"> </w:t>
                                  </w:r>
                                  <w:r>
                                    <w:rPr>
                                      <w:sz w:val="20"/>
                                    </w:rPr>
                                    <w:t>cancelación</w:t>
                                  </w:r>
                                  <w:r>
                                    <w:rPr>
                                      <w:rFonts w:ascii="Times New Roman" w:hAnsi="Times New Roman"/>
                                      <w:spacing w:val="-10"/>
                                      <w:sz w:val="20"/>
                                    </w:rPr>
                                    <w:t xml:space="preserve"> </w:t>
                                  </w:r>
                                  <w:r>
                                    <w:rPr>
                                      <w:sz w:val="20"/>
                                    </w:rPr>
                                    <w:t>de</w:t>
                                  </w:r>
                                  <w:r>
                                    <w:rPr>
                                      <w:rFonts w:ascii="Times New Roman" w:hAnsi="Times New Roman"/>
                                      <w:spacing w:val="-10"/>
                                      <w:sz w:val="20"/>
                                    </w:rPr>
                                    <w:t xml:space="preserve"> </w:t>
                                  </w:r>
                                  <w:r>
                                    <w:rPr>
                                      <w:spacing w:val="-2"/>
                                      <w:sz w:val="20"/>
                                    </w:rPr>
                                    <w:t>deudas</w:t>
                                  </w:r>
                                </w:p>
                              </w:tc>
                              <w:tc>
                                <w:tcPr>
                                  <w:tcW w:w="2367" w:type="dxa"/>
                                  <w:tcBorders>
                                    <w:top w:val="single" w:sz="6" w:space="0" w:color="7F7F7F"/>
                                    <w:bottom w:val="single" w:sz="6" w:space="0" w:color="7F7F7F"/>
                                    <w:right w:val="single" w:sz="6" w:space="0" w:color="7F7F7F"/>
                                  </w:tcBorders>
                                  <w:shd w:val="clear" w:color="auto" w:fill="DDD9C4"/>
                                </w:tcPr>
                                <w:p w14:paraId="1EA198E7" w14:textId="77777777" w:rsidR="008462C9" w:rsidRDefault="00000000">
                                  <w:pPr>
                                    <w:pStyle w:val="TableParagraph"/>
                                    <w:spacing w:line="240" w:lineRule="exact"/>
                                    <w:ind w:right="-15"/>
                                    <w:jc w:val="right"/>
                                    <w:rPr>
                                      <w:sz w:val="20"/>
                                    </w:rPr>
                                  </w:pPr>
                                  <w:r>
                                    <w:rPr>
                                      <w:spacing w:val="-4"/>
                                      <w:sz w:val="20"/>
                                    </w:rPr>
                                    <w:t>0,00</w:t>
                                  </w:r>
                                </w:p>
                              </w:tc>
                            </w:tr>
                            <w:tr w:rsidR="008462C9" w14:paraId="713B8671" w14:textId="77777777">
                              <w:trPr>
                                <w:trHeight w:val="517"/>
                              </w:trPr>
                              <w:tc>
                                <w:tcPr>
                                  <w:tcW w:w="6970" w:type="dxa"/>
                                  <w:tcBorders>
                                    <w:top w:val="single" w:sz="6" w:space="0" w:color="7F7F7F"/>
                                    <w:bottom w:val="single" w:sz="6" w:space="0" w:color="7F7F7F"/>
                                  </w:tcBorders>
                                </w:tcPr>
                                <w:p w14:paraId="44846CB0" w14:textId="77777777" w:rsidR="008462C9" w:rsidRDefault="00000000">
                                  <w:pPr>
                                    <w:pStyle w:val="TableParagraph"/>
                                    <w:spacing w:before="9" w:line="240" w:lineRule="atLeast"/>
                                    <w:ind w:left="16"/>
                                    <w:rPr>
                                      <w:sz w:val="20"/>
                                    </w:rPr>
                                  </w:pPr>
                                  <w:r>
                                    <w:rPr>
                                      <w:sz w:val="20"/>
                                    </w:rPr>
                                    <w:t>(+/-)</w:t>
                                  </w:r>
                                  <w:r>
                                    <w:rPr>
                                      <w:rFonts w:ascii="Times New Roman" w:hAnsi="Times New Roman"/>
                                      <w:spacing w:val="-9"/>
                                      <w:sz w:val="20"/>
                                    </w:rPr>
                                    <w:t xml:space="preserve"> </w:t>
                                  </w:r>
                                  <w:r>
                                    <w:rPr>
                                      <w:sz w:val="20"/>
                                    </w:rPr>
                                    <w:t>Gastos</w:t>
                                  </w:r>
                                  <w:r>
                                    <w:rPr>
                                      <w:rFonts w:ascii="Times New Roman" w:hAnsi="Times New Roman"/>
                                      <w:spacing w:val="-8"/>
                                      <w:sz w:val="20"/>
                                    </w:rPr>
                                    <w:t xml:space="preserve"> </w:t>
                                  </w:r>
                                  <w:r>
                                    <w:rPr>
                                      <w:sz w:val="20"/>
                                    </w:rPr>
                                    <w:t>realizados</w:t>
                                  </w:r>
                                  <w:r>
                                    <w:rPr>
                                      <w:rFonts w:ascii="Times New Roman" w:hAnsi="Times New Roman"/>
                                      <w:spacing w:val="-10"/>
                                      <w:sz w:val="20"/>
                                    </w:rPr>
                                    <w:t xml:space="preserve"> </w:t>
                                  </w:r>
                                  <w:r>
                                    <w:rPr>
                                      <w:sz w:val="20"/>
                                    </w:rPr>
                                    <w:t>en</w:t>
                                  </w:r>
                                  <w:r>
                                    <w:rPr>
                                      <w:rFonts w:ascii="Times New Roman" w:hAnsi="Times New Roman"/>
                                      <w:spacing w:val="-8"/>
                                      <w:sz w:val="20"/>
                                    </w:rPr>
                                    <w:t xml:space="preserve"> </w:t>
                                  </w:r>
                                  <w:r>
                                    <w:rPr>
                                      <w:sz w:val="20"/>
                                    </w:rPr>
                                    <w:t>el</w:t>
                                  </w:r>
                                  <w:r>
                                    <w:rPr>
                                      <w:rFonts w:ascii="Times New Roman" w:hAnsi="Times New Roman"/>
                                      <w:spacing w:val="-9"/>
                                      <w:sz w:val="20"/>
                                    </w:rPr>
                                    <w:t xml:space="preserve"> </w:t>
                                  </w:r>
                                  <w:r>
                                    <w:rPr>
                                      <w:sz w:val="20"/>
                                    </w:rPr>
                                    <w:t>ejercicio</w:t>
                                  </w:r>
                                  <w:r>
                                    <w:rPr>
                                      <w:rFonts w:ascii="Times New Roman" w:hAnsi="Times New Roman"/>
                                      <w:spacing w:val="-8"/>
                                      <w:sz w:val="20"/>
                                    </w:rPr>
                                    <w:t xml:space="preserve"> </w:t>
                                  </w:r>
                                  <w:r>
                                    <w:rPr>
                                      <w:sz w:val="20"/>
                                    </w:rPr>
                                    <w:t>pendientes</w:t>
                                  </w:r>
                                  <w:r>
                                    <w:rPr>
                                      <w:rFonts w:ascii="Times New Roman" w:hAnsi="Times New Roman"/>
                                      <w:spacing w:val="-7"/>
                                      <w:sz w:val="20"/>
                                    </w:rPr>
                                    <w:t xml:space="preserve"> </w:t>
                                  </w:r>
                                  <w:r>
                                    <w:rPr>
                                      <w:sz w:val="20"/>
                                    </w:rPr>
                                    <w:t>de</w:t>
                                  </w:r>
                                  <w:r>
                                    <w:rPr>
                                      <w:rFonts w:ascii="Times New Roman" w:hAnsi="Times New Roman"/>
                                      <w:spacing w:val="-9"/>
                                      <w:sz w:val="20"/>
                                    </w:rPr>
                                    <w:t xml:space="preserve"> </w:t>
                                  </w:r>
                                  <w:r>
                                    <w:rPr>
                                      <w:sz w:val="20"/>
                                    </w:rPr>
                                    <w:t>aplicar</w:t>
                                  </w:r>
                                  <w:r>
                                    <w:rPr>
                                      <w:rFonts w:ascii="Times New Roman" w:hAnsi="Times New Roman"/>
                                      <w:spacing w:val="-9"/>
                                      <w:sz w:val="20"/>
                                    </w:rPr>
                                    <w:t xml:space="preserve"> </w:t>
                                  </w:r>
                                  <w:r>
                                    <w:rPr>
                                      <w:sz w:val="20"/>
                                    </w:rPr>
                                    <w:t>al</w:t>
                                  </w:r>
                                  <w:r>
                                    <w:rPr>
                                      <w:rFonts w:ascii="Times New Roman" w:hAnsi="Times New Roman"/>
                                      <w:spacing w:val="-9"/>
                                      <w:sz w:val="20"/>
                                    </w:rPr>
                                    <w:t xml:space="preserve"> </w:t>
                                  </w:r>
                                  <w:r>
                                    <w:rPr>
                                      <w:sz w:val="20"/>
                                    </w:rPr>
                                    <w:t>presupuesto</w:t>
                                  </w:r>
                                  <w:r>
                                    <w:rPr>
                                      <w:rFonts w:ascii="Times New Roman" w:hAnsi="Times New Roman"/>
                                      <w:spacing w:val="-11"/>
                                      <w:sz w:val="20"/>
                                    </w:rPr>
                                    <w:t xml:space="preserve"> </w:t>
                                  </w:r>
                                  <w:r>
                                    <w:rPr>
                                      <w:sz w:val="20"/>
                                    </w:rPr>
                                    <w:t>(cuenta</w:t>
                                  </w:r>
                                  <w:r>
                                    <w:rPr>
                                      <w:rFonts w:ascii="Times New Roman" w:hAnsi="Times New Roman"/>
                                      <w:sz w:val="20"/>
                                    </w:rPr>
                                    <w:t xml:space="preserve"> </w:t>
                                  </w:r>
                                  <w:r>
                                    <w:rPr>
                                      <w:sz w:val="20"/>
                                    </w:rPr>
                                    <w:t>413</w:t>
                                  </w:r>
                                  <w:r>
                                    <w:rPr>
                                      <w:rFonts w:ascii="Times New Roman" w:hAnsi="Times New Roman"/>
                                      <w:sz w:val="20"/>
                                    </w:rPr>
                                    <w:t xml:space="preserve"> </w:t>
                                  </w:r>
                                  <w:r>
                                    <w:rPr>
                                      <w:sz w:val="20"/>
                                    </w:rPr>
                                    <w:t>según</w:t>
                                  </w:r>
                                  <w:r>
                                    <w:rPr>
                                      <w:rFonts w:ascii="Times New Roman" w:hAnsi="Times New Roman"/>
                                      <w:sz w:val="20"/>
                                    </w:rPr>
                                    <w:t xml:space="preserve"> </w:t>
                                  </w:r>
                                  <w:r>
                                    <w:rPr>
                                      <w:sz w:val="20"/>
                                    </w:rPr>
                                    <w:t>Orden</w:t>
                                  </w:r>
                                  <w:r>
                                    <w:rPr>
                                      <w:rFonts w:ascii="Times New Roman" w:hAnsi="Times New Roman"/>
                                      <w:sz w:val="20"/>
                                    </w:rPr>
                                    <w:t xml:space="preserve"> </w:t>
                                  </w:r>
                                  <w:r>
                                    <w:rPr>
                                      <w:sz w:val="20"/>
                                    </w:rPr>
                                    <w:t>HAC/1364/2018)</w:t>
                                  </w:r>
                                </w:p>
                              </w:tc>
                              <w:tc>
                                <w:tcPr>
                                  <w:tcW w:w="2367" w:type="dxa"/>
                                  <w:tcBorders>
                                    <w:top w:val="single" w:sz="6" w:space="0" w:color="7F7F7F"/>
                                    <w:bottom w:val="single" w:sz="6" w:space="0" w:color="7F7F7F"/>
                                    <w:right w:val="single" w:sz="6" w:space="0" w:color="7F7F7F"/>
                                  </w:tcBorders>
                                  <w:shd w:val="clear" w:color="auto" w:fill="DDD9C4"/>
                                </w:tcPr>
                                <w:p w14:paraId="274A8776" w14:textId="77777777" w:rsidR="008462C9" w:rsidRDefault="00000000">
                                  <w:pPr>
                                    <w:pStyle w:val="TableParagraph"/>
                                    <w:spacing w:before="79"/>
                                    <w:ind w:right="-15"/>
                                    <w:jc w:val="right"/>
                                    <w:rPr>
                                      <w:rFonts w:ascii="Times New Roman"/>
                                      <w:sz w:val="20"/>
                                    </w:rPr>
                                  </w:pPr>
                                  <w:r>
                                    <w:rPr>
                                      <w:rFonts w:ascii="Times New Roman"/>
                                      <w:spacing w:val="-2"/>
                                      <w:sz w:val="20"/>
                                    </w:rPr>
                                    <w:t>984.746,43</w:t>
                                  </w:r>
                                </w:p>
                              </w:tc>
                            </w:tr>
                            <w:tr w:rsidR="008462C9" w14:paraId="0A2AF21F" w14:textId="77777777">
                              <w:trPr>
                                <w:trHeight w:val="272"/>
                              </w:trPr>
                              <w:tc>
                                <w:tcPr>
                                  <w:tcW w:w="6970" w:type="dxa"/>
                                  <w:tcBorders>
                                    <w:top w:val="single" w:sz="6" w:space="0" w:color="7F7F7F"/>
                                    <w:bottom w:val="single" w:sz="6" w:space="0" w:color="7F7F7F"/>
                                  </w:tcBorders>
                                </w:tcPr>
                                <w:p w14:paraId="13A18F52" w14:textId="77777777" w:rsidR="008462C9" w:rsidRDefault="00000000">
                                  <w:pPr>
                                    <w:pStyle w:val="TableParagraph"/>
                                    <w:spacing w:line="237" w:lineRule="exact"/>
                                    <w:ind w:left="16"/>
                                    <w:rPr>
                                      <w:sz w:val="20"/>
                                    </w:rPr>
                                  </w:pPr>
                                  <w:r>
                                    <w:rPr>
                                      <w:sz w:val="20"/>
                                    </w:rPr>
                                    <w:t>(+/-)</w:t>
                                  </w:r>
                                  <w:r>
                                    <w:rPr>
                                      <w:rFonts w:ascii="Times New Roman" w:hAnsi="Times New Roman"/>
                                      <w:spacing w:val="-11"/>
                                      <w:sz w:val="20"/>
                                    </w:rPr>
                                    <w:t xml:space="preserve"> </w:t>
                                  </w:r>
                                  <w:r>
                                    <w:rPr>
                                      <w:sz w:val="20"/>
                                    </w:rPr>
                                    <w:t>Pagos</w:t>
                                  </w:r>
                                  <w:r>
                                    <w:rPr>
                                      <w:rFonts w:ascii="Times New Roman" w:hAnsi="Times New Roman"/>
                                      <w:spacing w:val="-11"/>
                                      <w:sz w:val="20"/>
                                    </w:rPr>
                                    <w:t xml:space="preserve"> </w:t>
                                  </w:r>
                                  <w:r>
                                    <w:rPr>
                                      <w:sz w:val="20"/>
                                    </w:rPr>
                                    <w:t>a</w:t>
                                  </w:r>
                                  <w:r>
                                    <w:rPr>
                                      <w:rFonts w:ascii="Times New Roman" w:hAnsi="Times New Roman"/>
                                      <w:spacing w:val="-9"/>
                                      <w:sz w:val="20"/>
                                    </w:rPr>
                                    <w:t xml:space="preserve"> </w:t>
                                  </w:r>
                                  <w:r>
                                    <w:rPr>
                                      <w:sz w:val="20"/>
                                    </w:rPr>
                                    <w:t>socios</w:t>
                                  </w:r>
                                  <w:r>
                                    <w:rPr>
                                      <w:rFonts w:ascii="Times New Roman" w:hAnsi="Times New Roman"/>
                                      <w:spacing w:val="-12"/>
                                      <w:sz w:val="20"/>
                                    </w:rPr>
                                    <w:t xml:space="preserve"> </w:t>
                                  </w:r>
                                  <w:r>
                                    <w:rPr>
                                      <w:sz w:val="20"/>
                                    </w:rPr>
                                    <w:t>privados</w:t>
                                  </w:r>
                                  <w:r>
                                    <w:rPr>
                                      <w:rFonts w:ascii="Times New Roman" w:hAnsi="Times New Roman"/>
                                      <w:spacing w:val="-9"/>
                                      <w:sz w:val="20"/>
                                    </w:rPr>
                                    <w:t xml:space="preserve"> </w:t>
                                  </w:r>
                                  <w:r>
                                    <w:rPr>
                                      <w:sz w:val="20"/>
                                    </w:rPr>
                                    <w:t>realizados</w:t>
                                  </w:r>
                                  <w:r>
                                    <w:rPr>
                                      <w:rFonts w:ascii="Times New Roman" w:hAnsi="Times New Roman"/>
                                      <w:spacing w:val="-11"/>
                                      <w:sz w:val="20"/>
                                    </w:rPr>
                                    <w:t xml:space="preserve"> </w:t>
                                  </w:r>
                                  <w:r>
                                    <w:rPr>
                                      <w:sz w:val="20"/>
                                    </w:rPr>
                                    <w:t>en</w:t>
                                  </w:r>
                                  <w:r>
                                    <w:rPr>
                                      <w:rFonts w:ascii="Times New Roman" w:hAnsi="Times New Roman"/>
                                      <w:spacing w:val="-12"/>
                                      <w:sz w:val="20"/>
                                    </w:rPr>
                                    <w:t xml:space="preserve"> </w:t>
                                  </w:r>
                                  <w:r>
                                    <w:rPr>
                                      <w:sz w:val="20"/>
                                    </w:rPr>
                                    <w:t>el</w:t>
                                  </w:r>
                                  <w:r>
                                    <w:rPr>
                                      <w:rFonts w:ascii="Times New Roman" w:hAnsi="Times New Roman"/>
                                      <w:spacing w:val="-10"/>
                                      <w:sz w:val="20"/>
                                    </w:rPr>
                                    <w:t xml:space="preserve"> </w:t>
                                  </w:r>
                                  <w:r>
                                    <w:rPr>
                                      <w:sz w:val="20"/>
                                    </w:rPr>
                                    <w:t>marco</w:t>
                                  </w:r>
                                  <w:r>
                                    <w:rPr>
                                      <w:rFonts w:ascii="Times New Roman" w:hAnsi="Times New Roman"/>
                                      <w:spacing w:val="-9"/>
                                      <w:sz w:val="20"/>
                                    </w:rPr>
                                    <w:t xml:space="preserve"> </w:t>
                                  </w:r>
                                  <w:r>
                                    <w:rPr>
                                      <w:sz w:val="20"/>
                                    </w:rPr>
                                    <w:t>de</w:t>
                                  </w:r>
                                  <w:r>
                                    <w:rPr>
                                      <w:rFonts w:ascii="Times New Roman" w:hAnsi="Times New Roman"/>
                                      <w:spacing w:val="-11"/>
                                      <w:sz w:val="20"/>
                                    </w:rPr>
                                    <w:t xml:space="preserve"> </w:t>
                                  </w:r>
                                  <w:r>
                                    <w:rPr>
                                      <w:sz w:val="20"/>
                                    </w:rPr>
                                    <w:t>las</w:t>
                                  </w:r>
                                  <w:r>
                                    <w:rPr>
                                      <w:rFonts w:ascii="Times New Roman" w:hAnsi="Times New Roman"/>
                                      <w:spacing w:val="-9"/>
                                      <w:sz w:val="20"/>
                                    </w:rPr>
                                    <w:t xml:space="preserve"> </w:t>
                                  </w:r>
                                  <w:r>
                                    <w:rPr>
                                      <w:sz w:val="20"/>
                                    </w:rPr>
                                    <w:t>Asociaciones</w:t>
                                  </w:r>
                                  <w:r>
                                    <w:rPr>
                                      <w:rFonts w:ascii="Times New Roman" w:hAnsi="Times New Roman"/>
                                      <w:spacing w:val="-11"/>
                                      <w:sz w:val="20"/>
                                    </w:rPr>
                                    <w:t xml:space="preserve"> </w:t>
                                  </w:r>
                                  <w:r>
                                    <w:rPr>
                                      <w:spacing w:val="-2"/>
                                      <w:sz w:val="20"/>
                                    </w:rPr>
                                    <w:t>público</w:t>
                                  </w:r>
                                </w:p>
                              </w:tc>
                              <w:tc>
                                <w:tcPr>
                                  <w:tcW w:w="2367" w:type="dxa"/>
                                  <w:tcBorders>
                                    <w:top w:val="single" w:sz="6" w:space="0" w:color="7F7F7F"/>
                                    <w:bottom w:val="single" w:sz="6" w:space="0" w:color="7F7F7F"/>
                                    <w:right w:val="single" w:sz="6" w:space="0" w:color="7F7F7F"/>
                                  </w:tcBorders>
                                  <w:shd w:val="clear" w:color="auto" w:fill="DDD9C4"/>
                                </w:tcPr>
                                <w:p w14:paraId="3803F06A" w14:textId="77777777" w:rsidR="008462C9" w:rsidRDefault="00000000">
                                  <w:pPr>
                                    <w:pStyle w:val="TableParagraph"/>
                                    <w:spacing w:line="237" w:lineRule="exact"/>
                                    <w:ind w:right="-15"/>
                                    <w:jc w:val="right"/>
                                    <w:rPr>
                                      <w:sz w:val="20"/>
                                    </w:rPr>
                                  </w:pPr>
                                  <w:r>
                                    <w:rPr>
                                      <w:spacing w:val="-4"/>
                                      <w:sz w:val="20"/>
                                    </w:rPr>
                                    <w:t>0,00</w:t>
                                  </w:r>
                                </w:p>
                              </w:tc>
                            </w:tr>
                          </w:tbl>
                          <w:p w14:paraId="2C973A0C" w14:textId="77777777" w:rsidR="008462C9" w:rsidRDefault="008462C9">
                            <w:pPr>
                              <w:pStyle w:val="Textoindependiente"/>
                            </w:pPr>
                          </w:p>
                        </w:txbxContent>
                      </wps:txbx>
                      <wps:bodyPr wrap="square" lIns="0" tIns="0" rIns="0" bIns="0" rtlCol="0">
                        <a:noAutofit/>
                      </wps:bodyPr>
                    </wps:wsp>
                  </a:graphicData>
                </a:graphic>
              </wp:anchor>
            </w:drawing>
          </mc:Choice>
          <mc:Fallback>
            <w:pict>
              <v:shape w14:anchorId="572D1CCC" id="Textbox 33" o:spid="_x0000_s1045" type="#_x0000_t202" style="position:absolute;left:0;text-align:left;margin-left:41.95pt;margin-top:58.7pt;width:474.3pt;height:170.8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70"/>
                        <w:gridCol w:w="2367"/>
                      </w:tblGrid>
                      <w:tr w:rsidR="008462C9" w14:paraId="120EB2C7" w14:textId="77777777">
                        <w:trPr>
                          <w:trHeight w:val="517"/>
                        </w:trPr>
                        <w:tc>
                          <w:tcPr>
                            <w:tcW w:w="6970" w:type="dxa"/>
                            <w:shd w:val="clear" w:color="auto" w:fill="C5D9F1"/>
                          </w:tcPr>
                          <w:p w14:paraId="7F8F0A00" w14:textId="77777777" w:rsidR="008462C9" w:rsidRDefault="00000000">
                            <w:pPr>
                              <w:pStyle w:val="TableParagraph"/>
                              <w:spacing w:before="137"/>
                              <w:ind w:left="31"/>
                              <w:jc w:val="center"/>
                              <w:rPr>
                                <w:b/>
                                <w:sz w:val="20"/>
                              </w:rPr>
                            </w:pPr>
                            <w:r>
                              <w:rPr>
                                <w:b/>
                                <w:spacing w:val="-2"/>
                                <w:sz w:val="20"/>
                              </w:rPr>
                              <w:t>Concepto</w:t>
                            </w:r>
                          </w:p>
                        </w:tc>
                        <w:tc>
                          <w:tcPr>
                            <w:tcW w:w="2367" w:type="dxa"/>
                            <w:shd w:val="clear" w:color="auto" w:fill="C5D9F1"/>
                          </w:tcPr>
                          <w:p w14:paraId="2D7F91F2" w14:textId="77777777" w:rsidR="008462C9" w:rsidRDefault="00000000">
                            <w:pPr>
                              <w:pStyle w:val="TableParagraph"/>
                              <w:spacing w:before="13" w:line="242" w:lineRule="exact"/>
                              <w:ind w:left="858" w:right="81" w:hanging="744"/>
                              <w:rPr>
                                <w:b/>
                                <w:sz w:val="20"/>
                              </w:rPr>
                            </w:pPr>
                            <w:proofErr w:type="spellStart"/>
                            <w:r>
                              <w:rPr>
                                <w:b/>
                                <w:sz w:val="20"/>
                              </w:rPr>
                              <w:t>Liquidacion</w:t>
                            </w:r>
                            <w:proofErr w:type="spellEnd"/>
                            <w:r>
                              <w:rPr>
                                <w:rFonts w:ascii="Times New Roman"/>
                                <w:spacing w:val="-13"/>
                                <w:sz w:val="20"/>
                              </w:rPr>
                              <w:t xml:space="preserve"> </w:t>
                            </w:r>
                            <w:r>
                              <w:rPr>
                                <w:b/>
                                <w:sz w:val="20"/>
                              </w:rPr>
                              <w:t>Ejercicio</w:t>
                            </w:r>
                            <w:r>
                              <w:rPr>
                                <w:rFonts w:ascii="Times New Roman"/>
                                <w:spacing w:val="-12"/>
                                <w:sz w:val="20"/>
                              </w:rPr>
                              <w:t xml:space="preserve"> </w:t>
                            </w:r>
                            <w:r>
                              <w:rPr>
                                <w:b/>
                                <w:sz w:val="20"/>
                              </w:rPr>
                              <w:t>2024</w:t>
                            </w:r>
                            <w:r>
                              <w:rPr>
                                <w:rFonts w:ascii="Times New Roman"/>
                                <w:sz w:val="20"/>
                              </w:rPr>
                              <w:t xml:space="preserve"> </w:t>
                            </w:r>
                            <w:r>
                              <w:rPr>
                                <w:b/>
                                <w:spacing w:val="-2"/>
                                <w:sz w:val="20"/>
                              </w:rPr>
                              <w:t>firmada</w:t>
                            </w:r>
                          </w:p>
                        </w:tc>
                      </w:tr>
                      <w:tr w:rsidR="008462C9" w14:paraId="488CB87C" w14:textId="77777777">
                        <w:trPr>
                          <w:trHeight w:val="275"/>
                        </w:trPr>
                        <w:tc>
                          <w:tcPr>
                            <w:tcW w:w="6970" w:type="dxa"/>
                            <w:tcBorders>
                              <w:bottom w:val="single" w:sz="6" w:space="0" w:color="7F7F7F"/>
                            </w:tcBorders>
                          </w:tcPr>
                          <w:p w14:paraId="58ED492B" w14:textId="77777777" w:rsidR="008462C9" w:rsidRDefault="00000000">
                            <w:pPr>
                              <w:pStyle w:val="TableParagraph"/>
                              <w:spacing w:before="17" w:line="237" w:lineRule="exact"/>
                              <w:ind w:left="16"/>
                              <w:rPr>
                                <w:sz w:val="20"/>
                              </w:rPr>
                            </w:pPr>
                            <w:r>
                              <w:rPr>
                                <w:sz w:val="20"/>
                              </w:rPr>
                              <w:t>Suma</w:t>
                            </w:r>
                            <w:r>
                              <w:rPr>
                                <w:rFonts w:ascii="Times New Roman"/>
                                <w:spacing w:val="-11"/>
                                <w:sz w:val="20"/>
                              </w:rPr>
                              <w:t xml:space="preserve"> </w:t>
                            </w:r>
                            <w:r>
                              <w:rPr>
                                <w:sz w:val="20"/>
                              </w:rPr>
                              <w:t>de</w:t>
                            </w:r>
                            <w:r>
                              <w:rPr>
                                <w:rFonts w:ascii="Times New Roman"/>
                                <w:spacing w:val="-8"/>
                                <w:sz w:val="20"/>
                              </w:rPr>
                              <w:t xml:space="preserve"> </w:t>
                            </w:r>
                            <w:r>
                              <w:rPr>
                                <w:sz w:val="20"/>
                              </w:rPr>
                              <w:t>los</w:t>
                            </w:r>
                            <w:r>
                              <w:rPr>
                                <w:rFonts w:ascii="Times New Roman"/>
                                <w:spacing w:val="-9"/>
                                <w:sz w:val="20"/>
                              </w:rPr>
                              <w:t xml:space="preserve"> </w:t>
                            </w:r>
                            <w:proofErr w:type="spellStart"/>
                            <w:r>
                              <w:rPr>
                                <w:sz w:val="20"/>
                              </w:rPr>
                              <w:t>capitulos</w:t>
                            </w:r>
                            <w:proofErr w:type="spellEnd"/>
                            <w:r>
                              <w:rPr>
                                <w:rFonts w:ascii="Times New Roman"/>
                                <w:spacing w:val="-9"/>
                                <w:sz w:val="20"/>
                              </w:rPr>
                              <w:t xml:space="preserve"> </w:t>
                            </w:r>
                            <w:r>
                              <w:rPr>
                                <w:sz w:val="20"/>
                              </w:rPr>
                              <w:t>1</w:t>
                            </w:r>
                            <w:r>
                              <w:rPr>
                                <w:rFonts w:ascii="Times New Roman"/>
                                <w:spacing w:val="-9"/>
                                <w:sz w:val="20"/>
                              </w:rPr>
                              <w:t xml:space="preserve"> </w:t>
                            </w:r>
                            <w:r>
                              <w:rPr>
                                <w:sz w:val="20"/>
                              </w:rPr>
                              <w:t>a</w:t>
                            </w:r>
                            <w:r>
                              <w:rPr>
                                <w:rFonts w:ascii="Times New Roman"/>
                                <w:spacing w:val="-7"/>
                                <w:sz w:val="20"/>
                              </w:rPr>
                              <w:t xml:space="preserve"> </w:t>
                            </w:r>
                            <w:r>
                              <w:rPr>
                                <w:sz w:val="20"/>
                              </w:rPr>
                              <w:t>7</w:t>
                            </w:r>
                            <w:r>
                              <w:rPr>
                                <w:rFonts w:ascii="Times New Roman"/>
                                <w:spacing w:val="-8"/>
                                <w:sz w:val="20"/>
                              </w:rPr>
                              <w:t xml:space="preserve"> </w:t>
                            </w:r>
                            <w:r>
                              <w:rPr>
                                <w:sz w:val="20"/>
                              </w:rPr>
                              <w:t>de</w:t>
                            </w:r>
                            <w:r>
                              <w:rPr>
                                <w:rFonts w:ascii="Times New Roman"/>
                                <w:spacing w:val="-9"/>
                                <w:sz w:val="20"/>
                              </w:rPr>
                              <w:t xml:space="preserve"> </w:t>
                            </w:r>
                            <w:r>
                              <w:rPr>
                                <w:sz w:val="20"/>
                              </w:rPr>
                              <w:t>gastos</w:t>
                            </w:r>
                            <w:r>
                              <w:rPr>
                                <w:rFonts w:ascii="Times New Roman"/>
                                <w:spacing w:val="-7"/>
                                <w:sz w:val="20"/>
                              </w:rPr>
                              <w:t xml:space="preserve"> </w:t>
                            </w:r>
                            <w:r>
                              <w:rPr>
                                <w:spacing w:val="-5"/>
                                <w:sz w:val="20"/>
                              </w:rPr>
                              <w:t>(1)</w:t>
                            </w:r>
                          </w:p>
                        </w:tc>
                        <w:tc>
                          <w:tcPr>
                            <w:tcW w:w="2367" w:type="dxa"/>
                            <w:tcBorders>
                              <w:bottom w:val="single" w:sz="6" w:space="0" w:color="7F7F7F"/>
                              <w:right w:val="single" w:sz="6" w:space="0" w:color="7F7F7F"/>
                            </w:tcBorders>
                            <w:shd w:val="clear" w:color="auto" w:fill="DDD9C4"/>
                          </w:tcPr>
                          <w:p w14:paraId="221CDE66" w14:textId="77777777" w:rsidR="008462C9" w:rsidRDefault="00000000">
                            <w:pPr>
                              <w:pStyle w:val="TableParagraph"/>
                              <w:spacing w:before="21"/>
                              <w:ind w:right="-44"/>
                              <w:jc w:val="right"/>
                              <w:rPr>
                                <w:rFonts w:ascii="Times New Roman"/>
                                <w:sz w:val="20"/>
                              </w:rPr>
                            </w:pPr>
                            <w:r>
                              <w:rPr>
                                <w:rFonts w:ascii="Times New Roman"/>
                                <w:spacing w:val="-2"/>
                                <w:sz w:val="20"/>
                              </w:rPr>
                              <w:t>34.757.851</w:t>
                            </w:r>
                          </w:p>
                        </w:tc>
                      </w:tr>
                      <w:tr w:rsidR="008462C9" w14:paraId="3C5673AB" w14:textId="77777777">
                        <w:trPr>
                          <w:trHeight w:val="272"/>
                        </w:trPr>
                        <w:tc>
                          <w:tcPr>
                            <w:tcW w:w="6970" w:type="dxa"/>
                            <w:tcBorders>
                              <w:top w:val="single" w:sz="6" w:space="0" w:color="7F7F7F"/>
                              <w:bottom w:val="single" w:sz="6" w:space="0" w:color="7F7F7F"/>
                            </w:tcBorders>
                          </w:tcPr>
                          <w:p w14:paraId="598E472F" w14:textId="77777777" w:rsidR="008462C9" w:rsidRDefault="00000000">
                            <w:pPr>
                              <w:pStyle w:val="TableParagraph"/>
                              <w:spacing w:line="237" w:lineRule="exact"/>
                              <w:ind w:left="16"/>
                              <w:rPr>
                                <w:sz w:val="20"/>
                              </w:rPr>
                            </w:pPr>
                            <w:r>
                              <w:rPr>
                                <w:sz w:val="20"/>
                              </w:rPr>
                              <w:t>AJUSTES</w:t>
                            </w:r>
                            <w:r>
                              <w:rPr>
                                <w:rFonts w:ascii="Times New Roman" w:hAnsi="Times New Roman"/>
                                <w:spacing w:val="-12"/>
                                <w:sz w:val="20"/>
                              </w:rPr>
                              <w:t xml:space="preserve"> </w:t>
                            </w:r>
                            <w:r>
                              <w:rPr>
                                <w:sz w:val="20"/>
                              </w:rPr>
                              <w:t>Calculo</w:t>
                            </w:r>
                            <w:r>
                              <w:rPr>
                                <w:rFonts w:ascii="Times New Roman" w:hAnsi="Times New Roman"/>
                                <w:spacing w:val="-13"/>
                                <w:sz w:val="20"/>
                              </w:rPr>
                              <w:t xml:space="preserve"> </w:t>
                            </w:r>
                            <w:r>
                              <w:rPr>
                                <w:sz w:val="20"/>
                              </w:rPr>
                              <w:t>empleos</w:t>
                            </w:r>
                            <w:r>
                              <w:rPr>
                                <w:rFonts w:ascii="Times New Roman" w:hAnsi="Times New Roman"/>
                                <w:spacing w:val="-10"/>
                                <w:sz w:val="20"/>
                              </w:rPr>
                              <w:t xml:space="preserve"> </w:t>
                            </w:r>
                            <w:r>
                              <w:rPr>
                                <w:sz w:val="20"/>
                              </w:rPr>
                              <w:t>no</w:t>
                            </w:r>
                            <w:r>
                              <w:rPr>
                                <w:rFonts w:ascii="Times New Roman" w:hAnsi="Times New Roman"/>
                                <w:spacing w:val="-12"/>
                                <w:sz w:val="20"/>
                              </w:rPr>
                              <w:t xml:space="preserve"> </w:t>
                            </w:r>
                            <w:r>
                              <w:rPr>
                                <w:sz w:val="20"/>
                              </w:rPr>
                              <w:t>financieros</w:t>
                            </w:r>
                            <w:r>
                              <w:rPr>
                                <w:rFonts w:ascii="Times New Roman" w:hAnsi="Times New Roman"/>
                                <w:spacing w:val="-12"/>
                                <w:sz w:val="20"/>
                              </w:rPr>
                              <w:t xml:space="preserve"> </w:t>
                            </w:r>
                            <w:r>
                              <w:rPr>
                                <w:sz w:val="20"/>
                              </w:rPr>
                              <w:t>según</w:t>
                            </w:r>
                            <w:r>
                              <w:rPr>
                                <w:rFonts w:ascii="Times New Roman" w:hAnsi="Times New Roman"/>
                                <w:spacing w:val="-11"/>
                                <w:sz w:val="20"/>
                              </w:rPr>
                              <w:t xml:space="preserve"> </w:t>
                            </w:r>
                            <w:r>
                              <w:rPr>
                                <w:sz w:val="20"/>
                              </w:rPr>
                              <w:t>el</w:t>
                            </w:r>
                            <w:r>
                              <w:rPr>
                                <w:rFonts w:ascii="Times New Roman" w:hAnsi="Times New Roman"/>
                                <w:spacing w:val="-11"/>
                                <w:sz w:val="20"/>
                              </w:rPr>
                              <w:t xml:space="preserve"> </w:t>
                            </w:r>
                            <w:r>
                              <w:rPr>
                                <w:spacing w:val="-5"/>
                                <w:sz w:val="20"/>
                              </w:rPr>
                              <w:t>SEC</w:t>
                            </w:r>
                          </w:p>
                        </w:tc>
                        <w:tc>
                          <w:tcPr>
                            <w:tcW w:w="2367" w:type="dxa"/>
                            <w:tcBorders>
                              <w:top w:val="single" w:sz="6" w:space="0" w:color="7F7F7F"/>
                              <w:bottom w:val="single" w:sz="6" w:space="0" w:color="7F7F7F"/>
                              <w:right w:val="single" w:sz="6" w:space="0" w:color="7F7F7F"/>
                            </w:tcBorders>
                            <w:shd w:val="clear" w:color="auto" w:fill="DDD9C4"/>
                          </w:tcPr>
                          <w:p w14:paraId="424DC39F" w14:textId="77777777" w:rsidR="008462C9" w:rsidRDefault="00000000">
                            <w:pPr>
                              <w:pStyle w:val="TableParagraph"/>
                              <w:spacing w:line="237" w:lineRule="exact"/>
                              <w:ind w:right="-15"/>
                              <w:jc w:val="right"/>
                              <w:rPr>
                                <w:sz w:val="20"/>
                              </w:rPr>
                            </w:pPr>
                            <w:r>
                              <w:rPr>
                                <w:spacing w:val="-4"/>
                                <w:sz w:val="20"/>
                              </w:rPr>
                              <w:t>0,00</w:t>
                            </w:r>
                          </w:p>
                        </w:tc>
                      </w:tr>
                      <w:tr w:rsidR="008462C9" w14:paraId="350554C9" w14:textId="77777777">
                        <w:trPr>
                          <w:trHeight w:val="275"/>
                        </w:trPr>
                        <w:tc>
                          <w:tcPr>
                            <w:tcW w:w="6970" w:type="dxa"/>
                            <w:tcBorders>
                              <w:top w:val="single" w:sz="6" w:space="0" w:color="7F7F7F"/>
                              <w:bottom w:val="single" w:sz="6" w:space="0" w:color="7F7F7F"/>
                            </w:tcBorders>
                          </w:tcPr>
                          <w:p w14:paraId="5BA036D8" w14:textId="77777777" w:rsidR="008462C9" w:rsidRDefault="00000000">
                            <w:pPr>
                              <w:pStyle w:val="TableParagraph"/>
                              <w:spacing w:before="18" w:line="237" w:lineRule="exact"/>
                              <w:ind w:left="16"/>
                              <w:rPr>
                                <w:sz w:val="20"/>
                              </w:rPr>
                            </w:pPr>
                            <w:r>
                              <w:rPr>
                                <w:sz w:val="20"/>
                              </w:rPr>
                              <w:t>(-)</w:t>
                            </w:r>
                            <w:r>
                              <w:rPr>
                                <w:rFonts w:ascii="Times New Roman" w:hAnsi="Times New Roman"/>
                                <w:spacing w:val="-12"/>
                                <w:sz w:val="20"/>
                              </w:rPr>
                              <w:t xml:space="preserve"> </w:t>
                            </w:r>
                            <w:r>
                              <w:rPr>
                                <w:sz w:val="20"/>
                              </w:rPr>
                              <w:t>Enajenación</w:t>
                            </w:r>
                            <w:r>
                              <w:rPr>
                                <w:rFonts w:ascii="Times New Roman" w:hAnsi="Times New Roman"/>
                                <w:spacing w:val="-11"/>
                                <w:sz w:val="20"/>
                              </w:rPr>
                              <w:t xml:space="preserve"> </w:t>
                            </w:r>
                            <w:r>
                              <w:rPr>
                                <w:sz w:val="20"/>
                              </w:rPr>
                              <w:t>de</w:t>
                            </w:r>
                            <w:r>
                              <w:rPr>
                                <w:rFonts w:ascii="Times New Roman" w:hAnsi="Times New Roman"/>
                                <w:spacing w:val="-11"/>
                                <w:sz w:val="20"/>
                              </w:rPr>
                              <w:t xml:space="preserve"> </w:t>
                            </w:r>
                            <w:r>
                              <w:rPr>
                                <w:sz w:val="20"/>
                              </w:rPr>
                              <w:t>terrenos</w:t>
                            </w:r>
                            <w:r>
                              <w:rPr>
                                <w:rFonts w:ascii="Times New Roman" w:hAnsi="Times New Roman"/>
                                <w:spacing w:val="-13"/>
                                <w:sz w:val="20"/>
                              </w:rPr>
                              <w:t xml:space="preserve"> </w:t>
                            </w:r>
                            <w:r>
                              <w:rPr>
                                <w:sz w:val="20"/>
                              </w:rPr>
                              <w:t>y</w:t>
                            </w:r>
                            <w:r>
                              <w:rPr>
                                <w:rFonts w:ascii="Times New Roman" w:hAnsi="Times New Roman"/>
                                <w:spacing w:val="-11"/>
                                <w:sz w:val="20"/>
                              </w:rPr>
                              <w:t xml:space="preserve"> </w:t>
                            </w:r>
                            <w:r>
                              <w:rPr>
                                <w:sz w:val="20"/>
                              </w:rPr>
                              <w:t>demás</w:t>
                            </w:r>
                            <w:r>
                              <w:rPr>
                                <w:rFonts w:ascii="Times New Roman" w:hAnsi="Times New Roman"/>
                                <w:spacing w:val="-10"/>
                                <w:sz w:val="20"/>
                              </w:rPr>
                              <w:t xml:space="preserve"> </w:t>
                            </w:r>
                            <w:r>
                              <w:rPr>
                                <w:sz w:val="20"/>
                              </w:rPr>
                              <w:t>inversiones</w:t>
                            </w:r>
                            <w:r>
                              <w:rPr>
                                <w:rFonts w:ascii="Times New Roman" w:hAnsi="Times New Roman"/>
                                <w:spacing w:val="-13"/>
                                <w:sz w:val="20"/>
                              </w:rPr>
                              <w:t xml:space="preserve"> </w:t>
                            </w:r>
                            <w:r>
                              <w:rPr>
                                <w:spacing w:val="-2"/>
                                <w:sz w:val="20"/>
                              </w:rPr>
                              <w:t>reales</w:t>
                            </w:r>
                          </w:p>
                        </w:tc>
                        <w:tc>
                          <w:tcPr>
                            <w:tcW w:w="2367" w:type="dxa"/>
                            <w:tcBorders>
                              <w:top w:val="single" w:sz="6" w:space="0" w:color="7F7F7F"/>
                              <w:bottom w:val="single" w:sz="6" w:space="0" w:color="7F7F7F"/>
                              <w:right w:val="single" w:sz="6" w:space="0" w:color="7F7F7F"/>
                            </w:tcBorders>
                            <w:shd w:val="clear" w:color="auto" w:fill="DDD9C4"/>
                          </w:tcPr>
                          <w:p w14:paraId="2C64E080" w14:textId="77777777" w:rsidR="008462C9" w:rsidRDefault="00000000">
                            <w:pPr>
                              <w:pStyle w:val="TableParagraph"/>
                              <w:spacing w:before="18" w:line="237" w:lineRule="exact"/>
                              <w:ind w:right="-15"/>
                              <w:jc w:val="right"/>
                              <w:rPr>
                                <w:sz w:val="20"/>
                              </w:rPr>
                            </w:pPr>
                            <w:r>
                              <w:rPr>
                                <w:spacing w:val="-4"/>
                                <w:sz w:val="20"/>
                              </w:rPr>
                              <w:t>0,00</w:t>
                            </w:r>
                          </w:p>
                        </w:tc>
                      </w:tr>
                      <w:tr w:rsidR="008462C9" w14:paraId="4FB37860" w14:textId="77777777">
                        <w:trPr>
                          <w:trHeight w:val="272"/>
                        </w:trPr>
                        <w:tc>
                          <w:tcPr>
                            <w:tcW w:w="6970" w:type="dxa"/>
                            <w:tcBorders>
                              <w:top w:val="single" w:sz="6" w:space="0" w:color="7F7F7F"/>
                              <w:bottom w:val="single" w:sz="6" w:space="0" w:color="7F7F7F"/>
                            </w:tcBorders>
                          </w:tcPr>
                          <w:p w14:paraId="28926508" w14:textId="77777777" w:rsidR="008462C9" w:rsidRDefault="00000000">
                            <w:pPr>
                              <w:pStyle w:val="TableParagraph"/>
                              <w:spacing w:line="237" w:lineRule="exact"/>
                              <w:ind w:left="16"/>
                              <w:rPr>
                                <w:sz w:val="20"/>
                              </w:rPr>
                            </w:pPr>
                            <w:r>
                              <w:rPr>
                                <w:sz w:val="20"/>
                              </w:rPr>
                              <w:t>(+/-)</w:t>
                            </w:r>
                            <w:r>
                              <w:rPr>
                                <w:rFonts w:ascii="Times New Roman" w:hAnsi="Times New Roman"/>
                                <w:spacing w:val="-12"/>
                                <w:sz w:val="20"/>
                              </w:rPr>
                              <w:t xml:space="preserve"> </w:t>
                            </w:r>
                            <w:r>
                              <w:rPr>
                                <w:sz w:val="20"/>
                              </w:rPr>
                              <w:t>Inversiones</w:t>
                            </w:r>
                            <w:r>
                              <w:rPr>
                                <w:rFonts w:ascii="Times New Roman" w:hAnsi="Times New Roman"/>
                                <w:spacing w:val="-11"/>
                                <w:sz w:val="20"/>
                              </w:rPr>
                              <w:t xml:space="preserve"> </w:t>
                            </w:r>
                            <w:r>
                              <w:rPr>
                                <w:sz w:val="20"/>
                              </w:rPr>
                              <w:t>realizadas</w:t>
                            </w:r>
                            <w:r>
                              <w:rPr>
                                <w:rFonts w:ascii="Times New Roman" w:hAnsi="Times New Roman"/>
                                <w:spacing w:val="-12"/>
                                <w:sz w:val="20"/>
                              </w:rPr>
                              <w:t xml:space="preserve"> </w:t>
                            </w:r>
                            <w:r>
                              <w:rPr>
                                <w:sz w:val="20"/>
                              </w:rPr>
                              <w:t>por</w:t>
                            </w:r>
                            <w:r>
                              <w:rPr>
                                <w:rFonts w:ascii="Times New Roman" w:hAnsi="Times New Roman"/>
                                <w:spacing w:val="-12"/>
                                <w:sz w:val="20"/>
                              </w:rPr>
                              <w:t xml:space="preserve"> </w:t>
                            </w:r>
                            <w:r>
                              <w:rPr>
                                <w:sz w:val="20"/>
                              </w:rPr>
                              <w:t>cuenta</w:t>
                            </w:r>
                            <w:r>
                              <w:rPr>
                                <w:rFonts w:ascii="Times New Roman" w:hAnsi="Times New Roman"/>
                                <w:spacing w:val="-10"/>
                                <w:sz w:val="20"/>
                              </w:rPr>
                              <w:t xml:space="preserve"> </w:t>
                            </w:r>
                            <w:r>
                              <w:rPr>
                                <w:sz w:val="20"/>
                              </w:rPr>
                              <w:t>de</w:t>
                            </w:r>
                            <w:r>
                              <w:rPr>
                                <w:rFonts w:ascii="Times New Roman" w:hAnsi="Times New Roman"/>
                                <w:spacing w:val="-11"/>
                                <w:sz w:val="20"/>
                              </w:rPr>
                              <w:t xml:space="preserve"> </w:t>
                            </w:r>
                            <w:r>
                              <w:rPr>
                                <w:sz w:val="20"/>
                              </w:rPr>
                              <w:t>la</w:t>
                            </w:r>
                            <w:r>
                              <w:rPr>
                                <w:rFonts w:ascii="Times New Roman" w:hAnsi="Times New Roman"/>
                                <w:spacing w:val="-13"/>
                                <w:sz w:val="20"/>
                              </w:rPr>
                              <w:t xml:space="preserve"> </w:t>
                            </w:r>
                            <w:r>
                              <w:rPr>
                                <w:sz w:val="20"/>
                              </w:rPr>
                              <w:t>Corporación</w:t>
                            </w:r>
                            <w:r>
                              <w:rPr>
                                <w:rFonts w:ascii="Times New Roman" w:hAnsi="Times New Roman"/>
                                <w:spacing w:val="-12"/>
                                <w:sz w:val="20"/>
                              </w:rPr>
                              <w:t xml:space="preserve"> </w:t>
                            </w:r>
                            <w:r>
                              <w:rPr>
                                <w:sz w:val="20"/>
                              </w:rPr>
                              <w:t>Local</w:t>
                            </w:r>
                            <w:r>
                              <w:rPr>
                                <w:rFonts w:ascii="Times New Roman" w:hAnsi="Times New Roman"/>
                                <w:spacing w:val="-11"/>
                                <w:sz w:val="20"/>
                              </w:rPr>
                              <w:t xml:space="preserve"> </w:t>
                            </w:r>
                            <w:r>
                              <w:rPr>
                                <w:spacing w:val="-5"/>
                                <w:sz w:val="20"/>
                              </w:rPr>
                              <w:t>(5)</w:t>
                            </w:r>
                          </w:p>
                        </w:tc>
                        <w:tc>
                          <w:tcPr>
                            <w:tcW w:w="2367" w:type="dxa"/>
                            <w:tcBorders>
                              <w:top w:val="single" w:sz="6" w:space="0" w:color="7F7F7F"/>
                              <w:bottom w:val="single" w:sz="6" w:space="0" w:color="7F7F7F"/>
                              <w:right w:val="single" w:sz="6" w:space="0" w:color="7F7F7F"/>
                            </w:tcBorders>
                            <w:shd w:val="clear" w:color="auto" w:fill="DDD9C4"/>
                          </w:tcPr>
                          <w:p w14:paraId="133ABEB9" w14:textId="77777777" w:rsidR="008462C9" w:rsidRDefault="00000000">
                            <w:pPr>
                              <w:pStyle w:val="TableParagraph"/>
                              <w:spacing w:line="237" w:lineRule="exact"/>
                              <w:ind w:right="-15"/>
                              <w:jc w:val="right"/>
                              <w:rPr>
                                <w:sz w:val="20"/>
                              </w:rPr>
                            </w:pPr>
                            <w:r>
                              <w:rPr>
                                <w:spacing w:val="-4"/>
                                <w:sz w:val="20"/>
                              </w:rPr>
                              <w:t>0,00</w:t>
                            </w:r>
                          </w:p>
                        </w:tc>
                      </w:tr>
                      <w:tr w:rsidR="008462C9" w14:paraId="4B2C006E" w14:textId="77777777">
                        <w:trPr>
                          <w:trHeight w:val="275"/>
                        </w:trPr>
                        <w:tc>
                          <w:tcPr>
                            <w:tcW w:w="6970" w:type="dxa"/>
                            <w:tcBorders>
                              <w:top w:val="single" w:sz="6" w:space="0" w:color="7F7F7F"/>
                              <w:bottom w:val="single" w:sz="6" w:space="0" w:color="7F7F7F"/>
                            </w:tcBorders>
                          </w:tcPr>
                          <w:p w14:paraId="331DEB6B" w14:textId="77777777" w:rsidR="008462C9" w:rsidRDefault="00000000">
                            <w:pPr>
                              <w:pStyle w:val="TableParagraph"/>
                              <w:spacing w:before="18" w:line="237" w:lineRule="exact"/>
                              <w:ind w:left="16"/>
                              <w:rPr>
                                <w:sz w:val="20"/>
                              </w:rPr>
                            </w:pPr>
                            <w:r>
                              <w:rPr>
                                <w:sz w:val="20"/>
                              </w:rPr>
                              <w:t>(+/-)</w:t>
                            </w:r>
                            <w:r>
                              <w:rPr>
                                <w:rFonts w:ascii="Times New Roman" w:hAnsi="Times New Roman"/>
                                <w:spacing w:val="-11"/>
                                <w:sz w:val="20"/>
                              </w:rPr>
                              <w:t xml:space="preserve"> </w:t>
                            </w:r>
                            <w:r>
                              <w:rPr>
                                <w:sz w:val="20"/>
                              </w:rPr>
                              <w:t>Ejecución</w:t>
                            </w:r>
                            <w:r>
                              <w:rPr>
                                <w:rFonts w:ascii="Times New Roman" w:hAnsi="Times New Roman"/>
                                <w:spacing w:val="-12"/>
                                <w:sz w:val="20"/>
                              </w:rPr>
                              <w:t xml:space="preserve"> </w:t>
                            </w:r>
                            <w:r>
                              <w:rPr>
                                <w:sz w:val="20"/>
                              </w:rPr>
                              <w:t>de</w:t>
                            </w:r>
                            <w:r>
                              <w:rPr>
                                <w:rFonts w:ascii="Times New Roman" w:hAnsi="Times New Roman"/>
                                <w:spacing w:val="-9"/>
                                <w:sz w:val="20"/>
                              </w:rPr>
                              <w:t xml:space="preserve"> </w:t>
                            </w:r>
                            <w:r>
                              <w:rPr>
                                <w:spacing w:val="-2"/>
                                <w:sz w:val="20"/>
                              </w:rPr>
                              <w:t>Avales</w:t>
                            </w:r>
                          </w:p>
                        </w:tc>
                        <w:tc>
                          <w:tcPr>
                            <w:tcW w:w="2367" w:type="dxa"/>
                            <w:tcBorders>
                              <w:top w:val="single" w:sz="6" w:space="0" w:color="7F7F7F"/>
                              <w:bottom w:val="single" w:sz="6" w:space="0" w:color="7F7F7F"/>
                              <w:right w:val="single" w:sz="6" w:space="0" w:color="7F7F7F"/>
                            </w:tcBorders>
                            <w:shd w:val="clear" w:color="auto" w:fill="DDD9C4"/>
                          </w:tcPr>
                          <w:p w14:paraId="1DDD3AF8" w14:textId="77777777" w:rsidR="008462C9" w:rsidRDefault="00000000">
                            <w:pPr>
                              <w:pStyle w:val="TableParagraph"/>
                              <w:spacing w:before="18" w:line="237" w:lineRule="exact"/>
                              <w:ind w:right="-15"/>
                              <w:jc w:val="right"/>
                              <w:rPr>
                                <w:sz w:val="20"/>
                              </w:rPr>
                            </w:pPr>
                            <w:r>
                              <w:rPr>
                                <w:spacing w:val="-4"/>
                                <w:sz w:val="20"/>
                              </w:rPr>
                              <w:t>0,00</w:t>
                            </w:r>
                          </w:p>
                        </w:tc>
                      </w:tr>
                      <w:tr w:rsidR="008462C9" w14:paraId="549B7739" w14:textId="77777777">
                        <w:trPr>
                          <w:trHeight w:val="272"/>
                        </w:trPr>
                        <w:tc>
                          <w:tcPr>
                            <w:tcW w:w="6970" w:type="dxa"/>
                            <w:tcBorders>
                              <w:top w:val="single" w:sz="6" w:space="0" w:color="7F7F7F"/>
                              <w:bottom w:val="single" w:sz="6" w:space="0" w:color="7F7F7F"/>
                            </w:tcBorders>
                          </w:tcPr>
                          <w:p w14:paraId="7219489C" w14:textId="77777777" w:rsidR="008462C9" w:rsidRDefault="00000000">
                            <w:pPr>
                              <w:pStyle w:val="TableParagraph"/>
                              <w:spacing w:line="237" w:lineRule="exact"/>
                              <w:ind w:left="16"/>
                              <w:rPr>
                                <w:sz w:val="20"/>
                              </w:rPr>
                            </w:pPr>
                            <w:r>
                              <w:rPr>
                                <w:sz w:val="20"/>
                              </w:rPr>
                              <w:t>(+)</w:t>
                            </w:r>
                            <w:r>
                              <w:rPr>
                                <w:rFonts w:ascii="Times New Roman"/>
                                <w:spacing w:val="-12"/>
                                <w:sz w:val="20"/>
                              </w:rPr>
                              <w:t xml:space="preserve"> </w:t>
                            </w:r>
                            <w:r>
                              <w:rPr>
                                <w:sz w:val="20"/>
                              </w:rPr>
                              <w:t>Aportaciones</w:t>
                            </w:r>
                            <w:r>
                              <w:rPr>
                                <w:rFonts w:ascii="Times New Roman"/>
                                <w:spacing w:val="-11"/>
                                <w:sz w:val="20"/>
                              </w:rPr>
                              <w:t xml:space="preserve"> </w:t>
                            </w:r>
                            <w:r>
                              <w:rPr>
                                <w:sz w:val="20"/>
                              </w:rPr>
                              <w:t>de</w:t>
                            </w:r>
                            <w:r>
                              <w:rPr>
                                <w:rFonts w:ascii="Times New Roman"/>
                                <w:spacing w:val="-12"/>
                                <w:sz w:val="20"/>
                              </w:rPr>
                              <w:t xml:space="preserve"> </w:t>
                            </w:r>
                            <w:r>
                              <w:rPr>
                                <w:spacing w:val="-2"/>
                                <w:sz w:val="20"/>
                              </w:rPr>
                              <w:t>capital</w:t>
                            </w:r>
                          </w:p>
                        </w:tc>
                        <w:tc>
                          <w:tcPr>
                            <w:tcW w:w="2367" w:type="dxa"/>
                            <w:tcBorders>
                              <w:top w:val="single" w:sz="6" w:space="0" w:color="7F7F7F"/>
                              <w:bottom w:val="single" w:sz="6" w:space="0" w:color="7F7F7F"/>
                              <w:right w:val="single" w:sz="6" w:space="0" w:color="7F7F7F"/>
                            </w:tcBorders>
                            <w:shd w:val="clear" w:color="auto" w:fill="DDD9C4"/>
                          </w:tcPr>
                          <w:p w14:paraId="4F0381E8" w14:textId="77777777" w:rsidR="008462C9" w:rsidRDefault="00000000">
                            <w:pPr>
                              <w:pStyle w:val="TableParagraph"/>
                              <w:spacing w:line="237" w:lineRule="exact"/>
                              <w:ind w:right="-15"/>
                              <w:jc w:val="right"/>
                              <w:rPr>
                                <w:sz w:val="20"/>
                              </w:rPr>
                            </w:pPr>
                            <w:r>
                              <w:rPr>
                                <w:spacing w:val="-4"/>
                                <w:sz w:val="20"/>
                              </w:rPr>
                              <w:t>0,00</w:t>
                            </w:r>
                          </w:p>
                        </w:tc>
                      </w:tr>
                      <w:tr w:rsidR="008462C9" w14:paraId="387390BD" w14:textId="77777777">
                        <w:trPr>
                          <w:trHeight w:val="275"/>
                        </w:trPr>
                        <w:tc>
                          <w:tcPr>
                            <w:tcW w:w="6970" w:type="dxa"/>
                            <w:tcBorders>
                              <w:top w:val="single" w:sz="6" w:space="0" w:color="7F7F7F"/>
                              <w:bottom w:val="single" w:sz="6" w:space="0" w:color="7F7F7F"/>
                            </w:tcBorders>
                          </w:tcPr>
                          <w:p w14:paraId="6B39ACA8" w14:textId="77777777" w:rsidR="008462C9" w:rsidRDefault="00000000">
                            <w:pPr>
                              <w:pStyle w:val="TableParagraph"/>
                              <w:spacing w:line="240" w:lineRule="exact"/>
                              <w:ind w:left="16"/>
                              <w:rPr>
                                <w:sz w:val="20"/>
                              </w:rPr>
                            </w:pPr>
                            <w:r>
                              <w:rPr>
                                <w:sz w:val="20"/>
                              </w:rPr>
                              <w:t>(+/-)</w:t>
                            </w:r>
                            <w:r>
                              <w:rPr>
                                <w:rFonts w:ascii="Times New Roman" w:hAnsi="Times New Roman"/>
                                <w:spacing w:val="-12"/>
                                <w:sz w:val="20"/>
                              </w:rPr>
                              <w:t xml:space="preserve"> </w:t>
                            </w:r>
                            <w:r>
                              <w:rPr>
                                <w:sz w:val="20"/>
                              </w:rPr>
                              <w:t>Asunción</w:t>
                            </w:r>
                            <w:r>
                              <w:rPr>
                                <w:rFonts w:ascii="Times New Roman" w:hAnsi="Times New Roman"/>
                                <w:spacing w:val="-12"/>
                                <w:sz w:val="20"/>
                              </w:rPr>
                              <w:t xml:space="preserve"> </w:t>
                            </w:r>
                            <w:r>
                              <w:rPr>
                                <w:sz w:val="20"/>
                              </w:rPr>
                              <w:t>y</w:t>
                            </w:r>
                            <w:r>
                              <w:rPr>
                                <w:rFonts w:ascii="Times New Roman" w:hAnsi="Times New Roman"/>
                                <w:spacing w:val="-11"/>
                                <w:sz w:val="20"/>
                              </w:rPr>
                              <w:t xml:space="preserve"> </w:t>
                            </w:r>
                            <w:r>
                              <w:rPr>
                                <w:sz w:val="20"/>
                              </w:rPr>
                              <w:t>cancelación</w:t>
                            </w:r>
                            <w:r>
                              <w:rPr>
                                <w:rFonts w:ascii="Times New Roman" w:hAnsi="Times New Roman"/>
                                <w:spacing w:val="-10"/>
                                <w:sz w:val="20"/>
                              </w:rPr>
                              <w:t xml:space="preserve"> </w:t>
                            </w:r>
                            <w:r>
                              <w:rPr>
                                <w:sz w:val="20"/>
                              </w:rPr>
                              <w:t>de</w:t>
                            </w:r>
                            <w:r>
                              <w:rPr>
                                <w:rFonts w:ascii="Times New Roman" w:hAnsi="Times New Roman"/>
                                <w:spacing w:val="-10"/>
                                <w:sz w:val="20"/>
                              </w:rPr>
                              <w:t xml:space="preserve"> </w:t>
                            </w:r>
                            <w:r>
                              <w:rPr>
                                <w:spacing w:val="-2"/>
                                <w:sz w:val="20"/>
                              </w:rPr>
                              <w:t>deudas</w:t>
                            </w:r>
                          </w:p>
                        </w:tc>
                        <w:tc>
                          <w:tcPr>
                            <w:tcW w:w="2367" w:type="dxa"/>
                            <w:tcBorders>
                              <w:top w:val="single" w:sz="6" w:space="0" w:color="7F7F7F"/>
                              <w:bottom w:val="single" w:sz="6" w:space="0" w:color="7F7F7F"/>
                              <w:right w:val="single" w:sz="6" w:space="0" w:color="7F7F7F"/>
                            </w:tcBorders>
                            <w:shd w:val="clear" w:color="auto" w:fill="DDD9C4"/>
                          </w:tcPr>
                          <w:p w14:paraId="1EA198E7" w14:textId="77777777" w:rsidR="008462C9" w:rsidRDefault="00000000">
                            <w:pPr>
                              <w:pStyle w:val="TableParagraph"/>
                              <w:spacing w:line="240" w:lineRule="exact"/>
                              <w:ind w:right="-15"/>
                              <w:jc w:val="right"/>
                              <w:rPr>
                                <w:sz w:val="20"/>
                              </w:rPr>
                            </w:pPr>
                            <w:r>
                              <w:rPr>
                                <w:spacing w:val="-4"/>
                                <w:sz w:val="20"/>
                              </w:rPr>
                              <w:t>0,00</w:t>
                            </w:r>
                          </w:p>
                        </w:tc>
                      </w:tr>
                      <w:tr w:rsidR="008462C9" w14:paraId="713B8671" w14:textId="77777777">
                        <w:trPr>
                          <w:trHeight w:val="517"/>
                        </w:trPr>
                        <w:tc>
                          <w:tcPr>
                            <w:tcW w:w="6970" w:type="dxa"/>
                            <w:tcBorders>
                              <w:top w:val="single" w:sz="6" w:space="0" w:color="7F7F7F"/>
                              <w:bottom w:val="single" w:sz="6" w:space="0" w:color="7F7F7F"/>
                            </w:tcBorders>
                          </w:tcPr>
                          <w:p w14:paraId="44846CB0" w14:textId="77777777" w:rsidR="008462C9" w:rsidRDefault="00000000">
                            <w:pPr>
                              <w:pStyle w:val="TableParagraph"/>
                              <w:spacing w:before="9" w:line="240" w:lineRule="atLeast"/>
                              <w:ind w:left="16"/>
                              <w:rPr>
                                <w:sz w:val="20"/>
                              </w:rPr>
                            </w:pPr>
                            <w:r>
                              <w:rPr>
                                <w:sz w:val="20"/>
                              </w:rPr>
                              <w:t>(+/-)</w:t>
                            </w:r>
                            <w:r>
                              <w:rPr>
                                <w:rFonts w:ascii="Times New Roman" w:hAnsi="Times New Roman"/>
                                <w:spacing w:val="-9"/>
                                <w:sz w:val="20"/>
                              </w:rPr>
                              <w:t xml:space="preserve"> </w:t>
                            </w:r>
                            <w:r>
                              <w:rPr>
                                <w:sz w:val="20"/>
                              </w:rPr>
                              <w:t>Gastos</w:t>
                            </w:r>
                            <w:r>
                              <w:rPr>
                                <w:rFonts w:ascii="Times New Roman" w:hAnsi="Times New Roman"/>
                                <w:spacing w:val="-8"/>
                                <w:sz w:val="20"/>
                              </w:rPr>
                              <w:t xml:space="preserve"> </w:t>
                            </w:r>
                            <w:r>
                              <w:rPr>
                                <w:sz w:val="20"/>
                              </w:rPr>
                              <w:t>realizados</w:t>
                            </w:r>
                            <w:r>
                              <w:rPr>
                                <w:rFonts w:ascii="Times New Roman" w:hAnsi="Times New Roman"/>
                                <w:spacing w:val="-10"/>
                                <w:sz w:val="20"/>
                              </w:rPr>
                              <w:t xml:space="preserve"> </w:t>
                            </w:r>
                            <w:r>
                              <w:rPr>
                                <w:sz w:val="20"/>
                              </w:rPr>
                              <w:t>en</w:t>
                            </w:r>
                            <w:r>
                              <w:rPr>
                                <w:rFonts w:ascii="Times New Roman" w:hAnsi="Times New Roman"/>
                                <w:spacing w:val="-8"/>
                                <w:sz w:val="20"/>
                              </w:rPr>
                              <w:t xml:space="preserve"> </w:t>
                            </w:r>
                            <w:r>
                              <w:rPr>
                                <w:sz w:val="20"/>
                              </w:rPr>
                              <w:t>el</w:t>
                            </w:r>
                            <w:r>
                              <w:rPr>
                                <w:rFonts w:ascii="Times New Roman" w:hAnsi="Times New Roman"/>
                                <w:spacing w:val="-9"/>
                                <w:sz w:val="20"/>
                              </w:rPr>
                              <w:t xml:space="preserve"> </w:t>
                            </w:r>
                            <w:r>
                              <w:rPr>
                                <w:sz w:val="20"/>
                              </w:rPr>
                              <w:t>ejercicio</w:t>
                            </w:r>
                            <w:r>
                              <w:rPr>
                                <w:rFonts w:ascii="Times New Roman" w:hAnsi="Times New Roman"/>
                                <w:spacing w:val="-8"/>
                                <w:sz w:val="20"/>
                              </w:rPr>
                              <w:t xml:space="preserve"> </w:t>
                            </w:r>
                            <w:r>
                              <w:rPr>
                                <w:sz w:val="20"/>
                              </w:rPr>
                              <w:t>pendientes</w:t>
                            </w:r>
                            <w:r>
                              <w:rPr>
                                <w:rFonts w:ascii="Times New Roman" w:hAnsi="Times New Roman"/>
                                <w:spacing w:val="-7"/>
                                <w:sz w:val="20"/>
                              </w:rPr>
                              <w:t xml:space="preserve"> </w:t>
                            </w:r>
                            <w:r>
                              <w:rPr>
                                <w:sz w:val="20"/>
                              </w:rPr>
                              <w:t>de</w:t>
                            </w:r>
                            <w:r>
                              <w:rPr>
                                <w:rFonts w:ascii="Times New Roman" w:hAnsi="Times New Roman"/>
                                <w:spacing w:val="-9"/>
                                <w:sz w:val="20"/>
                              </w:rPr>
                              <w:t xml:space="preserve"> </w:t>
                            </w:r>
                            <w:r>
                              <w:rPr>
                                <w:sz w:val="20"/>
                              </w:rPr>
                              <w:t>aplicar</w:t>
                            </w:r>
                            <w:r>
                              <w:rPr>
                                <w:rFonts w:ascii="Times New Roman" w:hAnsi="Times New Roman"/>
                                <w:spacing w:val="-9"/>
                                <w:sz w:val="20"/>
                              </w:rPr>
                              <w:t xml:space="preserve"> </w:t>
                            </w:r>
                            <w:r>
                              <w:rPr>
                                <w:sz w:val="20"/>
                              </w:rPr>
                              <w:t>al</w:t>
                            </w:r>
                            <w:r>
                              <w:rPr>
                                <w:rFonts w:ascii="Times New Roman" w:hAnsi="Times New Roman"/>
                                <w:spacing w:val="-9"/>
                                <w:sz w:val="20"/>
                              </w:rPr>
                              <w:t xml:space="preserve"> </w:t>
                            </w:r>
                            <w:r>
                              <w:rPr>
                                <w:sz w:val="20"/>
                              </w:rPr>
                              <w:t>presupuesto</w:t>
                            </w:r>
                            <w:r>
                              <w:rPr>
                                <w:rFonts w:ascii="Times New Roman" w:hAnsi="Times New Roman"/>
                                <w:spacing w:val="-11"/>
                                <w:sz w:val="20"/>
                              </w:rPr>
                              <w:t xml:space="preserve"> </w:t>
                            </w:r>
                            <w:r>
                              <w:rPr>
                                <w:sz w:val="20"/>
                              </w:rPr>
                              <w:t>(cuenta</w:t>
                            </w:r>
                            <w:r>
                              <w:rPr>
                                <w:rFonts w:ascii="Times New Roman" w:hAnsi="Times New Roman"/>
                                <w:sz w:val="20"/>
                              </w:rPr>
                              <w:t xml:space="preserve"> </w:t>
                            </w:r>
                            <w:r>
                              <w:rPr>
                                <w:sz w:val="20"/>
                              </w:rPr>
                              <w:t>413</w:t>
                            </w:r>
                            <w:r>
                              <w:rPr>
                                <w:rFonts w:ascii="Times New Roman" w:hAnsi="Times New Roman"/>
                                <w:sz w:val="20"/>
                              </w:rPr>
                              <w:t xml:space="preserve"> </w:t>
                            </w:r>
                            <w:r>
                              <w:rPr>
                                <w:sz w:val="20"/>
                              </w:rPr>
                              <w:t>según</w:t>
                            </w:r>
                            <w:r>
                              <w:rPr>
                                <w:rFonts w:ascii="Times New Roman" w:hAnsi="Times New Roman"/>
                                <w:sz w:val="20"/>
                              </w:rPr>
                              <w:t xml:space="preserve"> </w:t>
                            </w:r>
                            <w:r>
                              <w:rPr>
                                <w:sz w:val="20"/>
                              </w:rPr>
                              <w:t>Orden</w:t>
                            </w:r>
                            <w:r>
                              <w:rPr>
                                <w:rFonts w:ascii="Times New Roman" w:hAnsi="Times New Roman"/>
                                <w:sz w:val="20"/>
                              </w:rPr>
                              <w:t xml:space="preserve"> </w:t>
                            </w:r>
                            <w:r>
                              <w:rPr>
                                <w:sz w:val="20"/>
                              </w:rPr>
                              <w:t>HAC/1364/2018)</w:t>
                            </w:r>
                          </w:p>
                        </w:tc>
                        <w:tc>
                          <w:tcPr>
                            <w:tcW w:w="2367" w:type="dxa"/>
                            <w:tcBorders>
                              <w:top w:val="single" w:sz="6" w:space="0" w:color="7F7F7F"/>
                              <w:bottom w:val="single" w:sz="6" w:space="0" w:color="7F7F7F"/>
                              <w:right w:val="single" w:sz="6" w:space="0" w:color="7F7F7F"/>
                            </w:tcBorders>
                            <w:shd w:val="clear" w:color="auto" w:fill="DDD9C4"/>
                          </w:tcPr>
                          <w:p w14:paraId="274A8776" w14:textId="77777777" w:rsidR="008462C9" w:rsidRDefault="00000000">
                            <w:pPr>
                              <w:pStyle w:val="TableParagraph"/>
                              <w:spacing w:before="79"/>
                              <w:ind w:right="-15"/>
                              <w:jc w:val="right"/>
                              <w:rPr>
                                <w:rFonts w:ascii="Times New Roman"/>
                                <w:sz w:val="20"/>
                              </w:rPr>
                            </w:pPr>
                            <w:r>
                              <w:rPr>
                                <w:rFonts w:ascii="Times New Roman"/>
                                <w:spacing w:val="-2"/>
                                <w:sz w:val="20"/>
                              </w:rPr>
                              <w:t>984.746,43</w:t>
                            </w:r>
                          </w:p>
                        </w:tc>
                      </w:tr>
                      <w:tr w:rsidR="008462C9" w14:paraId="0A2AF21F" w14:textId="77777777">
                        <w:trPr>
                          <w:trHeight w:val="272"/>
                        </w:trPr>
                        <w:tc>
                          <w:tcPr>
                            <w:tcW w:w="6970" w:type="dxa"/>
                            <w:tcBorders>
                              <w:top w:val="single" w:sz="6" w:space="0" w:color="7F7F7F"/>
                              <w:bottom w:val="single" w:sz="6" w:space="0" w:color="7F7F7F"/>
                            </w:tcBorders>
                          </w:tcPr>
                          <w:p w14:paraId="13A18F52" w14:textId="77777777" w:rsidR="008462C9" w:rsidRDefault="00000000">
                            <w:pPr>
                              <w:pStyle w:val="TableParagraph"/>
                              <w:spacing w:line="237" w:lineRule="exact"/>
                              <w:ind w:left="16"/>
                              <w:rPr>
                                <w:sz w:val="20"/>
                              </w:rPr>
                            </w:pPr>
                            <w:r>
                              <w:rPr>
                                <w:sz w:val="20"/>
                              </w:rPr>
                              <w:t>(+/-)</w:t>
                            </w:r>
                            <w:r>
                              <w:rPr>
                                <w:rFonts w:ascii="Times New Roman" w:hAnsi="Times New Roman"/>
                                <w:spacing w:val="-11"/>
                                <w:sz w:val="20"/>
                              </w:rPr>
                              <w:t xml:space="preserve"> </w:t>
                            </w:r>
                            <w:r>
                              <w:rPr>
                                <w:sz w:val="20"/>
                              </w:rPr>
                              <w:t>Pagos</w:t>
                            </w:r>
                            <w:r>
                              <w:rPr>
                                <w:rFonts w:ascii="Times New Roman" w:hAnsi="Times New Roman"/>
                                <w:spacing w:val="-11"/>
                                <w:sz w:val="20"/>
                              </w:rPr>
                              <w:t xml:space="preserve"> </w:t>
                            </w:r>
                            <w:r>
                              <w:rPr>
                                <w:sz w:val="20"/>
                              </w:rPr>
                              <w:t>a</w:t>
                            </w:r>
                            <w:r>
                              <w:rPr>
                                <w:rFonts w:ascii="Times New Roman" w:hAnsi="Times New Roman"/>
                                <w:spacing w:val="-9"/>
                                <w:sz w:val="20"/>
                              </w:rPr>
                              <w:t xml:space="preserve"> </w:t>
                            </w:r>
                            <w:r>
                              <w:rPr>
                                <w:sz w:val="20"/>
                              </w:rPr>
                              <w:t>socios</w:t>
                            </w:r>
                            <w:r>
                              <w:rPr>
                                <w:rFonts w:ascii="Times New Roman" w:hAnsi="Times New Roman"/>
                                <w:spacing w:val="-12"/>
                                <w:sz w:val="20"/>
                              </w:rPr>
                              <w:t xml:space="preserve"> </w:t>
                            </w:r>
                            <w:r>
                              <w:rPr>
                                <w:sz w:val="20"/>
                              </w:rPr>
                              <w:t>privados</w:t>
                            </w:r>
                            <w:r>
                              <w:rPr>
                                <w:rFonts w:ascii="Times New Roman" w:hAnsi="Times New Roman"/>
                                <w:spacing w:val="-9"/>
                                <w:sz w:val="20"/>
                              </w:rPr>
                              <w:t xml:space="preserve"> </w:t>
                            </w:r>
                            <w:r>
                              <w:rPr>
                                <w:sz w:val="20"/>
                              </w:rPr>
                              <w:t>realizados</w:t>
                            </w:r>
                            <w:r>
                              <w:rPr>
                                <w:rFonts w:ascii="Times New Roman" w:hAnsi="Times New Roman"/>
                                <w:spacing w:val="-11"/>
                                <w:sz w:val="20"/>
                              </w:rPr>
                              <w:t xml:space="preserve"> </w:t>
                            </w:r>
                            <w:r>
                              <w:rPr>
                                <w:sz w:val="20"/>
                              </w:rPr>
                              <w:t>en</w:t>
                            </w:r>
                            <w:r>
                              <w:rPr>
                                <w:rFonts w:ascii="Times New Roman" w:hAnsi="Times New Roman"/>
                                <w:spacing w:val="-12"/>
                                <w:sz w:val="20"/>
                              </w:rPr>
                              <w:t xml:space="preserve"> </w:t>
                            </w:r>
                            <w:r>
                              <w:rPr>
                                <w:sz w:val="20"/>
                              </w:rPr>
                              <w:t>el</w:t>
                            </w:r>
                            <w:r>
                              <w:rPr>
                                <w:rFonts w:ascii="Times New Roman" w:hAnsi="Times New Roman"/>
                                <w:spacing w:val="-10"/>
                                <w:sz w:val="20"/>
                              </w:rPr>
                              <w:t xml:space="preserve"> </w:t>
                            </w:r>
                            <w:r>
                              <w:rPr>
                                <w:sz w:val="20"/>
                              </w:rPr>
                              <w:t>marco</w:t>
                            </w:r>
                            <w:r>
                              <w:rPr>
                                <w:rFonts w:ascii="Times New Roman" w:hAnsi="Times New Roman"/>
                                <w:spacing w:val="-9"/>
                                <w:sz w:val="20"/>
                              </w:rPr>
                              <w:t xml:space="preserve"> </w:t>
                            </w:r>
                            <w:r>
                              <w:rPr>
                                <w:sz w:val="20"/>
                              </w:rPr>
                              <w:t>de</w:t>
                            </w:r>
                            <w:r>
                              <w:rPr>
                                <w:rFonts w:ascii="Times New Roman" w:hAnsi="Times New Roman"/>
                                <w:spacing w:val="-11"/>
                                <w:sz w:val="20"/>
                              </w:rPr>
                              <w:t xml:space="preserve"> </w:t>
                            </w:r>
                            <w:r>
                              <w:rPr>
                                <w:sz w:val="20"/>
                              </w:rPr>
                              <w:t>las</w:t>
                            </w:r>
                            <w:r>
                              <w:rPr>
                                <w:rFonts w:ascii="Times New Roman" w:hAnsi="Times New Roman"/>
                                <w:spacing w:val="-9"/>
                                <w:sz w:val="20"/>
                              </w:rPr>
                              <w:t xml:space="preserve"> </w:t>
                            </w:r>
                            <w:r>
                              <w:rPr>
                                <w:sz w:val="20"/>
                              </w:rPr>
                              <w:t>Asociaciones</w:t>
                            </w:r>
                            <w:r>
                              <w:rPr>
                                <w:rFonts w:ascii="Times New Roman" w:hAnsi="Times New Roman"/>
                                <w:spacing w:val="-11"/>
                                <w:sz w:val="20"/>
                              </w:rPr>
                              <w:t xml:space="preserve"> </w:t>
                            </w:r>
                            <w:r>
                              <w:rPr>
                                <w:spacing w:val="-2"/>
                                <w:sz w:val="20"/>
                              </w:rPr>
                              <w:t>público</w:t>
                            </w:r>
                          </w:p>
                        </w:tc>
                        <w:tc>
                          <w:tcPr>
                            <w:tcW w:w="2367" w:type="dxa"/>
                            <w:tcBorders>
                              <w:top w:val="single" w:sz="6" w:space="0" w:color="7F7F7F"/>
                              <w:bottom w:val="single" w:sz="6" w:space="0" w:color="7F7F7F"/>
                              <w:right w:val="single" w:sz="6" w:space="0" w:color="7F7F7F"/>
                            </w:tcBorders>
                            <w:shd w:val="clear" w:color="auto" w:fill="DDD9C4"/>
                          </w:tcPr>
                          <w:p w14:paraId="3803F06A" w14:textId="77777777" w:rsidR="008462C9" w:rsidRDefault="00000000">
                            <w:pPr>
                              <w:pStyle w:val="TableParagraph"/>
                              <w:spacing w:line="237" w:lineRule="exact"/>
                              <w:ind w:right="-15"/>
                              <w:jc w:val="right"/>
                              <w:rPr>
                                <w:sz w:val="20"/>
                              </w:rPr>
                            </w:pPr>
                            <w:r>
                              <w:rPr>
                                <w:spacing w:val="-4"/>
                                <w:sz w:val="20"/>
                              </w:rPr>
                              <w:t>0,00</w:t>
                            </w:r>
                          </w:p>
                        </w:tc>
                      </w:tr>
                    </w:tbl>
                    <w:p w14:paraId="2C973A0C" w14:textId="77777777" w:rsidR="008462C9" w:rsidRDefault="008462C9">
                      <w:pPr>
                        <w:pStyle w:val="Textoindependiente"/>
                      </w:pPr>
                    </w:p>
                  </w:txbxContent>
                </v:textbox>
                <w10:wrap anchorx="page"/>
              </v:shape>
            </w:pict>
          </mc:Fallback>
        </mc:AlternateContent>
      </w:r>
      <w:r>
        <w:t>Para</w:t>
      </w:r>
      <w:r>
        <w:rPr>
          <w:spacing w:val="-3"/>
        </w:rPr>
        <w:t xml:space="preserve"> </w:t>
      </w:r>
      <w:r>
        <w:t>el</w:t>
      </w:r>
      <w:r>
        <w:rPr>
          <w:spacing w:val="-3"/>
        </w:rPr>
        <w:t xml:space="preserve"> </w:t>
      </w:r>
      <w:r>
        <w:t>ejercicio</w:t>
      </w:r>
      <w:r>
        <w:rPr>
          <w:spacing w:val="-2"/>
        </w:rPr>
        <w:t xml:space="preserve"> </w:t>
      </w:r>
      <w:r>
        <w:rPr>
          <w:b/>
        </w:rPr>
        <w:t>2025</w:t>
      </w:r>
      <w:r>
        <w:rPr>
          <w:spacing w:val="-6"/>
        </w:rPr>
        <w:t xml:space="preserve"> </w:t>
      </w:r>
      <w:r>
        <w:t>nos</w:t>
      </w:r>
      <w:r>
        <w:rPr>
          <w:spacing w:val="-4"/>
        </w:rPr>
        <w:t xml:space="preserve"> </w:t>
      </w:r>
      <w:r>
        <w:t>encontramos</w:t>
      </w:r>
      <w:r>
        <w:rPr>
          <w:spacing w:val="-1"/>
        </w:rPr>
        <w:t xml:space="preserve"> </w:t>
      </w:r>
      <w:r>
        <w:t>con</w:t>
      </w:r>
      <w:r>
        <w:rPr>
          <w:spacing w:val="-2"/>
        </w:rPr>
        <w:t xml:space="preserve"> </w:t>
      </w:r>
      <w:r>
        <w:t>que</w:t>
      </w:r>
      <w:r>
        <w:rPr>
          <w:spacing w:val="-3"/>
        </w:rPr>
        <w:t xml:space="preserve"> </w:t>
      </w:r>
      <w:r>
        <w:t>el</w:t>
      </w:r>
      <w:r>
        <w:rPr>
          <w:spacing w:val="-3"/>
        </w:rPr>
        <w:t xml:space="preserve"> </w:t>
      </w:r>
      <w:r>
        <w:t>límite</w:t>
      </w:r>
      <w:r>
        <w:rPr>
          <w:spacing w:val="-3"/>
        </w:rPr>
        <w:t xml:space="preserve"> </w:t>
      </w:r>
      <w:r>
        <w:t>de</w:t>
      </w:r>
      <w:r>
        <w:rPr>
          <w:spacing w:val="-3"/>
        </w:rPr>
        <w:t xml:space="preserve"> </w:t>
      </w:r>
      <w:r>
        <w:t>techo</w:t>
      </w:r>
      <w:r>
        <w:rPr>
          <w:spacing w:val="-2"/>
        </w:rPr>
        <w:t xml:space="preserve"> </w:t>
      </w:r>
      <w:r>
        <w:t>de</w:t>
      </w:r>
      <w:r>
        <w:rPr>
          <w:spacing w:val="-4"/>
        </w:rPr>
        <w:t xml:space="preserve"> </w:t>
      </w:r>
      <w:r>
        <w:t>gasto</w:t>
      </w:r>
      <w:r>
        <w:rPr>
          <w:spacing w:val="-4"/>
        </w:rPr>
        <w:t xml:space="preserve"> </w:t>
      </w:r>
      <w:r>
        <w:t>resultante</w:t>
      </w:r>
      <w:r>
        <w:rPr>
          <w:spacing w:val="-3"/>
        </w:rPr>
        <w:t xml:space="preserve"> </w:t>
      </w:r>
      <w:r>
        <w:t>del</w:t>
      </w:r>
      <w:r>
        <w:rPr>
          <w:spacing w:val="-3"/>
        </w:rPr>
        <w:t xml:space="preserve"> </w:t>
      </w:r>
      <w:r>
        <w:t>gasto</w:t>
      </w:r>
      <w:r>
        <w:rPr>
          <w:spacing w:val="-4"/>
        </w:rPr>
        <w:t xml:space="preserve"> </w:t>
      </w:r>
      <w:r>
        <w:t xml:space="preserve">computable del año </w:t>
      </w:r>
      <w:r>
        <w:rPr>
          <w:b/>
        </w:rPr>
        <w:t>2024</w:t>
      </w:r>
      <w:r>
        <w:t xml:space="preserve"> al cierre de conformidad con la </w:t>
      </w:r>
      <w:r>
        <w:rPr>
          <w:b/>
        </w:rPr>
        <w:t>regla</w:t>
      </w:r>
      <w:r>
        <w:t xml:space="preserve"> </w:t>
      </w:r>
      <w:r>
        <w:rPr>
          <w:b/>
        </w:rPr>
        <w:t>de</w:t>
      </w:r>
      <w:r>
        <w:t xml:space="preserve"> </w:t>
      </w:r>
      <w:r>
        <w:rPr>
          <w:b/>
        </w:rPr>
        <w:t>gasto</w:t>
      </w:r>
      <w:r>
        <w:t xml:space="preserve"> prevista por el Estado para ese año del </w:t>
      </w:r>
      <w:r>
        <w:rPr>
          <w:b/>
        </w:rPr>
        <w:t>3,2%</w:t>
      </w:r>
      <w:r>
        <w:t xml:space="preserve"> ascendería en nuestra Corporación a la cantidad de </w:t>
      </w:r>
      <w:r>
        <w:rPr>
          <w:b/>
        </w:rPr>
        <w:t>28.156.497,42</w:t>
      </w:r>
      <w:r>
        <w:t xml:space="preserve"> euros.</w:t>
      </w:r>
    </w:p>
    <w:p w14:paraId="3F71DCF1" w14:textId="77777777" w:rsidR="008462C9" w:rsidRDefault="008462C9">
      <w:pPr>
        <w:pStyle w:val="Textoindependiente"/>
      </w:pPr>
    </w:p>
    <w:p w14:paraId="0E35D47C" w14:textId="77777777" w:rsidR="008462C9" w:rsidRDefault="008462C9">
      <w:pPr>
        <w:pStyle w:val="Textoindependiente"/>
      </w:pPr>
    </w:p>
    <w:p w14:paraId="42253EBC" w14:textId="77777777" w:rsidR="008462C9" w:rsidRDefault="008462C9">
      <w:pPr>
        <w:pStyle w:val="Textoindependiente"/>
      </w:pPr>
    </w:p>
    <w:p w14:paraId="29E49A26" w14:textId="77777777" w:rsidR="008462C9" w:rsidRDefault="008462C9">
      <w:pPr>
        <w:pStyle w:val="Textoindependiente"/>
        <w:spacing w:before="33"/>
      </w:pPr>
    </w:p>
    <w:p w14:paraId="41FA7434" w14:textId="77777777" w:rsidR="008462C9" w:rsidRDefault="00000000">
      <w:pPr>
        <w:pStyle w:val="Textoindependiente"/>
        <w:spacing w:before="1"/>
        <w:ind w:right="669"/>
        <w:jc w:val="right"/>
      </w:pPr>
      <w:r>
        <w:rPr>
          <w:spacing w:val="-5"/>
        </w:rPr>
        <w:t>,69</w:t>
      </w:r>
    </w:p>
    <w:p w14:paraId="4048C4E9" w14:textId="77777777" w:rsidR="008462C9" w:rsidRDefault="008462C9">
      <w:pPr>
        <w:pStyle w:val="Textoindependiente"/>
        <w:jc w:val="right"/>
        <w:sectPr w:rsidR="008462C9">
          <w:pgSz w:w="11900" w:h="16840"/>
          <w:pgMar w:top="2000" w:right="708" w:bottom="280" w:left="283" w:header="701" w:footer="0" w:gutter="0"/>
          <w:cols w:space="720"/>
        </w:sectPr>
      </w:pPr>
    </w:p>
    <w:p w14:paraId="42B6E634" w14:textId="77777777" w:rsidR="008462C9" w:rsidRDefault="00000000">
      <w:pPr>
        <w:pStyle w:val="Textoindependiente"/>
      </w:pPr>
      <w:r>
        <w:rPr>
          <w:noProof/>
        </w:rPr>
        <w:lastRenderedPageBreak/>
        <mc:AlternateContent>
          <mc:Choice Requires="wps">
            <w:drawing>
              <wp:anchor distT="0" distB="0" distL="0" distR="0" simplePos="0" relativeHeight="15739904" behindDoc="0" locked="0" layoutInCell="1" allowOverlap="1" wp14:anchorId="12C7563C" wp14:editId="0443E815">
                <wp:simplePos x="0" y="0"/>
                <wp:positionH relativeFrom="page">
                  <wp:posOffset>309245</wp:posOffset>
                </wp:positionH>
                <wp:positionV relativeFrom="page">
                  <wp:posOffset>3055239</wp:posOffset>
                </wp:positionV>
                <wp:extent cx="1270" cy="1999614"/>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720E8F3E" id="Graphic 34" o:spid="_x0000_s1026" style="position:absolute;margin-left:24.35pt;margin-top:240.55pt;width:.1pt;height:157.45pt;z-index:15739904;visibility:visible;mso-wrap-style:square;mso-wrap-distance-left:0;mso-wrap-distance-top:0;mso-wrap-distance-right:0;mso-wrap-distance-bottom:0;mso-position-horizontal:absolute;mso-position-horizontal-relative:page;mso-position-vertical:absolute;mso-position-vertical-relative:page;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" path="m,1999107l,e" filled="f" strokecolor="blue" strokeweight=".18814mm">
                <v:path arrowok="t"/>
                <w10:wrap anchorx="page" anchory="page"/>
              </v:shape>
            </w:pict>
          </mc:Fallback>
        </mc:AlternateContent>
      </w:r>
      <w:r>
        <w:rPr>
          <w:noProof/>
        </w:rPr>
        <mc:AlternateContent>
          <mc:Choice Requires="wps">
            <w:drawing>
              <wp:anchor distT="0" distB="0" distL="0" distR="0" simplePos="0" relativeHeight="15740416" behindDoc="0" locked="0" layoutInCell="1" allowOverlap="1" wp14:anchorId="3C2B2E84" wp14:editId="5FA46354">
                <wp:simplePos x="0" y="0"/>
                <wp:positionH relativeFrom="page">
                  <wp:posOffset>7592</wp:posOffset>
                </wp:positionH>
                <wp:positionV relativeFrom="page">
                  <wp:posOffset>1648519</wp:posOffset>
                </wp:positionV>
                <wp:extent cx="302260" cy="739394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08F880F5"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4077D9C5"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5">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3C2B2E84" id="Textbox 35" o:spid="_x0000_s1046" type="#_x0000_t202" style="position:absolute;margin-left:.6pt;margin-top:129.8pt;width:23.8pt;height:582.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" filled="f" stroked="f">
                <v:textbox style="layout-flow:vertical;mso-layout-flow-alt:bottom-to-top" inset="0,0,0,0">
                  <w:txbxContent>
                    <w:p w14:paraId="08F880F5"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4077D9C5"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6">
                        <w:r>
                          <w:rPr>
                            <w:rFonts w:ascii="Arial MT" w:hAnsi="Arial MT"/>
                            <w:color w:val="0000FF"/>
                            <w:spacing w:val="-2"/>
                            <w:sz w:val="16"/>
                          </w:rPr>
                          <w:t>http://sede.ayuntamientodetias.es/validacion</w:t>
                        </w:r>
                      </w:hyperlink>
                    </w:p>
                  </w:txbxContent>
                </v:textbox>
                <w10:wrap anchorx="page" anchory="page"/>
              </v:shape>
            </w:pict>
          </mc:Fallback>
        </mc:AlternateContent>
      </w:r>
    </w:p>
    <w:p w14:paraId="7DAA1E45" w14:textId="77777777" w:rsidR="008462C9" w:rsidRDefault="008462C9">
      <w:pPr>
        <w:pStyle w:val="Textoindependiente"/>
      </w:pPr>
    </w:p>
    <w:p w14:paraId="025844EA" w14:textId="77777777" w:rsidR="008462C9" w:rsidRDefault="008462C9">
      <w:pPr>
        <w:pStyle w:val="Textoindependiente"/>
      </w:pPr>
    </w:p>
    <w:p w14:paraId="0F5884A0" w14:textId="77777777" w:rsidR="008462C9" w:rsidRDefault="008462C9">
      <w:pPr>
        <w:pStyle w:val="Textoindependiente"/>
      </w:pPr>
    </w:p>
    <w:p w14:paraId="51E4A9C5" w14:textId="77777777" w:rsidR="008462C9" w:rsidRDefault="008462C9">
      <w:pPr>
        <w:pStyle w:val="Textoindependiente"/>
      </w:pPr>
    </w:p>
    <w:p w14:paraId="4C51CB86" w14:textId="77777777" w:rsidR="008462C9" w:rsidRDefault="008462C9">
      <w:pPr>
        <w:pStyle w:val="Textoindependiente"/>
        <w:spacing w:before="199"/>
      </w:pPr>
    </w:p>
    <w:tbl>
      <w:tblPr>
        <w:tblStyle w:val="TableNormal"/>
        <w:tblW w:w="0" w:type="auto"/>
        <w:tblInd w:w="646"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1E0" w:firstRow="1" w:lastRow="1" w:firstColumn="1" w:lastColumn="1" w:noHBand="0" w:noVBand="0"/>
      </w:tblPr>
      <w:tblGrid>
        <w:gridCol w:w="6970"/>
        <w:gridCol w:w="2367"/>
      </w:tblGrid>
      <w:tr w:rsidR="008462C9" w14:paraId="304114E5" w14:textId="77777777">
        <w:trPr>
          <w:trHeight w:val="272"/>
        </w:trPr>
        <w:tc>
          <w:tcPr>
            <w:tcW w:w="6970" w:type="dxa"/>
            <w:tcBorders>
              <w:left w:val="single" w:sz="12" w:space="0" w:color="000000"/>
              <w:right w:val="single" w:sz="12" w:space="0" w:color="000000"/>
            </w:tcBorders>
          </w:tcPr>
          <w:p w14:paraId="78F9AF2A" w14:textId="77777777" w:rsidR="008462C9" w:rsidRDefault="00000000">
            <w:pPr>
              <w:pStyle w:val="TableParagraph"/>
              <w:spacing w:line="237" w:lineRule="exact"/>
              <w:ind w:left="16"/>
              <w:rPr>
                <w:sz w:val="20"/>
              </w:rPr>
            </w:pPr>
            <w:r>
              <w:rPr>
                <w:spacing w:val="-2"/>
                <w:sz w:val="20"/>
              </w:rPr>
              <w:t>privadas</w:t>
            </w:r>
          </w:p>
        </w:tc>
        <w:tc>
          <w:tcPr>
            <w:tcW w:w="2367" w:type="dxa"/>
            <w:tcBorders>
              <w:left w:val="single" w:sz="12" w:space="0" w:color="000000"/>
            </w:tcBorders>
            <w:shd w:val="clear" w:color="auto" w:fill="DDD9C4"/>
          </w:tcPr>
          <w:p w14:paraId="1DC1D625" w14:textId="77777777" w:rsidR="008462C9" w:rsidRDefault="008462C9">
            <w:pPr>
              <w:pStyle w:val="TableParagraph"/>
              <w:spacing w:before="0"/>
              <w:rPr>
                <w:rFonts w:ascii="Times New Roman"/>
                <w:sz w:val="18"/>
              </w:rPr>
            </w:pPr>
          </w:p>
        </w:tc>
      </w:tr>
      <w:tr w:rsidR="008462C9" w14:paraId="261F0514" w14:textId="77777777">
        <w:trPr>
          <w:trHeight w:val="272"/>
        </w:trPr>
        <w:tc>
          <w:tcPr>
            <w:tcW w:w="6970" w:type="dxa"/>
            <w:tcBorders>
              <w:left w:val="single" w:sz="12" w:space="0" w:color="000000"/>
              <w:right w:val="single" w:sz="12" w:space="0" w:color="000000"/>
            </w:tcBorders>
          </w:tcPr>
          <w:p w14:paraId="4BCB6BA9" w14:textId="77777777" w:rsidR="008462C9" w:rsidRDefault="00000000">
            <w:pPr>
              <w:pStyle w:val="TableParagraph"/>
              <w:spacing w:line="237" w:lineRule="exact"/>
              <w:ind w:left="16"/>
              <w:rPr>
                <w:sz w:val="20"/>
              </w:rPr>
            </w:pPr>
            <w:r>
              <w:rPr>
                <w:sz w:val="20"/>
              </w:rPr>
              <w:t>(+/-)</w:t>
            </w:r>
            <w:r>
              <w:rPr>
                <w:rFonts w:ascii="Times New Roman"/>
                <w:spacing w:val="-13"/>
                <w:sz w:val="20"/>
              </w:rPr>
              <w:t xml:space="preserve"> </w:t>
            </w:r>
            <w:r>
              <w:rPr>
                <w:sz w:val="20"/>
              </w:rPr>
              <w:t>Adquisiciones</w:t>
            </w:r>
            <w:r>
              <w:rPr>
                <w:rFonts w:ascii="Times New Roman"/>
                <w:spacing w:val="-12"/>
                <w:sz w:val="20"/>
              </w:rPr>
              <w:t xml:space="preserve"> </w:t>
            </w:r>
            <w:r>
              <w:rPr>
                <w:sz w:val="20"/>
              </w:rPr>
              <w:t>con</w:t>
            </w:r>
            <w:r>
              <w:rPr>
                <w:rFonts w:ascii="Times New Roman"/>
                <w:spacing w:val="-13"/>
                <w:sz w:val="20"/>
              </w:rPr>
              <w:t xml:space="preserve"> </w:t>
            </w:r>
            <w:r>
              <w:rPr>
                <w:sz w:val="20"/>
              </w:rPr>
              <w:t>pago</w:t>
            </w:r>
            <w:r>
              <w:rPr>
                <w:rFonts w:ascii="Times New Roman"/>
                <w:spacing w:val="-11"/>
                <w:sz w:val="20"/>
              </w:rPr>
              <w:t xml:space="preserve"> </w:t>
            </w:r>
            <w:r>
              <w:rPr>
                <w:spacing w:val="-2"/>
                <w:sz w:val="20"/>
              </w:rPr>
              <w:t>aplazado</w:t>
            </w:r>
          </w:p>
        </w:tc>
        <w:tc>
          <w:tcPr>
            <w:tcW w:w="2367" w:type="dxa"/>
            <w:tcBorders>
              <w:left w:val="single" w:sz="12" w:space="0" w:color="000000"/>
            </w:tcBorders>
            <w:shd w:val="clear" w:color="auto" w:fill="DDD9C4"/>
          </w:tcPr>
          <w:p w14:paraId="55EDFD66" w14:textId="77777777" w:rsidR="008462C9" w:rsidRDefault="00000000">
            <w:pPr>
              <w:pStyle w:val="TableParagraph"/>
              <w:spacing w:line="237" w:lineRule="exact"/>
              <w:ind w:right="-15"/>
              <w:jc w:val="right"/>
              <w:rPr>
                <w:sz w:val="20"/>
              </w:rPr>
            </w:pPr>
            <w:r>
              <w:rPr>
                <w:spacing w:val="-4"/>
                <w:sz w:val="20"/>
              </w:rPr>
              <w:t>0,00</w:t>
            </w:r>
          </w:p>
        </w:tc>
      </w:tr>
      <w:tr w:rsidR="008462C9" w14:paraId="33B1DC9F" w14:textId="77777777">
        <w:trPr>
          <w:trHeight w:val="275"/>
        </w:trPr>
        <w:tc>
          <w:tcPr>
            <w:tcW w:w="6970" w:type="dxa"/>
            <w:tcBorders>
              <w:left w:val="single" w:sz="12" w:space="0" w:color="000000"/>
              <w:right w:val="single" w:sz="12" w:space="0" w:color="000000"/>
            </w:tcBorders>
          </w:tcPr>
          <w:p w14:paraId="0F128DA3" w14:textId="77777777" w:rsidR="008462C9" w:rsidRDefault="00000000">
            <w:pPr>
              <w:pStyle w:val="TableParagraph"/>
              <w:spacing w:before="18" w:line="237" w:lineRule="exact"/>
              <w:ind w:left="16"/>
              <w:rPr>
                <w:sz w:val="20"/>
              </w:rPr>
            </w:pPr>
            <w:r>
              <w:rPr>
                <w:spacing w:val="-2"/>
                <w:sz w:val="20"/>
              </w:rPr>
              <w:t>(+/-)</w:t>
            </w:r>
            <w:r>
              <w:rPr>
                <w:rFonts w:ascii="Times New Roman"/>
                <w:spacing w:val="3"/>
                <w:sz w:val="20"/>
              </w:rPr>
              <w:t xml:space="preserve"> </w:t>
            </w:r>
            <w:r>
              <w:rPr>
                <w:spacing w:val="-2"/>
                <w:sz w:val="20"/>
              </w:rPr>
              <w:t>Arrendamiento</w:t>
            </w:r>
            <w:r>
              <w:rPr>
                <w:rFonts w:ascii="Times New Roman"/>
                <w:spacing w:val="4"/>
                <w:sz w:val="20"/>
              </w:rPr>
              <w:t xml:space="preserve"> </w:t>
            </w:r>
            <w:r>
              <w:rPr>
                <w:spacing w:val="-2"/>
                <w:sz w:val="20"/>
              </w:rPr>
              <w:t>financiero</w:t>
            </w:r>
          </w:p>
        </w:tc>
        <w:tc>
          <w:tcPr>
            <w:tcW w:w="2367" w:type="dxa"/>
            <w:tcBorders>
              <w:left w:val="single" w:sz="12" w:space="0" w:color="000000"/>
            </w:tcBorders>
            <w:shd w:val="clear" w:color="auto" w:fill="DDD9C4"/>
          </w:tcPr>
          <w:p w14:paraId="55D050A0" w14:textId="77777777" w:rsidR="008462C9" w:rsidRDefault="00000000">
            <w:pPr>
              <w:pStyle w:val="TableParagraph"/>
              <w:spacing w:before="18" w:line="237" w:lineRule="exact"/>
              <w:ind w:right="-15"/>
              <w:jc w:val="right"/>
              <w:rPr>
                <w:sz w:val="20"/>
              </w:rPr>
            </w:pPr>
            <w:r>
              <w:rPr>
                <w:spacing w:val="-4"/>
                <w:sz w:val="20"/>
              </w:rPr>
              <w:t>0,00</w:t>
            </w:r>
          </w:p>
        </w:tc>
      </w:tr>
      <w:tr w:rsidR="008462C9" w14:paraId="081DF38F" w14:textId="77777777">
        <w:trPr>
          <w:trHeight w:val="272"/>
        </w:trPr>
        <w:tc>
          <w:tcPr>
            <w:tcW w:w="6970" w:type="dxa"/>
            <w:tcBorders>
              <w:left w:val="single" w:sz="12" w:space="0" w:color="000000"/>
              <w:right w:val="single" w:sz="12" w:space="0" w:color="000000"/>
            </w:tcBorders>
          </w:tcPr>
          <w:p w14:paraId="49699913" w14:textId="77777777" w:rsidR="008462C9" w:rsidRDefault="00000000">
            <w:pPr>
              <w:pStyle w:val="TableParagraph"/>
              <w:spacing w:line="237" w:lineRule="exact"/>
              <w:ind w:left="16"/>
              <w:rPr>
                <w:sz w:val="20"/>
              </w:rPr>
            </w:pPr>
            <w:r>
              <w:rPr>
                <w:sz w:val="20"/>
              </w:rPr>
              <w:t>(+)</w:t>
            </w:r>
            <w:r>
              <w:rPr>
                <w:rFonts w:ascii="Times New Roman" w:hAnsi="Times New Roman"/>
                <w:spacing w:val="-8"/>
                <w:sz w:val="20"/>
              </w:rPr>
              <w:t xml:space="preserve"> </w:t>
            </w:r>
            <w:r>
              <w:rPr>
                <w:spacing w:val="-2"/>
                <w:sz w:val="20"/>
              </w:rPr>
              <w:t>Préstamos</w:t>
            </w:r>
          </w:p>
        </w:tc>
        <w:tc>
          <w:tcPr>
            <w:tcW w:w="2367" w:type="dxa"/>
            <w:tcBorders>
              <w:left w:val="single" w:sz="12" w:space="0" w:color="000000"/>
            </w:tcBorders>
            <w:shd w:val="clear" w:color="auto" w:fill="DDD9C4"/>
          </w:tcPr>
          <w:p w14:paraId="73225B85" w14:textId="77777777" w:rsidR="008462C9" w:rsidRDefault="00000000">
            <w:pPr>
              <w:pStyle w:val="TableParagraph"/>
              <w:spacing w:line="237" w:lineRule="exact"/>
              <w:ind w:right="-15"/>
              <w:jc w:val="right"/>
              <w:rPr>
                <w:sz w:val="20"/>
              </w:rPr>
            </w:pPr>
            <w:r>
              <w:rPr>
                <w:spacing w:val="-4"/>
                <w:sz w:val="20"/>
              </w:rPr>
              <w:t>0,00</w:t>
            </w:r>
          </w:p>
        </w:tc>
      </w:tr>
      <w:tr w:rsidR="008462C9" w14:paraId="43594003" w14:textId="77777777">
        <w:trPr>
          <w:trHeight w:val="275"/>
        </w:trPr>
        <w:tc>
          <w:tcPr>
            <w:tcW w:w="6970" w:type="dxa"/>
            <w:tcBorders>
              <w:left w:val="single" w:sz="12" w:space="0" w:color="000000"/>
              <w:right w:val="single" w:sz="12" w:space="0" w:color="000000"/>
            </w:tcBorders>
          </w:tcPr>
          <w:p w14:paraId="00155A58" w14:textId="77777777" w:rsidR="008462C9" w:rsidRDefault="00000000">
            <w:pPr>
              <w:pStyle w:val="TableParagraph"/>
              <w:spacing w:before="18" w:line="237" w:lineRule="exact"/>
              <w:ind w:left="16"/>
              <w:rPr>
                <w:sz w:val="20"/>
              </w:rPr>
            </w:pPr>
            <w:r>
              <w:rPr>
                <w:spacing w:val="-2"/>
                <w:sz w:val="20"/>
              </w:rPr>
              <w:t>(-)</w:t>
            </w:r>
            <w:r>
              <w:rPr>
                <w:rFonts w:ascii="Times New Roman"/>
                <w:spacing w:val="2"/>
                <w:sz w:val="20"/>
              </w:rPr>
              <w:t xml:space="preserve"> </w:t>
            </w:r>
            <w:r>
              <w:rPr>
                <w:spacing w:val="-2"/>
                <w:sz w:val="20"/>
              </w:rPr>
              <w:t>Mecanismo</w:t>
            </w:r>
            <w:r>
              <w:rPr>
                <w:rFonts w:ascii="Times New Roman"/>
                <w:sz w:val="20"/>
              </w:rPr>
              <w:t xml:space="preserve"> </w:t>
            </w:r>
            <w:r>
              <w:rPr>
                <w:spacing w:val="-2"/>
                <w:sz w:val="20"/>
              </w:rPr>
              <w:t>extraordinario</w:t>
            </w:r>
            <w:r>
              <w:rPr>
                <w:rFonts w:ascii="Times New Roman"/>
                <w:spacing w:val="-1"/>
                <w:sz w:val="20"/>
              </w:rPr>
              <w:t xml:space="preserve"> </w:t>
            </w:r>
            <w:r>
              <w:rPr>
                <w:spacing w:val="-2"/>
                <w:sz w:val="20"/>
              </w:rPr>
              <w:t>de</w:t>
            </w:r>
            <w:r>
              <w:rPr>
                <w:rFonts w:ascii="Times New Roman"/>
                <w:spacing w:val="3"/>
                <w:sz w:val="20"/>
              </w:rPr>
              <w:t xml:space="preserve"> </w:t>
            </w:r>
            <w:r>
              <w:rPr>
                <w:spacing w:val="-2"/>
                <w:sz w:val="20"/>
              </w:rPr>
              <w:t>pago</w:t>
            </w:r>
            <w:r>
              <w:rPr>
                <w:rFonts w:ascii="Times New Roman"/>
                <w:spacing w:val="3"/>
                <w:sz w:val="20"/>
              </w:rPr>
              <w:t xml:space="preserve"> </w:t>
            </w:r>
            <w:r>
              <w:rPr>
                <w:spacing w:val="-2"/>
                <w:sz w:val="20"/>
              </w:rPr>
              <w:t>proveedores</w:t>
            </w:r>
            <w:r>
              <w:rPr>
                <w:rFonts w:ascii="Times New Roman"/>
                <w:spacing w:val="3"/>
                <w:sz w:val="20"/>
              </w:rPr>
              <w:t xml:space="preserve"> </w:t>
            </w:r>
            <w:r>
              <w:rPr>
                <w:spacing w:val="-4"/>
                <w:sz w:val="20"/>
              </w:rPr>
              <w:t>2012</w:t>
            </w:r>
          </w:p>
        </w:tc>
        <w:tc>
          <w:tcPr>
            <w:tcW w:w="2367" w:type="dxa"/>
            <w:tcBorders>
              <w:left w:val="single" w:sz="12" w:space="0" w:color="000000"/>
            </w:tcBorders>
            <w:shd w:val="clear" w:color="auto" w:fill="DDD9C4"/>
          </w:tcPr>
          <w:p w14:paraId="4E378795" w14:textId="77777777" w:rsidR="008462C9" w:rsidRDefault="00000000">
            <w:pPr>
              <w:pStyle w:val="TableParagraph"/>
              <w:spacing w:before="18" w:line="237" w:lineRule="exact"/>
              <w:ind w:right="-15"/>
              <w:jc w:val="right"/>
              <w:rPr>
                <w:sz w:val="20"/>
              </w:rPr>
            </w:pPr>
            <w:r>
              <w:rPr>
                <w:spacing w:val="-4"/>
                <w:sz w:val="20"/>
              </w:rPr>
              <w:t>0,00</w:t>
            </w:r>
          </w:p>
        </w:tc>
      </w:tr>
      <w:tr w:rsidR="008462C9" w14:paraId="0BE9D39C" w14:textId="77777777">
        <w:trPr>
          <w:trHeight w:val="517"/>
        </w:trPr>
        <w:tc>
          <w:tcPr>
            <w:tcW w:w="6970" w:type="dxa"/>
            <w:tcBorders>
              <w:left w:val="single" w:sz="12" w:space="0" w:color="000000"/>
              <w:right w:val="single" w:sz="12" w:space="0" w:color="000000"/>
            </w:tcBorders>
          </w:tcPr>
          <w:p w14:paraId="51F9953F" w14:textId="77777777" w:rsidR="008462C9" w:rsidRDefault="00000000">
            <w:pPr>
              <w:pStyle w:val="TableParagraph"/>
              <w:spacing w:before="9" w:line="240" w:lineRule="atLeast"/>
              <w:ind w:left="16"/>
              <w:rPr>
                <w:sz w:val="20"/>
              </w:rPr>
            </w:pPr>
            <w:r>
              <w:rPr>
                <w:sz w:val="20"/>
              </w:rPr>
              <w:t>(-)</w:t>
            </w:r>
            <w:r>
              <w:rPr>
                <w:rFonts w:ascii="Times New Roman" w:hAnsi="Times New Roman"/>
                <w:spacing w:val="-9"/>
                <w:sz w:val="20"/>
              </w:rPr>
              <w:t xml:space="preserve"> </w:t>
            </w:r>
            <w:r>
              <w:rPr>
                <w:sz w:val="20"/>
              </w:rPr>
              <w:t>Inversiones</w:t>
            </w:r>
            <w:r>
              <w:rPr>
                <w:rFonts w:ascii="Times New Roman" w:hAnsi="Times New Roman"/>
                <w:spacing w:val="-10"/>
                <w:sz w:val="20"/>
              </w:rPr>
              <w:t xml:space="preserve"> </w:t>
            </w:r>
            <w:r>
              <w:rPr>
                <w:sz w:val="20"/>
              </w:rPr>
              <w:t>realizadas</w:t>
            </w:r>
            <w:r>
              <w:rPr>
                <w:rFonts w:ascii="Times New Roman" w:hAnsi="Times New Roman"/>
                <w:spacing w:val="-8"/>
                <w:sz w:val="20"/>
              </w:rPr>
              <w:t xml:space="preserve"> </w:t>
            </w:r>
            <w:r>
              <w:rPr>
                <w:sz w:val="20"/>
              </w:rPr>
              <w:t>por</w:t>
            </w:r>
            <w:r>
              <w:rPr>
                <w:rFonts w:ascii="Times New Roman" w:hAnsi="Times New Roman"/>
                <w:spacing w:val="-9"/>
                <w:sz w:val="20"/>
              </w:rPr>
              <w:t xml:space="preserve"> </w:t>
            </w:r>
            <w:r>
              <w:rPr>
                <w:sz w:val="20"/>
              </w:rPr>
              <w:t>la</w:t>
            </w:r>
            <w:r>
              <w:rPr>
                <w:rFonts w:ascii="Times New Roman" w:hAnsi="Times New Roman"/>
                <w:spacing w:val="-8"/>
                <w:sz w:val="20"/>
              </w:rPr>
              <w:t xml:space="preserve"> </w:t>
            </w:r>
            <w:r>
              <w:rPr>
                <w:sz w:val="20"/>
              </w:rPr>
              <w:t>Corporación</w:t>
            </w:r>
            <w:r>
              <w:rPr>
                <w:rFonts w:ascii="Times New Roman" w:hAnsi="Times New Roman"/>
                <w:spacing w:val="-8"/>
                <w:sz w:val="20"/>
              </w:rPr>
              <w:t xml:space="preserve"> </w:t>
            </w:r>
            <w:r>
              <w:rPr>
                <w:sz w:val="20"/>
              </w:rPr>
              <w:t>local</w:t>
            </w:r>
            <w:r>
              <w:rPr>
                <w:rFonts w:ascii="Times New Roman" w:hAnsi="Times New Roman"/>
                <w:spacing w:val="-8"/>
                <w:sz w:val="20"/>
              </w:rPr>
              <w:t xml:space="preserve"> </w:t>
            </w:r>
            <w:r>
              <w:rPr>
                <w:sz w:val="20"/>
              </w:rPr>
              <w:t>por</w:t>
            </w:r>
            <w:r>
              <w:rPr>
                <w:rFonts w:ascii="Times New Roman" w:hAnsi="Times New Roman"/>
                <w:spacing w:val="-9"/>
                <w:sz w:val="20"/>
              </w:rPr>
              <w:t xml:space="preserve"> </w:t>
            </w:r>
            <w:r>
              <w:rPr>
                <w:sz w:val="20"/>
              </w:rPr>
              <w:t>cuenta</w:t>
            </w:r>
            <w:r>
              <w:rPr>
                <w:rFonts w:ascii="Times New Roman" w:hAnsi="Times New Roman"/>
                <w:spacing w:val="-11"/>
                <w:sz w:val="20"/>
              </w:rPr>
              <w:t xml:space="preserve"> </w:t>
            </w:r>
            <w:r>
              <w:rPr>
                <w:sz w:val="20"/>
              </w:rPr>
              <w:t>de</w:t>
            </w:r>
            <w:r>
              <w:rPr>
                <w:rFonts w:ascii="Times New Roman" w:hAnsi="Times New Roman"/>
                <w:spacing w:val="-9"/>
                <w:sz w:val="20"/>
              </w:rPr>
              <w:t xml:space="preserve"> </w:t>
            </w:r>
            <w:r>
              <w:rPr>
                <w:sz w:val="20"/>
              </w:rPr>
              <w:t>otra</w:t>
            </w:r>
            <w:r>
              <w:rPr>
                <w:rFonts w:ascii="Times New Roman" w:hAnsi="Times New Roman"/>
                <w:spacing w:val="-8"/>
                <w:sz w:val="20"/>
              </w:rPr>
              <w:t xml:space="preserve"> </w:t>
            </w:r>
            <w:r>
              <w:rPr>
                <w:sz w:val="20"/>
              </w:rPr>
              <w:t>Administración</w:t>
            </w:r>
            <w:r>
              <w:rPr>
                <w:rFonts w:ascii="Times New Roman" w:hAnsi="Times New Roman"/>
                <w:sz w:val="20"/>
              </w:rPr>
              <w:t xml:space="preserve"> </w:t>
            </w:r>
            <w:r>
              <w:rPr>
                <w:sz w:val="20"/>
              </w:rPr>
              <w:t>Pública</w:t>
            </w:r>
            <w:r>
              <w:rPr>
                <w:rFonts w:ascii="Times New Roman" w:hAnsi="Times New Roman"/>
                <w:sz w:val="20"/>
              </w:rPr>
              <w:t xml:space="preserve"> </w:t>
            </w:r>
            <w:r>
              <w:rPr>
                <w:sz w:val="20"/>
              </w:rPr>
              <w:t>(6)</w:t>
            </w:r>
          </w:p>
        </w:tc>
        <w:tc>
          <w:tcPr>
            <w:tcW w:w="2367" w:type="dxa"/>
            <w:tcBorders>
              <w:left w:val="single" w:sz="12" w:space="0" w:color="000000"/>
            </w:tcBorders>
            <w:shd w:val="clear" w:color="auto" w:fill="DDD9C4"/>
          </w:tcPr>
          <w:p w14:paraId="6EDF69C6" w14:textId="77777777" w:rsidR="008462C9" w:rsidRDefault="00000000">
            <w:pPr>
              <w:pStyle w:val="TableParagraph"/>
              <w:spacing w:before="138"/>
              <w:ind w:right="-15"/>
              <w:jc w:val="right"/>
              <w:rPr>
                <w:sz w:val="20"/>
              </w:rPr>
            </w:pPr>
            <w:r>
              <w:rPr>
                <w:spacing w:val="-4"/>
                <w:sz w:val="20"/>
              </w:rPr>
              <w:t>0,00</w:t>
            </w:r>
          </w:p>
        </w:tc>
      </w:tr>
      <w:tr w:rsidR="008462C9" w14:paraId="20FD37F5" w14:textId="77777777">
        <w:trPr>
          <w:trHeight w:val="272"/>
        </w:trPr>
        <w:tc>
          <w:tcPr>
            <w:tcW w:w="6970" w:type="dxa"/>
            <w:tcBorders>
              <w:left w:val="single" w:sz="12" w:space="0" w:color="000000"/>
              <w:right w:val="single" w:sz="12" w:space="0" w:color="000000"/>
            </w:tcBorders>
          </w:tcPr>
          <w:p w14:paraId="2467B2C2" w14:textId="77777777" w:rsidR="008462C9" w:rsidRDefault="00000000">
            <w:pPr>
              <w:pStyle w:val="TableParagraph"/>
              <w:spacing w:line="237" w:lineRule="exact"/>
              <w:ind w:left="16"/>
              <w:rPr>
                <w:sz w:val="20"/>
              </w:rPr>
            </w:pPr>
            <w:r>
              <w:rPr>
                <w:sz w:val="20"/>
              </w:rPr>
              <w:t>(+/-)</w:t>
            </w:r>
            <w:r>
              <w:rPr>
                <w:rFonts w:ascii="Times New Roman" w:hAnsi="Times New Roman"/>
                <w:spacing w:val="-10"/>
                <w:sz w:val="20"/>
              </w:rPr>
              <w:t xml:space="preserve"> </w:t>
            </w:r>
            <w:r>
              <w:rPr>
                <w:sz w:val="20"/>
              </w:rPr>
              <w:t>Ajuste</w:t>
            </w:r>
            <w:r>
              <w:rPr>
                <w:rFonts w:ascii="Times New Roman" w:hAnsi="Times New Roman"/>
                <w:spacing w:val="-10"/>
                <w:sz w:val="20"/>
              </w:rPr>
              <w:t xml:space="preserve"> </w:t>
            </w:r>
            <w:r>
              <w:rPr>
                <w:sz w:val="20"/>
              </w:rPr>
              <w:t>por</w:t>
            </w:r>
            <w:r>
              <w:rPr>
                <w:rFonts w:ascii="Times New Roman" w:hAnsi="Times New Roman"/>
                <w:spacing w:val="-10"/>
                <w:sz w:val="20"/>
              </w:rPr>
              <w:t xml:space="preserve"> </w:t>
            </w:r>
            <w:r>
              <w:rPr>
                <w:sz w:val="20"/>
              </w:rPr>
              <w:t>grado</w:t>
            </w:r>
            <w:r>
              <w:rPr>
                <w:rFonts w:ascii="Times New Roman" w:hAnsi="Times New Roman"/>
                <w:spacing w:val="-9"/>
                <w:sz w:val="20"/>
              </w:rPr>
              <w:t xml:space="preserve"> </w:t>
            </w:r>
            <w:r>
              <w:rPr>
                <w:sz w:val="20"/>
              </w:rPr>
              <w:t>de</w:t>
            </w:r>
            <w:r>
              <w:rPr>
                <w:rFonts w:ascii="Times New Roman" w:hAnsi="Times New Roman"/>
                <w:spacing w:val="-10"/>
                <w:sz w:val="20"/>
              </w:rPr>
              <w:t xml:space="preserve"> </w:t>
            </w:r>
            <w:r>
              <w:rPr>
                <w:sz w:val="20"/>
              </w:rPr>
              <w:t>ejecución</w:t>
            </w:r>
            <w:r>
              <w:rPr>
                <w:rFonts w:ascii="Times New Roman" w:hAnsi="Times New Roman"/>
                <w:spacing w:val="-9"/>
                <w:sz w:val="20"/>
              </w:rPr>
              <w:t xml:space="preserve"> </w:t>
            </w:r>
            <w:r>
              <w:rPr>
                <w:sz w:val="20"/>
              </w:rPr>
              <w:t>del</w:t>
            </w:r>
            <w:r>
              <w:rPr>
                <w:rFonts w:ascii="Times New Roman" w:hAnsi="Times New Roman"/>
                <w:spacing w:val="-10"/>
                <w:sz w:val="20"/>
              </w:rPr>
              <w:t xml:space="preserve"> </w:t>
            </w:r>
            <w:r>
              <w:rPr>
                <w:spacing w:val="-4"/>
                <w:sz w:val="20"/>
              </w:rPr>
              <w:t>gasto</w:t>
            </w:r>
          </w:p>
        </w:tc>
        <w:tc>
          <w:tcPr>
            <w:tcW w:w="2367" w:type="dxa"/>
            <w:tcBorders>
              <w:left w:val="single" w:sz="12" w:space="0" w:color="000000"/>
            </w:tcBorders>
            <w:shd w:val="clear" w:color="auto" w:fill="DDD9C4"/>
          </w:tcPr>
          <w:p w14:paraId="394180F6" w14:textId="77777777" w:rsidR="008462C9" w:rsidRDefault="00000000">
            <w:pPr>
              <w:pStyle w:val="TableParagraph"/>
              <w:spacing w:line="237" w:lineRule="exact"/>
              <w:ind w:right="-15"/>
              <w:jc w:val="right"/>
              <w:rPr>
                <w:sz w:val="20"/>
              </w:rPr>
            </w:pPr>
            <w:r>
              <w:rPr>
                <w:spacing w:val="-4"/>
                <w:sz w:val="20"/>
              </w:rPr>
              <w:t>0,00</w:t>
            </w:r>
          </w:p>
        </w:tc>
      </w:tr>
      <w:tr w:rsidR="008462C9" w14:paraId="6BEAD9A9" w14:textId="77777777">
        <w:trPr>
          <w:trHeight w:val="275"/>
        </w:trPr>
        <w:tc>
          <w:tcPr>
            <w:tcW w:w="6970" w:type="dxa"/>
            <w:tcBorders>
              <w:left w:val="single" w:sz="12" w:space="0" w:color="000000"/>
              <w:right w:val="single" w:sz="12" w:space="0" w:color="000000"/>
            </w:tcBorders>
          </w:tcPr>
          <w:p w14:paraId="2D587CA2" w14:textId="77777777" w:rsidR="008462C9" w:rsidRDefault="00000000">
            <w:pPr>
              <w:pStyle w:val="TableParagraph"/>
              <w:spacing w:line="240" w:lineRule="exact"/>
              <w:ind w:left="16"/>
              <w:rPr>
                <w:sz w:val="20"/>
              </w:rPr>
            </w:pPr>
            <w:r>
              <w:rPr>
                <w:sz w:val="20"/>
              </w:rPr>
              <w:t>(+/-)</w:t>
            </w:r>
            <w:r>
              <w:rPr>
                <w:rFonts w:ascii="Times New Roman"/>
                <w:spacing w:val="-13"/>
                <w:sz w:val="20"/>
              </w:rPr>
              <w:t xml:space="preserve"> </w:t>
            </w:r>
            <w:r>
              <w:rPr>
                <w:sz w:val="20"/>
              </w:rPr>
              <w:t>Otros</w:t>
            </w:r>
            <w:r>
              <w:rPr>
                <w:rFonts w:ascii="Times New Roman"/>
                <w:spacing w:val="-12"/>
                <w:sz w:val="20"/>
              </w:rPr>
              <w:t xml:space="preserve"> </w:t>
            </w:r>
            <w:r>
              <w:rPr>
                <w:sz w:val="20"/>
              </w:rPr>
              <w:t>(Especificar)</w:t>
            </w:r>
            <w:r>
              <w:rPr>
                <w:rFonts w:ascii="Times New Roman"/>
                <w:spacing w:val="-12"/>
                <w:sz w:val="20"/>
              </w:rPr>
              <w:t xml:space="preserve"> </w:t>
            </w:r>
            <w:r>
              <w:rPr>
                <w:spacing w:val="-5"/>
                <w:sz w:val="20"/>
              </w:rPr>
              <w:t>(4)</w:t>
            </w:r>
          </w:p>
        </w:tc>
        <w:tc>
          <w:tcPr>
            <w:tcW w:w="2367" w:type="dxa"/>
            <w:tcBorders>
              <w:left w:val="single" w:sz="12" w:space="0" w:color="000000"/>
            </w:tcBorders>
            <w:shd w:val="clear" w:color="auto" w:fill="DDD9C4"/>
          </w:tcPr>
          <w:p w14:paraId="36B22965" w14:textId="77777777" w:rsidR="008462C9" w:rsidRDefault="00000000">
            <w:pPr>
              <w:pStyle w:val="TableParagraph"/>
              <w:spacing w:line="240" w:lineRule="exact"/>
              <w:ind w:right="-15"/>
              <w:jc w:val="right"/>
              <w:rPr>
                <w:sz w:val="20"/>
              </w:rPr>
            </w:pPr>
            <w:r>
              <w:rPr>
                <w:spacing w:val="-4"/>
                <w:sz w:val="20"/>
              </w:rPr>
              <w:t>0,00</w:t>
            </w:r>
          </w:p>
        </w:tc>
      </w:tr>
      <w:tr w:rsidR="008462C9" w14:paraId="5AC3DDD6" w14:textId="77777777">
        <w:trPr>
          <w:trHeight w:val="272"/>
        </w:trPr>
        <w:tc>
          <w:tcPr>
            <w:tcW w:w="6970" w:type="dxa"/>
            <w:tcBorders>
              <w:left w:val="single" w:sz="12" w:space="0" w:color="000000"/>
              <w:right w:val="single" w:sz="12" w:space="0" w:color="000000"/>
            </w:tcBorders>
          </w:tcPr>
          <w:p w14:paraId="2BAD1DA9" w14:textId="77777777" w:rsidR="008462C9" w:rsidRDefault="00000000">
            <w:pPr>
              <w:pStyle w:val="TableParagraph"/>
              <w:spacing w:line="237" w:lineRule="exact"/>
              <w:ind w:left="16"/>
              <w:rPr>
                <w:sz w:val="20"/>
              </w:rPr>
            </w:pPr>
            <w:r>
              <w:rPr>
                <w:sz w:val="20"/>
              </w:rPr>
              <w:t>Empleos</w:t>
            </w:r>
            <w:r>
              <w:rPr>
                <w:rFonts w:ascii="Times New Roman"/>
                <w:spacing w:val="-11"/>
                <w:sz w:val="20"/>
              </w:rPr>
              <w:t xml:space="preserve"> </w:t>
            </w:r>
            <w:r>
              <w:rPr>
                <w:sz w:val="20"/>
              </w:rPr>
              <w:t>no</w:t>
            </w:r>
            <w:r>
              <w:rPr>
                <w:rFonts w:ascii="Times New Roman"/>
                <w:spacing w:val="-12"/>
                <w:sz w:val="20"/>
              </w:rPr>
              <w:t xml:space="preserve"> </w:t>
            </w:r>
            <w:r>
              <w:rPr>
                <w:sz w:val="20"/>
              </w:rPr>
              <w:t>financieros</w:t>
            </w:r>
            <w:r>
              <w:rPr>
                <w:rFonts w:ascii="Times New Roman"/>
                <w:spacing w:val="-12"/>
                <w:sz w:val="20"/>
              </w:rPr>
              <w:t xml:space="preserve"> </w:t>
            </w:r>
            <w:proofErr w:type="spellStart"/>
            <w:r>
              <w:rPr>
                <w:sz w:val="20"/>
              </w:rPr>
              <w:t>terminos</w:t>
            </w:r>
            <w:proofErr w:type="spellEnd"/>
            <w:r>
              <w:rPr>
                <w:rFonts w:ascii="Times New Roman"/>
                <w:spacing w:val="-11"/>
                <w:sz w:val="20"/>
              </w:rPr>
              <w:t xml:space="preserve"> </w:t>
            </w:r>
            <w:r>
              <w:rPr>
                <w:sz w:val="20"/>
              </w:rPr>
              <w:t>SEC</w:t>
            </w:r>
            <w:r>
              <w:rPr>
                <w:rFonts w:ascii="Times New Roman"/>
                <w:spacing w:val="-11"/>
                <w:sz w:val="20"/>
              </w:rPr>
              <w:t xml:space="preserve"> </w:t>
            </w:r>
            <w:r>
              <w:rPr>
                <w:sz w:val="20"/>
              </w:rPr>
              <w:t>excepto</w:t>
            </w:r>
            <w:r>
              <w:rPr>
                <w:rFonts w:ascii="Times New Roman"/>
                <w:spacing w:val="-13"/>
                <w:sz w:val="20"/>
              </w:rPr>
              <w:t xml:space="preserve"> </w:t>
            </w:r>
            <w:r>
              <w:rPr>
                <w:sz w:val="20"/>
              </w:rPr>
              <w:t>intereses</w:t>
            </w:r>
            <w:r>
              <w:rPr>
                <w:rFonts w:ascii="Times New Roman"/>
                <w:spacing w:val="-11"/>
                <w:sz w:val="20"/>
              </w:rPr>
              <w:t xml:space="preserve"> </w:t>
            </w:r>
            <w:r>
              <w:rPr>
                <w:sz w:val="20"/>
              </w:rPr>
              <w:t>de</w:t>
            </w:r>
            <w:r>
              <w:rPr>
                <w:rFonts w:ascii="Times New Roman"/>
                <w:spacing w:val="-11"/>
                <w:sz w:val="20"/>
              </w:rPr>
              <w:t xml:space="preserve"> </w:t>
            </w:r>
            <w:r>
              <w:rPr>
                <w:sz w:val="20"/>
              </w:rPr>
              <w:t>la</w:t>
            </w:r>
            <w:r>
              <w:rPr>
                <w:rFonts w:ascii="Times New Roman"/>
                <w:spacing w:val="-10"/>
                <w:sz w:val="20"/>
              </w:rPr>
              <w:t xml:space="preserve"> </w:t>
            </w:r>
            <w:r>
              <w:rPr>
                <w:spacing w:val="-2"/>
                <w:sz w:val="20"/>
              </w:rPr>
              <w:t>deuda</w:t>
            </w:r>
          </w:p>
        </w:tc>
        <w:tc>
          <w:tcPr>
            <w:tcW w:w="2367" w:type="dxa"/>
            <w:tcBorders>
              <w:left w:val="single" w:sz="12" w:space="0" w:color="000000"/>
            </w:tcBorders>
            <w:shd w:val="clear" w:color="auto" w:fill="DDD9C4"/>
          </w:tcPr>
          <w:p w14:paraId="2B579A36" w14:textId="77777777" w:rsidR="008462C9" w:rsidRDefault="00000000">
            <w:pPr>
              <w:pStyle w:val="TableParagraph"/>
              <w:spacing w:line="237" w:lineRule="exact"/>
              <w:ind w:right="-15"/>
              <w:jc w:val="right"/>
              <w:rPr>
                <w:sz w:val="20"/>
              </w:rPr>
            </w:pPr>
            <w:r>
              <w:rPr>
                <w:spacing w:val="-2"/>
                <w:sz w:val="20"/>
              </w:rPr>
              <w:t>35.752.597,43</w:t>
            </w:r>
          </w:p>
        </w:tc>
      </w:tr>
      <w:tr w:rsidR="008462C9" w14:paraId="23C795AE" w14:textId="77777777">
        <w:trPr>
          <w:trHeight w:val="517"/>
        </w:trPr>
        <w:tc>
          <w:tcPr>
            <w:tcW w:w="6970" w:type="dxa"/>
            <w:tcBorders>
              <w:left w:val="single" w:sz="12" w:space="0" w:color="000000"/>
              <w:right w:val="single" w:sz="12" w:space="0" w:color="000000"/>
            </w:tcBorders>
          </w:tcPr>
          <w:p w14:paraId="27223AE1" w14:textId="77777777" w:rsidR="008462C9" w:rsidRDefault="00000000">
            <w:pPr>
              <w:pStyle w:val="TableParagraph"/>
              <w:spacing w:before="9" w:line="240" w:lineRule="atLeast"/>
              <w:ind w:left="16"/>
              <w:rPr>
                <w:sz w:val="20"/>
              </w:rPr>
            </w:pPr>
            <w:r>
              <w:rPr>
                <w:sz w:val="20"/>
              </w:rPr>
              <w:t>(-)</w:t>
            </w:r>
            <w:r>
              <w:rPr>
                <w:rFonts w:ascii="Times New Roman" w:hAnsi="Times New Roman"/>
                <w:spacing w:val="-9"/>
                <w:sz w:val="20"/>
              </w:rPr>
              <w:t xml:space="preserve"> </w:t>
            </w:r>
            <w:r>
              <w:rPr>
                <w:sz w:val="20"/>
              </w:rPr>
              <w:t>Pagos</w:t>
            </w:r>
            <w:r>
              <w:rPr>
                <w:rFonts w:ascii="Times New Roman" w:hAnsi="Times New Roman"/>
                <w:spacing w:val="-10"/>
                <w:sz w:val="20"/>
              </w:rPr>
              <w:t xml:space="preserve"> </w:t>
            </w:r>
            <w:r>
              <w:rPr>
                <w:sz w:val="20"/>
              </w:rPr>
              <w:t>por</w:t>
            </w:r>
            <w:r>
              <w:rPr>
                <w:rFonts w:ascii="Times New Roman" w:hAnsi="Times New Roman"/>
                <w:spacing w:val="-9"/>
                <w:sz w:val="20"/>
              </w:rPr>
              <w:t xml:space="preserve"> </w:t>
            </w:r>
            <w:r>
              <w:rPr>
                <w:sz w:val="20"/>
              </w:rPr>
              <w:t>transferencias</w:t>
            </w:r>
            <w:r>
              <w:rPr>
                <w:rFonts w:ascii="Times New Roman" w:hAnsi="Times New Roman"/>
                <w:spacing w:val="-10"/>
                <w:sz w:val="20"/>
              </w:rPr>
              <w:t xml:space="preserve"> </w:t>
            </w:r>
            <w:r>
              <w:rPr>
                <w:sz w:val="20"/>
              </w:rPr>
              <w:t>(y</w:t>
            </w:r>
            <w:r>
              <w:rPr>
                <w:rFonts w:ascii="Times New Roman" w:hAnsi="Times New Roman"/>
                <w:spacing w:val="-8"/>
                <w:sz w:val="20"/>
              </w:rPr>
              <w:t xml:space="preserve"> </w:t>
            </w:r>
            <w:r>
              <w:rPr>
                <w:sz w:val="20"/>
              </w:rPr>
              <w:t>otras</w:t>
            </w:r>
            <w:r>
              <w:rPr>
                <w:rFonts w:ascii="Times New Roman" w:hAnsi="Times New Roman"/>
                <w:spacing w:val="-8"/>
                <w:sz w:val="20"/>
              </w:rPr>
              <w:t xml:space="preserve"> </w:t>
            </w:r>
            <w:r>
              <w:rPr>
                <w:sz w:val="20"/>
              </w:rPr>
              <w:t>operaciones</w:t>
            </w:r>
            <w:r>
              <w:rPr>
                <w:rFonts w:ascii="Times New Roman" w:hAnsi="Times New Roman"/>
                <w:spacing w:val="-10"/>
                <w:sz w:val="20"/>
              </w:rPr>
              <w:t xml:space="preserve"> </w:t>
            </w:r>
            <w:r>
              <w:rPr>
                <w:sz w:val="20"/>
              </w:rPr>
              <w:t>internas)</w:t>
            </w:r>
            <w:r>
              <w:rPr>
                <w:rFonts w:ascii="Times New Roman" w:hAnsi="Times New Roman"/>
                <w:spacing w:val="-7"/>
                <w:sz w:val="20"/>
              </w:rPr>
              <w:t xml:space="preserve"> </w:t>
            </w:r>
            <w:r>
              <w:rPr>
                <w:sz w:val="20"/>
              </w:rPr>
              <w:t>a</w:t>
            </w:r>
            <w:r>
              <w:rPr>
                <w:rFonts w:ascii="Times New Roman" w:hAnsi="Times New Roman"/>
                <w:spacing w:val="-11"/>
                <w:sz w:val="20"/>
              </w:rPr>
              <w:t xml:space="preserve"> </w:t>
            </w:r>
            <w:r>
              <w:rPr>
                <w:sz w:val="20"/>
              </w:rPr>
              <w:t>otras</w:t>
            </w:r>
            <w:r>
              <w:rPr>
                <w:rFonts w:ascii="Times New Roman" w:hAnsi="Times New Roman"/>
                <w:spacing w:val="-10"/>
                <w:sz w:val="20"/>
              </w:rPr>
              <w:t xml:space="preserve"> </w:t>
            </w:r>
            <w:r>
              <w:rPr>
                <w:sz w:val="20"/>
              </w:rPr>
              <w:t>entidades</w:t>
            </w:r>
            <w:r>
              <w:rPr>
                <w:rFonts w:ascii="Times New Roman" w:hAnsi="Times New Roman"/>
                <w:spacing w:val="-8"/>
                <w:sz w:val="20"/>
              </w:rPr>
              <w:t xml:space="preserve"> </w:t>
            </w:r>
            <w:r>
              <w:rPr>
                <w:sz w:val="20"/>
              </w:rPr>
              <w:t>que</w:t>
            </w:r>
            <w:r>
              <w:rPr>
                <w:rFonts w:ascii="Times New Roman" w:hAnsi="Times New Roman"/>
                <w:sz w:val="20"/>
              </w:rPr>
              <w:t xml:space="preserve"> </w:t>
            </w:r>
            <w:r>
              <w:rPr>
                <w:sz w:val="20"/>
              </w:rPr>
              <w:t>integran</w:t>
            </w:r>
            <w:r>
              <w:rPr>
                <w:rFonts w:ascii="Times New Roman" w:hAnsi="Times New Roman"/>
                <w:sz w:val="20"/>
              </w:rPr>
              <w:t xml:space="preserve"> </w:t>
            </w:r>
            <w:r>
              <w:rPr>
                <w:sz w:val="20"/>
              </w:rPr>
              <w:t>la</w:t>
            </w:r>
            <w:r>
              <w:rPr>
                <w:rFonts w:ascii="Times New Roman" w:hAnsi="Times New Roman"/>
                <w:sz w:val="20"/>
              </w:rPr>
              <w:t xml:space="preserve"> </w:t>
            </w:r>
            <w:r>
              <w:rPr>
                <w:sz w:val="20"/>
              </w:rPr>
              <w:t>Corporación</w:t>
            </w:r>
            <w:r>
              <w:rPr>
                <w:rFonts w:ascii="Times New Roman" w:hAnsi="Times New Roman"/>
                <w:sz w:val="20"/>
              </w:rPr>
              <w:t xml:space="preserve"> </w:t>
            </w:r>
            <w:r>
              <w:rPr>
                <w:sz w:val="20"/>
              </w:rPr>
              <w:t>Local</w:t>
            </w:r>
            <w:r>
              <w:rPr>
                <w:rFonts w:ascii="Times New Roman" w:hAnsi="Times New Roman"/>
                <w:sz w:val="20"/>
              </w:rPr>
              <w:t xml:space="preserve"> </w:t>
            </w:r>
            <w:r>
              <w:rPr>
                <w:sz w:val="20"/>
              </w:rPr>
              <w:t>(2)</w:t>
            </w:r>
          </w:p>
        </w:tc>
        <w:tc>
          <w:tcPr>
            <w:tcW w:w="2367" w:type="dxa"/>
            <w:tcBorders>
              <w:left w:val="single" w:sz="12" w:space="0" w:color="000000"/>
            </w:tcBorders>
            <w:shd w:val="clear" w:color="auto" w:fill="DDD9C4"/>
          </w:tcPr>
          <w:p w14:paraId="67397EEF" w14:textId="77777777" w:rsidR="008462C9" w:rsidRDefault="00000000">
            <w:pPr>
              <w:pStyle w:val="TableParagraph"/>
              <w:spacing w:before="138"/>
              <w:ind w:right="-15"/>
              <w:jc w:val="right"/>
              <w:rPr>
                <w:sz w:val="20"/>
              </w:rPr>
            </w:pPr>
            <w:r>
              <w:rPr>
                <w:spacing w:val="-4"/>
                <w:sz w:val="20"/>
              </w:rPr>
              <w:t>0,00</w:t>
            </w:r>
          </w:p>
        </w:tc>
      </w:tr>
      <w:tr w:rsidR="008462C9" w14:paraId="0A780317" w14:textId="77777777">
        <w:trPr>
          <w:trHeight w:val="517"/>
        </w:trPr>
        <w:tc>
          <w:tcPr>
            <w:tcW w:w="6970" w:type="dxa"/>
            <w:tcBorders>
              <w:left w:val="single" w:sz="12" w:space="0" w:color="000000"/>
              <w:right w:val="single" w:sz="12" w:space="0" w:color="000000"/>
            </w:tcBorders>
          </w:tcPr>
          <w:p w14:paraId="3AC5FB8B" w14:textId="77777777" w:rsidR="008462C9" w:rsidRDefault="00000000">
            <w:pPr>
              <w:pStyle w:val="TableParagraph"/>
              <w:spacing w:before="9" w:line="240" w:lineRule="atLeast"/>
              <w:ind w:left="16"/>
              <w:rPr>
                <w:sz w:val="20"/>
              </w:rPr>
            </w:pPr>
            <w:r>
              <w:rPr>
                <w:sz w:val="20"/>
              </w:rPr>
              <w:t>(+/-)</w:t>
            </w:r>
            <w:r>
              <w:rPr>
                <w:rFonts w:ascii="Times New Roman" w:hAnsi="Times New Roman"/>
                <w:spacing w:val="-8"/>
                <w:sz w:val="20"/>
              </w:rPr>
              <w:t xml:space="preserve"> </w:t>
            </w:r>
            <w:r>
              <w:rPr>
                <w:sz w:val="20"/>
              </w:rPr>
              <w:t>Gasto</w:t>
            </w:r>
            <w:r>
              <w:rPr>
                <w:rFonts w:ascii="Times New Roman" w:hAnsi="Times New Roman"/>
                <w:spacing w:val="-10"/>
                <w:sz w:val="20"/>
              </w:rPr>
              <w:t xml:space="preserve"> </w:t>
            </w:r>
            <w:r>
              <w:rPr>
                <w:sz w:val="20"/>
              </w:rPr>
              <w:t>financiado</w:t>
            </w:r>
            <w:r>
              <w:rPr>
                <w:rFonts w:ascii="Times New Roman" w:hAnsi="Times New Roman"/>
                <w:spacing w:val="-7"/>
                <w:sz w:val="20"/>
              </w:rPr>
              <w:t xml:space="preserve"> </w:t>
            </w:r>
            <w:r>
              <w:rPr>
                <w:sz w:val="20"/>
              </w:rPr>
              <w:t>con</w:t>
            </w:r>
            <w:r>
              <w:rPr>
                <w:rFonts w:ascii="Times New Roman" w:hAnsi="Times New Roman"/>
                <w:spacing w:val="-9"/>
                <w:sz w:val="20"/>
              </w:rPr>
              <w:t xml:space="preserve"> </w:t>
            </w:r>
            <w:r>
              <w:rPr>
                <w:sz w:val="20"/>
              </w:rPr>
              <w:t>fondos</w:t>
            </w:r>
            <w:r>
              <w:rPr>
                <w:rFonts w:ascii="Times New Roman" w:hAnsi="Times New Roman"/>
                <w:spacing w:val="-9"/>
                <w:sz w:val="20"/>
              </w:rPr>
              <w:t xml:space="preserve"> </w:t>
            </w:r>
            <w:r>
              <w:rPr>
                <w:sz w:val="20"/>
              </w:rPr>
              <w:t>finalistas</w:t>
            </w:r>
            <w:r>
              <w:rPr>
                <w:rFonts w:ascii="Times New Roman" w:hAnsi="Times New Roman"/>
                <w:spacing w:val="-9"/>
                <w:sz w:val="20"/>
              </w:rPr>
              <w:t xml:space="preserve"> </w:t>
            </w:r>
            <w:r>
              <w:rPr>
                <w:sz w:val="20"/>
              </w:rPr>
              <w:t>procedentes</w:t>
            </w:r>
            <w:r>
              <w:rPr>
                <w:rFonts w:ascii="Times New Roman" w:hAnsi="Times New Roman"/>
                <w:spacing w:val="-7"/>
                <w:sz w:val="20"/>
              </w:rPr>
              <w:t xml:space="preserve"> </w:t>
            </w:r>
            <w:r>
              <w:rPr>
                <w:sz w:val="20"/>
              </w:rPr>
              <w:t>de</w:t>
            </w:r>
            <w:r>
              <w:rPr>
                <w:rFonts w:ascii="Times New Roman" w:hAnsi="Times New Roman"/>
                <w:spacing w:val="-8"/>
                <w:sz w:val="20"/>
              </w:rPr>
              <w:t xml:space="preserve"> </w:t>
            </w:r>
            <w:r>
              <w:rPr>
                <w:sz w:val="20"/>
              </w:rPr>
              <w:t>la</w:t>
            </w:r>
            <w:r>
              <w:rPr>
                <w:rFonts w:ascii="Times New Roman" w:hAnsi="Times New Roman"/>
                <w:spacing w:val="-10"/>
                <w:sz w:val="20"/>
              </w:rPr>
              <w:t xml:space="preserve"> </w:t>
            </w:r>
            <w:r>
              <w:rPr>
                <w:sz w:val="20"/>
              </w:rPr>
              <w:t>Unión</w:t>
            </w:r>
            <w:r>
              <w:rPr>
                <w:rFonts w:ascii="Times New Roman" w:hAnsi="Times New Roman"/>
                <w:spacing w:val="-9"/>
                <w:sz w:val="20"/>
              </w:rPr>
              <w:t xml:space="preserve"> </w:t>
            </w:r>
            <w:r>
              <w:rPr>
                <w:sz w:val="20"/>
              </w:rPr>
              <w:t>Europea</w:t>
            </w:r>
            <w:r>
              <w:rPr>
                <w:rFonts w:ascii="Times New Roman" w:hAnsi="Times New Roman"/>
                <w:spacing w:val="-10"/>
                <w:sz w:val="20"/>
              </w:rPr>
              <w:t xml:space="preserve"> </w:t>
            </w:r>
            <w:r>
              <w:rPr>
                <w:sz w:val="20"/>
              </w:rPr>
              <w:t>o</w:t>
            </w:r>
            <w:r>
              <w:rPr>
                <w:rFonts w:ascii="Times New Roman" w:hAnsi="Times New Roman"/>
                <w:spacing w:val="-7"/>
                <w:sz w:val="20"/>
              </w:rPr>
              <w:t xml:space="preserve"> </w:t>
            </w:r>
            <w:r>
              <w:rPr>
                <w:sz w:val="20"/>
              </w:rPr>
              <w:t>de</w:t>
            </w:r>
            <w:r>
              <w:rPr>
                <w:rFonts w:ascii="Times New Roman" w:hAnsi="Times New Roman"/>
                <w:sz w:val="20"/>
              </w:rPr>
              <w:t xml:space="preserve"> </w:t>
            </w:r>
            <w:r>
              <w:rPr>
                <w:sz w:val="20"/>
              </w:rPr>
              <w:t>otras</w:t>
            </w:r>
            <w:r>
              <w:rPr>
                <w:rFonts w:ascii="Times New Roman" w:hAnsi="Times New Roman"/>
                <w:sz w:val="20"/>
              </w:rPr>
              <w:t xml:space="preserve"> </w:t>
            </w:r>
            <w:r>
              <w:rPr>
                <w:sz w:val="20"/>
              </w:rPr>
              <w:t>Administraciones</w:t>
            </w:r>
            <w:r>
              <w:rPr>
                <w:rFonts w:ascii="Times New Roman" w:hAnsi="Times New Roman"/>
                <w:sz w:val="20"/>
              </w:rPr>
              <w:t xml:space="preserve"> </w:t>
            </w:r>
            <w:r>
              <w:rPr>
                <w:sz w:val="20"/>
              </w:rPr>
              <w:t>públicas</w:t>
            </w:r>
          </w:p>
        </w:tc>
        <w:tc>
          <w:tcPr>
            <w:tcW w:w="2367" w:type="dxa"/>
            <w:tcBorders>
              <w:left w:val="single" w:sz="12" w:space="0" w:color="000000"/>
            </w:tcBorders>
            <w:shd w:val="clear" w:color="auto" w:fill="DDD9C4"/>
          </w:tcPr>
          <w:p w14:paraId="584FDA56" w14:textId="77777777" w:rsidR="008462C9" w:rsidRDefault="00000000">
            <w:pPr>
              <w:pStyle w:val="TableParagraph"/>
              <w:spacing w:before="138"/>
              <w:ind w:right="-15"/>
              <w:jc w:val="right"/>
              <w:rPr>
                <w:sz w:val="20"/>
              </w:rPr>
            </w:pPr>
            <w:r>
              <w:rPr>
                <w:spacing w:val="-2"/>
                <w:sz w:val="20"/>
              </w:rPr>
              <w:t>-2.506.581,48</w:t>
            </w:r>
          </w:p>
        </w:tc>
      </w:tr>
      <w:tr w:rsidR="008462C9" w14:paraId="3833F526" w14:textId="77777777">
        <w:trPr>
          <w:trHeight w:val="275"/>
        </w:trPr>
        <w:tc>
          <w:tcPr>
            <w:tcW w:w="6970" w:type="dxa"/>
            <w:tcBorders>
              <w:left w:val="single" w:sz="12" w:space="0" w:color="000000"/>
              <w:right w:val="single" w:sz="12" w:space="0" w:color="000000"/>
            </w:tcBorders>
          </w:tcPr>
          <w:p w14:paraId="391B47C6" w14:textId="77777777" w:rsidR="008462C9" w:rsidRDefault="00000000">
            <w:pPr>
              <w:pStyle w:val="TableParagraph"/>
              <w:spacing w:line="240" w:lineRule="exact"/>
              <w:ind w:left="16"/>
              <w:rPr>
                <w:sz w:val="20"/>
              </w:rPr>
            </w:pPr>
            <w:r>
              <w:rPr>
                <w:sz w:val="20"/>
              </w:rPr>
              <w:t>Unión</w:t>
            </w:r>
            <w:r>
              <w:rPr>
                <w:rFonts w:ascii="Times New Roman" w:hAnsi="Times New Roman"/>
                <w:spacing w:val="-11"/>
                <w:sz w:val="20"/>
              </w:rPr>
              <w:t xml:space="preserve"> </w:t>
            </w:r>
            <w:r>
              <w:rPr>
                <w:spacing w:val="-2"/>
                <w:sz w:val="20"/>
              </w:rPr>
              <w:t>Europea</w:t>
            </w:r>
          </w:p>
        </w:tc>
        <w:tc>
          <w:tcPr>
            <w:tcW w:w="2367" w:type="dxa"/>
            <w:tcBorders>
              <w:left w:val="single" w:sz="12" w:space="0" w:color="000000"/>
            </w:tcBorders>
            <w:shd w:val="clear" w:color="auto" w:fill="DDD9C4"/>
          </w:tcPr>
          <w:p w14:paraId="669D362B" w14:textId="77777777" w:rsidR="008462C9" w:rsidRDefault="00000000">
            <w:pPr>
              <w:pStyle w:val="TableParagraph"/>
              <w:spacing w:line="240" w:lineRule="exact"/>
              <w:ind w:right="-15"/>
              <w:jc w:val="right"/>
              <w:rPr>
                <w:sz w:val="20"/>
              </w:rPr>
            </w:pPr>
            <w:r>
              <w:rPr>
                <w:spacing w:val="-4"/>
                <w:sz w:val="20"/>
              </w:rPr>
              <w:t>0,00</w:t>
            </w:r>
          </w:p>
        </w:tc>
      </w:tr>
      <w:tr w:rsidR="008462C9" w14:paraId="7457DA89" w14:textId="77777777">
        <w:trPr>
          <w:trHeight w:val="272"/>
        </w:trPr>
        <w:tc>
          <w:tcPr>
            <w:tcW w:w="6970" w:type="dxa"/>
            <w:tcBorders>
              <w:left w:val="single" w:sz="12" w:space="0" w:color="000000"/>
              <w:right w:val="single" w:sz="12" w:space="0" w:color="000000"/>
            </w:tcBorders>
          </w:tcPr>
          <w:p w14:paraId="3C50915D" w14:textId="77777777" w:rsidR="008462C9" w:rsidRDefault="00000000">
            <w:pPr>
              <w:pStyle w:val="TableParagraph"/>
              <w:spacing w:line="237" w:lineRule="exact"/>
              <w:ind w:left="16"/>
              <w:rPr>
                <w:sz w:val="20"/>
              </w:rPr>
            </w:pPr>
            <w:r>
              <w:rPr>
                <w:spacing w:val="-2"/>
                <w:sz w:val="20"/>
              </w:rPr>
              <w:t>Estado</w:t>
            </w:r>
          </w:p>
        </w:tc>
        <w:tc>
          <w:tcPr>
            <w:tcW w:w="2367" w:type="dxa"/>
            <w:tcBorders>
              <w:left w:val="single" w:sz="12" w:space="0" w:color="000000"/>
            </w:tcBorders>
            <w:shd w:val="clear" w:color="auto" w:fill="DDD9C4"/>
          </w:tcPr>
          <w:p w14:paraId="79E57F76" w14:textId="77777777" w:rsidR="008462C9" w:rsidRDefault="00000000">
            <w:pPr>
              <w:pStyle w:val="TableParagraph"/>
              <w:spacing w:line="237" w:lineRule="exact"/>
              <w:ind w:right="-15"/>
              <w:jc w:val="right"/>
              <w:rPr>
                <w:sz w:val="20"/>
              </w:rPr>
            </w:pPr>
            <w:r>
              <w:rPr>
                <w:spacing w:val="-2"/>
                <w:sz w:val="20"/>
              </w:rPr>
              <w:t>-1.022.568,17</w:t>
            </w:r>
          </w:p>
        </w:tc>
      </w:tr>
      <w:tr w:rsidR="008462C9" w14:paraId="298AACBD" w14:textId="77777777">
        <w:trPr>
          <w:trHeight w:val="272"/>
        </w:trPr>
        <w:tc>
          <w:tcPr>
            <w:tcW w:w="6970" w:type="dxa"/>
            <w:tcBorders>
              <w:left w:val="single" w:sz="12" w:space="0" w:color="000000"/>
              <w:right w:val="single" w:sz="12" w:space="0" w:color="000000"/>
            </w:tcBorders>
          </w:tcPr>
          <w:p w14:paraId="69679F98" w14:textId="77777777" w:rsidR="008462C9" w:rsidRDefault="00000000">
            <w:pPr>
              <w:pStyle w:val="TableParagraph"/>
              <w:spacing w:line="237" w:lineRule="exact"/>
              <w:ind w:left="16"/>
              <w:rPr>
                <w:sz w:val="20"/>
              </w:rPr>
            </w:pPr>
            <w:r>
              <w:rPr>
                <w:spacing w:val="-2"/>
                <w:sz w:val="20"/>
              </w:rPr>
              <w:t>Comunidad</w:t>
            </w:r>
            <w:r>
              <w:rPr>
                <w:rFonts w:ascii="Times New Roman"/>
                <w:spacing w:val="2"/>
                <w:sz w:val="20"/>
              </w:rPr>
              <w:t xml:space="preserve"> </w:t>
            </w:r>
            <w:proofErr w:type="spellStart"/>
            <w:r>
              <w:rPr>
                <w:spacing w:val="-2"/>
                <w:sz w:val="20"/>
              </w:rPr>
              <w:t>Autonoma</w:t>
            </w:r>
            <w:proofErr w:type="spellEnd"/>
          </w:p>
        </w:tc>
        <w:tc>
          <w:tcPr>
            <w:tcW w:w="2367" w:type="dxa"/>
            <w:tcBorders>
              <w:left w:val="single" w:sz="12" w:space="0" w:color="000000"/>
              <w:bottom w:val="single" w:sz="6" w:space="0" w:color="000000"/>
            </w:tcBorders>
            <w:shd w:val="clear" w:color="auto" w:fill="DDD9C4"/>
          </w:tcPr>
          <w:p w14:paraId="476284BA" w14:textId="77777777" w:rsidR="008462C9" w:rsidRDefault="00000000">
            <w:pPr>
              <w:pStyle w:val="TableParagraph"/>
              <w:spacing w:line="237" w:lineRule="exact"/>
              <w:ind w:right="-15"/>
              <w:jc w:val="right"/>
              <w:rPr>
                <w:sz w:val="20"/>
              </w:rPr>
            </w:pPr>
            <w:r>
              <w:rPr>
                <w:spacing w:val="-4"/>
                <w:sz w:val="20"/>
              </w:rPr>
              <w:t>0,00</w:t>
            </w:r>
          </w:p>
        </w:tc>
      </w:tr>
      <w:tr w:rsidR="008462C9" w14:paraId="3938D4D4" w14:textId="77777777">
        <w:trPr>
          <w:trHeight w:val="275"/>
        </w:trPr>
        <w:tc>
          <w:tcPr>
            <w:tcW w:w="6970" w:type="dxa"/>
            <w:tcBorders>
              <w:left w:val="single" w:sz="12" w:space="0" w:color="000000"/>
              <w:right w:val="single" w:sz="12" w:space="0" w:color="000000"/>
            </w:tcBorders>
          </w:tcPr>
          <w:p w14:paraId="481187FB" w14:textId="77777777" w:rsidR="008462C9" w:rsidRDefault="00000000">
            <w:pPr>
              <w:pStyle w:val="TableParagraph"/>
              <w:spacing w:before="18" w:line="237" w:lineRule="exact"/>
              <w:ind w:left="16"/>
              <w:rPr>
                <w:sz w:val="20"/>
              </w:rPr>
            </w:pPr>
            <w:r>
              <w:rPr>
                <w:spacing w:val="-2"/>
                <w:sz w:val="20"/>
              </w:rPr>
              <w:t>Diputaciones</w:t>
            </w:r>
          </w:p>
        </w:tc>
        <w:tc>
          <w:tcPr>
            <w:tcW w:w="2367" w:type="dxa"/>
            <w:tcBorders>
              <w:top w:val="single" w:sz="6" w:space="0" w:color="000000"/>
              <w:left w:val="single" w:sz="12" w:space="0" w:color="000000"/>
              <w:right w:val="single" w:sz="6" w:space="0" w:color="000000"/>
            </w:tcBorders>
            <w:shd w:val="clear" w:color="auto" w:fill="DDDDDD"/>
          </w:tcPr>
          <w:p w14:paraId="639A804C" w14:textId="77777777" w:rsidR="008462C9" w:rsidRDefault="00000000">
            <w:pPr>
              <w:pStyle w:val="TableParagraph"/>
              <w:spacing w:before="18" w:line="237" w:lineRule="exact"/>
              <w:ind w:right="-15"/>
              <w:jc w:val="right"/>
              <w:rPr>
                <w:sz w:val="20"/>
              </w:rPr>
            </w:pPr>
            <w:r>
              <w:rPr>
                <w:spacing w:val="-2"/>
                <w:sz w:val="20"/>
              </w:rPr>
              <w:t>-1.484.013,31</w:t>
            </w:r>
          </w:p>
        </w:tc>
      </w:tr>
      <w:tr w:rsidR="008462C9" w14:paraId="5715861C" w14:textId="77777777">
        <w:trPr>
          <w:trHeight w:val="272"/>
        </w:trPr>
        <w:tc>
          <w:tcPr>
            <w:tcW w:w="6970" w:type="dxa"/>
            <w:tcBorders>
              <w:left w:val="single" w:sz="12" w:space="0" w:color="000000"/>
              <w:right w:val="single" w:sz="12" w:space="0" w:color="000000"/>
            </w:tcBorders>
          </w:tcPr>
          <w:p w14:paraId="54498E19" w14:textId="77777777" w:rsidR="008462C9" w:rsidRDefault="00000000">
            <w:pPr>
              <w:pStyle w:val="TableParagraph"/>
              <w:spacing w:line="237" w:lineRule="exact"/>
              <w:ind w:left="16"/>
              <w:rPr>
                <w:sz w:val="20"/>
              </w:rPr>
            </w:pPr>
            <w:r>
              <w:rPr>
                <w:spacing w:val="-2"/>
                <w:sz w:val="20"/>
              </w:rPr>
              <w:t>Otras</w:t>
            </w:r>
            <w:r>
              <w:rPr>
                <w:rFonts w:ascii="Times New Roman" w:hAnsi="Times New Roman"/>
                <w:spacing w:val="4"/>
                <w:sz w:val="20"/>
              </w:rPr>
              <w:t xml:space="preserve"> </w:t>
            </w:r>
            <w:r>
              <w:rPr>
                <w:spacing w:val="-2"/>
                <w:sz w:val="20"/>
              </w:rPr>
              <w:t>Administraciones</w:t>
            </w:r>
            <w:r>
              <w:rPr>
                <w:rFonts w:ascii="Times New Roman" w:hAnsi="Times New Roman"/>
                <w:spacing w:val="4"/>
                <w:sz w:val="20"/>
              </w:rPr>
              <w:t xml:space="preserve"> </w:t>
            </w:r>
            <w:r>
              <w:rPr>
                <w:spacing w:val="-2"/>
                <w:sz w:val="20"/>
              </w:rPr>
              <w:t>Públicas</w:t>
            </w:r>
          </w:p>
        </w:tc>
        <w:tc>
          <w:tcPr>
            <w:tcW w:w="2367" w:type="dxa"/>
            <w:tcBorders>
              <w:left w:val="single" w:sz="12" w:space="0" w:color="000000"/>
            </w:tcBorders>
            <w:shd w:val="clear" w:color="auto" w:fill="DDD9C4"/>
          </w:tcPr>
          <w:p w14:paraId="24DD410E" w14:textId="77777777" w:rsidR="008462C9" w:rsidRDefault="00000000">
            <w:pPr>
              <w:pStyle w:val="TableParagraph"/>
              <w:spacing w:line="237" w:lineRule="exact"/>
              <w:ind w:right="-15"/>
              <w:jc w:val="right"/>
              <w:rPr>
                <w:sz w:val="20"/>
              </w:rPr>
            </w:pPr>
            <w:r>
              <w:rPr>
                <w:spacing w:val="-4"/>
                <w:sz w:val="20"/>
              </w:rPr>
              <w:t>0,00</w:t>
            </w:r>
          </w:p>
        </w:tc>
      </w:tr>
      <w:tr w:rsidR="008462C9" w14:paraId="6E5428D0" w14:textId="77777777">
        <w:trPr>
          <w:trHeight w:val="275"/>
        </w:trPr>
        <w:tc>
          <w:tcPr>
            <w:tcW w:w="6970" w:type="dxa"/>
            <w:tcBorders>
              <w:left w:val="single" w:sz="12" w:space="0" w:color="000000"/>
              <w:right w:val="single" w:sz="12" w:space="0" w:color="000000"/>
            </w:tcBorders>
          </w:tcPr>
          <w:p w14:paraId="6FC6B9B5" w14:textId="77777777" w:rsidR="008462C9" w:rsidRDefault="00000000">
            <w:pPr>
              <w:pStyle w:val="TableParagraph"/>
              <w:spacing w:before="18" w:line="237" w:lineRule="exact"/>
              <w:ind w:left="16"/>
              <w:rPr>
                <w:sz w:val="20"/>
              </w:rPr>
            </w:pPr>
            <w:r>
              <w:rPr>
                <w:sz w:val="20"/>
              </w:rPr>
              <w:t>(-)</w:t>
            </w:r>
            <w:r>
              <w:rPr>
                <w:rFonts w:ascii="Times New Roman" w:hAnsi="Times New Roman"/>
                <w:spacing w:val="-12"/>
                <w:sz w:val="20"/>
              </w:rPr>
              <w:t xml:space="preserve"> </w:t>
            </w:r>
            <w:r>
              <w:rPr>
                <w:sz w:val="20"/>
              </w:rPr>
              <w:t>Transferencias</w:t>
            </w:r>
            <w:r>
              <w:rPr>
                <w:rFonts w:ascii="Times New Roman" w:hAnsi="Times New Roman"/>
                <w:spacing w:val="-12"/>
                <w:sz w:val="20"/>
              </w:rPr>
              <w:t xml:space="preserve"> </w:t>
            </w:r>
            <w:r>
              <w:rPr>
                <w:sz w:val="20"/>
              </w:rPr>
              <w:t>por</w:t>
            </w:r>
            <w:r>
              <w:rPr>
                <w:rFonts w:ascii="Times New Roman" w:hAnsi="Times New Roman"/>
                <w:spacing w:val="-11"/>
                <w:sz w:val="20"/>
              </w:rPr>
              <w:t xml:space="preserve"> </w:t>
            </w:r>
            <w:r>
              <w:rPr>
                <w:sz w:val="20"/>
              </w:rPr>
              <w:t>fondos</w:t>
            </w:r>
            <w:r>
              <w:rPr>
                <w:rFonts w:ascii="Times New Roman" w:hAnsi="Times New Roman"/>
                <w:spacing w:val="-12"/>
                <w:sz w:val="20"/>
              </w:rPr>
              <w:t xml:space="preserve"> </w:t>
            </w:r>
            <w:r>
              <w:rPr>
                <w:sz w:val="20"/>
              </w:rPr>
              <w:t>de</w:t>
            </w:r>
            <w:r>
              <w:rPr>
                <w:rFonts w:ascii="Times New Roman" w:hAnsi="Times New Roman"/>
                <w:spacing w:val="-12"/>
                <w:sz w:val="20"/>
              </w:rPr>
              <w:t xml:space="preserve"> </w:t>
            </w:r>
            <w:r>
              <w:rPr>
                <w:sz w:val="20"/>
              </w:rPr>
              <w:t>los</w:t>
            </w:r>
            <w:r>
              <w:rPr>
                <w:rFonts w:ascii="Times New Roman" w:hAnsi="Times New Roman"/>
                <w:spacing w:val="-10"/>
                <w:sz w:val="20"/>
              </w:rPr>
              <w:t xml:space="preserve"> </w:t>
            </w:r>
            <w:r>
              <w:rPr>
                <w:sz w:val="20"/>
              </w:rPr>
              <w:t>sistemas</w:t>
            </w:r>
            <w:r>
              <w:rPr>
                <w:rFonts w:ascii="Times New Roman" w:hAnsi="Times New Roman"/>
                <w:spacing w:val="-12"/>
                <w:sz w:val="20"/>
              </w:rPr>
              <w:t xml:space="preserve"> </w:t>
            </w:r>
            <w:r>
              <w:rPr>
                <w:sz w:val="20"/>
              </w:rPr>
              <w:t>de</w:t>
            </w:r>
            <w:r>
              <w:rPr>
                <w:rFonts w:ascii="Times New Roman" w:hAnsi="Times New Roman"/>
                <w:spacing w:val="-11"/>
                <w:sz w:val="20"/>
              </w:rPr>
              <w:t xml:space="preserve"> </w:t>
            </w:r>
            <w:r>
              <w:rPr>
                <w:sz w:val="20"/>
              </w:rPr>
              <w:t>financiación</w:t>
            </w:r>
            <w:r>
              <w:rPr>
                <w:rFonts w:ascii="Times New Roman" w:hAnsi="Times New Roman"/>
                <w:spacing w:val="-11"/>
                <w:sz w:val="20"/>
              </w:rPr>
              <w:t xml:space="preserve"> </w:t>
            </w:r>
            <w:r>
              <w:rPr>
                <w:spacing w:val="-5"/>
                <w:sz w:val="20"/>
              </w:rPr>
              <w:t>(3)</w:t>
            </w:r>
          </w:p>
        </w:tc>
        <w:tc>
          <w:tcPr>
            <w:tcW w:w="2367" w:type="dxa"/>
            <w:tcBorders>
              <w:left w:val="single" w:sz="12" w:space="0" w:color="000000"/>
            </w:tcBorders>
            <w:shd w:val="clear" w:color="auto" w:fill="C8C8C8"/>
          </w:tcPr>
          <w:p w14:paraId="35CF5748" w14:textId="77777777" w:rsidR="008462C9" w:rsidRDefault="00000000">
            <w:pPr>
              <w:pStyle w:val="TableParagraph"/>
              <w:spacing w:before="18" w:line="237" w:lineRule="exact"/>
              <w:ind w:right="-15"/>
              <w:jc w:val="right"/>
              <w:rPr>
                <w:sz w:val="20"/>
              </w:rPr>
            </w:pPr>
            <w:r>
              <w:rPr>
                <w:spacing w:val="-4"/>
                <w:sz w:val="20"/>
              </w:rPr>
              <w:t>0,00</w:t>
            </w:r>
          </w:p>
        </w:tc>
      </w:tr>
      <w:tr w:rsidR="008462C9" w14:paraId="5EFFB24D" w14:textId="77777777">
        <w:trPr>
          <w:trHeight w:val="272"/>
        </w:trPr>
        <w:tc>
          <w:tcPr>
            <w:tcW w:w="6970" w:type="dxa"/>
            <w:tcBorders>
              <w:left w:val="single" w:sz="12" w:space="0" w:color="000000"/>
              <w:bottom w:val="single" w:sz="12" w:space="0" w:color="000000"/>
              <w:right w:val="single" w:sz="12" w:space="0" w:color="000000"/>
            </w:tcBorders>
            <w:shd w:val="clear" w:color="auto" w:fill="96B9E6"/>
          </w:tcPr>
          <w:p w14:paraId="2DAEB497" w14:textId="77777777" w:rsidR="008462C9" w:rsidRDefault="00000000">
            <w:pPr>
              <w:pStyle w:val="TableParagraph"/>
              <w:spacing w:line="237" w:lineRule="exact"/>
              <w:ind w:left="16"/>
              <w:rPr>
                <w:sz w:val="20"/>
              </w:rPr>
            </w:pPr>
            <w:proofErr w:type="gramStart"/>
            <w:r>
              <w:rPr>
                <w:sz w:val="20"/>
              </w:rPr>
              <w:t>Total</w:t>
            </w:r>
            <w:proofErr w:type="gramEnd"/>
            <w:r>
              <w:rPr>
                <w:rFonts w:ascii="Times New Roman"/>
                <w:spacing w:val="-12"/>
                <w:sz w:val="20"/>
              </w:rPr>
              <w:t xml:space="preserve"> </w:t>
            </w:r>
            <w:r>
              <w:rPr>
                <w:sz w:val="20"/>
              </w:rPr>
              <w:t>de</w:t>
            </w:r>
            <w:r>
              <w:rPr>
                <w:rFonts w:ascii="Times New Roman"/>
                <w:spacing w:val="-9"/>
                <w:sz w:val="20"/>
              </w:rPr>
              <w:t xml:space="preserve"> </w:t>
            </w:r>
            <w:r>
              <w:rPr>
                <w:sz w:val="20"/>
              </w:rPr>
              <w:t>Gasto</w:t>
            </w:r>
            <w:r>
              <w:rPr>
                <w:rFonts w:ascii="Times New Roman"/>
                <w:spacing w:val="-10"/>
                <w:sz w:val="20"/>
              </w:rPr>
              <w:t xml:space="preserve"> </w:t>
            </w:r>
            <w:r>
              <w:rPr>
                <w:sz w:val="20"/>
              </w:rPr>
              <w:t>computable</w:t>
            </w:r>
            <w:r>
              <w:rPr>
                <w:rFonts w:ascii="Times New Roman"/>
                <w:spacing w:val="-9"/>
                <w:sz w:val="20"/>
              </w:rPr>
              <w:t xml:space="preserve"> </w:t>
            </w:r>
            <w:r>
              <w:rPr>
                <w:sz w:val="20"/>
              </w:rPr>
              <w:t>del</w:t>
            </w:r>
            <w:r>
              <w:rPr>
                <w:rFonts w:ascii="Times New Roman"/>
                <w:spacing w:val="-13"/>
                <w:sz w:val="20"/>
              </w:rPr>
              <w:t xml:space="preserve"> </w:t>
            </w:r>
            <w:r>
              <w:rPr>
                <w:spacing w:val="-2"/>
                <w:sz w:val="20"/>
              </w:rPr>
              <w:t>ejercicio</w:t>
            </w:r>
          </w:p>
        </w:tc>
        <w:tc>
          <w:tcPr>
            <w:tcW w:w="2367" w:type="dxa"/>
            <w:tcBorders>
              <w:left w:val="single" w:sz="12" w:space="0" w:color="000000"/>
              <w:bottom w:val="single" w:sz="12" w:space="0" w:color="000000"/>
            </w:tcBorders>
            <w:shd w:val="clear" w:color="auto" w:fill="DDD9C4"/>
          </w:tcPr>
          <w:p w14:paraId="2252D69B" w14:textId="77777777" w:rsidR="008462C9" w:rsidRDefault="00000000">
            <w:pPr>
              <w:pStyle w:val="TableParagraph"/>
              <w:spacing w:line="237" w:lineRule="exact"/>
              <w:ind w:right="-15"/>
              <w:jc w:val="right"/>
              <w:rPr>
                <w:sz w:val="20"/>
              </w:rPr>
            </w:pPr>
            <w:r>
              <w:rPr>
                <w:spacing w:val="-2"/>
                <w:sz w:val="20"/>
              </w:rPr>
              <w:t>33.246.015,95</w:t>
            </w:r>
          </w:p>
        </w:tc>
      </w:tr>
    </w:tbl>
    <w:p w14:paraId="12682471" w14:textId="77777777" w:rsidR="008462C9" w:rsidRDefault="008462C9">
      <w:pPr>
        <w:pStyle w:val="Textoindependiente"/>
      </w:pPr>
    </w:p>
    <w:p w14:paraId="404ACF2E" w14:textId="77777777" w:rsidR="008462C9" w:rsidRDefault="008462C9">
      <w:pPr>
        <w:pStyle w:val="Textoindependiente"/>
        <w:spacing w:before="31"/>
      </w:pPr>
    </w:p>
    <w:p w14:paraId="10FAE02B" w14:textId="77777777" w:rsidR="008462C9" w:rsidRDefault="00000000">
      <w:pPr>
        <w:pStyle w:val="Textoindependiente"/>
        <w:spacing w:line="244" w:lineRule="auto"/>
        <w:ind w:left="619" w:right="968" w:firstLine="708"/>
      </w:pPr>
      <w:r>
        <w:t>Mientras</w:t>
      </w:r>
      <w:r>
        <w:rPr>
          <w:spacing w:val="-3"/>
        </w:rPr>
        <w:t xml:space="preserve"> </w:t>
      </w:r>
      <w:r>
        <w:t>que</w:t>
      </w:r>
      <w:r>
        <w:rPr>
          <w:spacing w:val="-2"/>
        </w:rPr>
        <w:t xml:space="preserve"> </w:t>
      </w:r>
      <w:r>
        <w:t>el</w:t>
      </w:r>
      <w:r>
        <w:rPr>
          <w:spacing w:val="-2"/>
        </w:rPr>
        <w:t xml:space="preserve"> </w:t>
      </w:r>
      <w:r>
        <w:t>gasto</w:t>
      </w:r>
      <w:r>
        <w:rPr>
          <w:spacing w:val="-1"/>
        </w:rPr>
        <w:t xml:space="preserve"> </w:t>
      </w:r>
      <w:r>
        <w:t>computable</w:t>
      </w:r>
      <w:r>
        <w:rPr>
          <w:spacing w:val="-4"/>
        </w:rPr>
        <w:t xml:space="preserve"> </w:t>
      </w:r>
      <w:r>
        <w:t>alcanzado</w:t>
      </w:r>
      <w:r>
        <w:rPr>
          <w:spacing w:val="-3"/>
        </w:rPr>
        <w:t xml:space="preserve"> </w:t>
      </w:r>
      <w:r>
        <w:t>en</w:t>
      </w:r>
      <w:r>
        <w:rPr>
          <w:spacing w:val="-3"/>
        </w:rPr>
        <w:t xml:space="preserve"> </w:t>
      </w:r>
      <w:r>
        <w:t>el</w:t>
      </w:r>
      <w:r>
        <w:rPr>
          <w:spacing w:val="-2"/>
        </w:rPr>
        <w:t xml:space="preserve"> </w:t>
      </w:r>
      <w:r>
        <w:t>cierre</w:t>
      </w:r>
      <w:r>
        <w:rPr>
          <w:spacing w:val="-2"/>
        </w:rPr>
        <w:t xml:space="preserve"> </w:t>
      </w:r>
      <w:r>
        <w:t>de</w:t>
      </w:r>
      <w:r>
        <w:rPr>
          <w:spacing w:val="-2"/>
        </w:rPr>
        <w:t xml:space="preserve"> </w:t>
      </w:r>
      <w:r>
        <w:t>dicho</w:t>
      </w:r>
      <w:r>
        <w:rPr>
          <w:spacing w:val="-3"/>
        </w:rPr>
        <w:t xml:space="preserve"> </w:t>
      </w:r>
      <w:r>
        <w:t>año</w:t>
      </w:r>
      <w:r>
        <w:rPr>
          <w:spacing w:val="-3"/>
        </w:rPr>
        <w:t xml:space="preserve"> </w:t>
      </w:r>
      <w:r>
        <w:t>asciende</w:t>
      </w:r>
      <w:r>
        <w:rPr>
          <w:spacing w:val="-2"/>
        </w:rPr>
        <w:t xml:space="preserve"> </w:t>
      </w:r>
      <w:r>
        <w:t>en</w:t>
      </w:r>
      <w:r>
        <w:rPr>
          <w:spacing w:val="-3"/>
        </w:rPr>
        <w:t xml:space="preserve"> </w:t>
      </w:r>
      <w:r>
        <w:t>su</w:t>
      </w:r>
      <w:r>
        <w:rPr>
          <w:spacing w:val="-3"/>
        </w:rPr>
        <w:t xml:space="preserve"> </w:t>
      </w:r>
      <w:r>
        <w:t>gasto</w:t>
      </w:r>
      <w:r>
        <w:rPr>
          <w:spacing w:val="-3"/>
        </w:rPr>
        <w:t xml:space="preserve"> </w:t>
      </w:r>
      <w:r>
        <w:t>computable</w:t>
      </w:r>
      <w:r>
        <w:rPr>
          <w:spacing w:val="-2"/>
        </w:rPr>
        <w:t xml:space="preserve"> </w:t>
      </w:r>
      <w:r>
        <w:t>a</w:t>
      </w:r>
      <w:r>
        <w:rPr>
          <w:spacing w:val="-2"/>
        </w:rPr>
        <w:t xml:space="preserve"> </w:t>
      </w:r>
      <w:r>
        <w:t xml:space="preserve">la cantidad de </w:t>
      </w:r>
      <w:r>
        <w:rPr>
          <w:rFonts w:ascii="Calibri" w:hAnsi="Calibri"/>
          <w:b/>
        </w:rPr>
        <w:t>33.246.015,95</w:t>
      </w:r>
      <w:r>
        <w:t xml:space="preserve"> euros por lo que </w:t>
      </w:r>
      <w:r>
        <w:rPr>
          <w:b/>
        </w:rPr>
        <w:t>NO</w:t>
      </w:r>
      <w:r>
        <w:t xml:space="preserve"> se cumple con el límite de la regla de gasto.</w:t>
      </w:r>
    </w:p>
    <w:p w14:paraId="03769DE7" w14:textId="77777777" w:rsidR="008462C9" w:rsidRDefault="00000000">
      <w:pPr>
        <w:pStyle w:val="Ttulo2"/>
        <w:spacing w:before="222"/>
        <w:ind w:left="4778"/>
      </w:pPr>
      <w:r>
        <w:rPr>
          <w:u w:val="single"/>
        </w:rPr>
        <w:t>IV.-</w:t>
      </w:r>
      <w:r>
        <w:rPr>
          <w:b w:val="0"/>
          <w:spacing w:val="-6"/>
          <w:u w:val="single"/>
        </w:rPr>
        <w:t xml:space="preserve"> </w:t>
      </w:r>
      <w:r>
        <w:rPr>
          <w:u w:val="single"/>
        </w:rPr>
        <w:t>RESULTADO</w:t>
      </w:r>
      <w:r>
        <w:rPr>
          <w:b w:val="0"/>
          <w:spacing w:val="-6"/>
          <w:u w:val="single"/>
        </w:rPr>
        <w:t xml:space="preserve"> </w:t>
      </w:r>
      <w:r>
        <w:rPr>
          <w:u w:val="single"/>
        </w:rPr>
        <w:t>DEL</w:t>
      </w:r>
      <w:r>
        <w:rPr>
          <w:b w:val="0"/>
          <w:spacing w:val="-4"/>
          <w:u w:val="single"/>
        </w:rPr>
        <w:t xml:space="preserve"> </w:t>
      </w:r>
      <w:r>
        <w:rPr>
          <w:spacing w:val="-2"/>
          <w:u w:val="single"/>
        </w:rPr>
        <w:t>INFORME</w:t>
      </w:r>
    </w:p>
    <w:p w14:paraId="789456F2" w14:textId="77777777" w:rsidR="008462C9" w:rsidRDefault="008462C9">
      <w:pPr>
        <w:pStyle w:val="Textoindependiente"/>
        <w:spacing w:before="1"/>
        <w:rPr>
          <w:b/>
        </w:rPr>
      </w:pPr>
    </w:p>
    <w:p w14:paraId="6DD86C4F" w14:textId="77777777" w:rsidR="008462C9" w:rsidRDefault="00000000">
      <w:pPr>
        <w:spacing w:line="242" w:lineRule="auto"/>
        <w:ind w:left="619" w:right="999" w:firstLine="360"/>
        <w:rPr>
          <w:sz w:val="20"/>
        </w:rPr>
      </w:pPr>
      <w:r>
        <w:rPr>
          <w:sz w:val="20"/>
        </w:rPr>
        <w:t>El</w:t>
      </w:r>
      <w:r>
        <w:rPr>
          <w:spacing w:val="-3"/>
          <w:sz w:val="20"/>
        </w:rPr>
        <w:t xml:space="preserve"> </w:t>
      </w:r>
      <w:r>
        <w:rPr>
          <w:sz w:val="20"/>
        </w:rPr>
        <w:t>expediente</w:t>
      </w:r>
      <w:r>
        <w:rPr>
          <w:spacing w:val="-3"/>
          <w:sz w:val="20"/>
        </w:rPr>
        <w:t xml:space="preserve"> </w:t>
      </w:r>
      <w:r>
        <w:rPr>
          <w:sz w:val="20"/>
        </w:rPr>
        <w:t>de</w:t>
      </w:r>
      <w:r>
        <w:rPr>
          <w:spacing w:val="-3"/>
          <w:sz w:val="20"/>
        </w:rPr>
        <w:t xml:space="preserve"> </w:t>
      </w:r>
      <w:r>
        <w:rPr>
          <w:sz w:val="20"/>
        </w:rPr>
        <w:t>liquidación</w:t>
      </w:r>
      <w:r>
        <w:rPr>
          <w:spacing w:val="-4"/>
          <w:sz w:val="20"/>
        </w:rPr>
        <w:t xml:space="preserve"> </w:t>
      </w:r>
      <w:r>
        <w:rPr>
          <w:sz w:val="20"/>
        </w:rPr>
        <w:t>del</w:t>
      </w:r>
      <w:r>
        <w:rPr>
          <w:spacing w:val="-1"/>
          <w:sz w:val="20"/>
        </w:rPr>
        <w:t xml:space="preserve"> </w:t>
      </w:r>
      <w:r>
        <w:rPr>
          <w:sz w:val="20"/>
        </w:rPr>
        <w:t>Presupuesto</w:t>
      </w:r>
      <w:r>
        <w:rPr>
          <w:spacing w:val="-4"/>
          <w:sz w:val="20"/>
        </w:rPr>
        <w:t xml:space="preserve"> </w:t>
      </w:r>
      <w:r>
        <w:rPr>
          <w:sz w:val="20"/>
        </w:rPr>
        <w:t>de</w:t>
      </w:r>
      <w:r>
        <w:rPr>
          <w:spacing w:val="-5"/>
          <w:sz w:val="20"/>
        </w:rPr>
        <w:t xml:space="preserve"> </w:t>
      </w:r>
      <w:r>
        <w:rPr>
          <w:sz w:val="20"/>
        </w:rPr>
        <w:t>la</w:t>
      </w:r>
      <w:r>
        <w:rPr>
          <w:spacing w:val="-3"/>
          <w:sz w:val="20"/>
        </w:rPr>
        <w:t xml:space="preserve"> </w:t>
      </w:r>
      <w:r>
        <w:rPr>
          <w:sz w:val="20"/>
        </w:rPr>
        <w:t>Corporación</w:t>
      </w:r>
      <w:r>
        <w:rPr>
          <w:spacing w:val="-4"/>
          <w:sz w:val="20"/>
        </w:rPr>
        <w:t xml:space="preserve"> </w:t>
      </w:r>
      <w:r>
        <w:rPr>
          <w:sz w:val="20"/>
        </w:rPr>
        <w:t>del</w:t>
      </w:r>
      <w:r>
        <w:rPr>
          <w:spacing w:val="-3"/>
          <w:sz w:val="20"/>
        </w:rPr>
        <w:t xml:space="preserve"> </w:t>
      </w:r>
      <w:r>
        <w:rPr>
          <w:sz w:val="20"/>
        </w:rPr>
        <w:t>año</w:t>
      </w:r>
      <w:r>
        <w:rPr>
          <w:spacing w:val="-2"/>
          <w:sz w:val="20"/>
        </w:rPr>
        <w:t xml:space="preserve"> </w:t>
      </w:r>
      <w:r>
        <w:rPr>
          <w:b/>
          <w:sz w:val="20"/>
        </w:rPr>
        <w:t>2025</w:t>
      </w:r>
      <w:r>
        <w:rPr>
          <w:spacing w:val="-4"/>
          <w:sz w:val="20"/>
        </w:rPr>
        <w:t xml:space="preserve"> </w:t>
      </w:r>
      <w:r>
        <w:rPr>
          <w:sz w:val="20"/>
        </w:rPr>
        <w:t>se</w:t>
      </w:r>
      <w:r>
        <w:rPr>
          <w:spacing w:val="-3"/>
          <w:sz w:val="20"/>
        </w:rPr>
        <w:t xml:space="preserve"> </w:t>
      </w:r>
      <w:r>
        <w:rPr>
          <w:i/>
          <w:sz w:val="20"/>
        </w:rPr>
        <w:t>INFORMA</w:t>
      </w:r>
      <w:r>
        <w:rPr>
          <w:spacing w:val="-2"/>
          <w:sz w:val="20"/>
        </w:rPr>
        <w:t xml:space="preserve"> </w:t>
      </w:r>
      <w:r>
        <w:rPr>
          <w:i/>
          <w:sz w:val="20"/>
        </w:rPr>
        <w:t>CON</w:t>
      </w:r>
      <w:r>
        <w:rPr>
          <w:spacing w:val="-1"/>
          <w:sz w:val="20"/>
        </w:rPr>
        <w:t xml:space="preserve"> </w:t>
      </w:r>
      <w:r>
        <w:rPr>
          <w:i/>
          <w:sz w:val="20"/>
        </w:rPr>
        <w:t>LAS</w:t>
      </w:r>
      <w:r>
        <w:rPr>
          <w:sz w:val="20"/>
        </w:rPr>
        <w:t xml:space="preserve"> </w:t>
      </w:r>
      <w:r>
        <w:rPr>
          <w:i/>
          <w:sz w:val="20"/>
        </w:rPr>
        <w:t>SIGUIENTES</w:t>
      </w:r>
      <w:r>
        <w:rPr>
          <w:sz w:val="20"/>
        </w:rPr>
        <w:t xml:space="preserve"> </w:t>
      </w:r>
      <w:proofErr w:type="gramStart"/>
      <w:r>
        <w:rPr>
          <w:i/>
          <w:sz w:val="20"/>
        </w:rPr>
        <w:t>OBSERVACIONES</w:t>
      </w:r>
      <w:r>
        <w:rPr>
          <w:sz w:val="20"/>
        </w:rPr>
        <w:t>:.</w:t>
      </w:r>
      <w:proofErr w:type="gramEnd"/>
    </w:p>
    <w:p w14:paraId="22C01035" w14:textId="77777777" w:rsidR="008462C9" w:rsidRDefault="00000000">
      <w:pPr>
        <w:pStyle w:val="Textoindependiente"/>
        <w:spacing w:before="229"/>
        <w:ind w:left="619" w:right="1072" w:firstLine="360"/>
      </w:pPr>
      <w:r>
        <w:t>1.-</w:t>
      </w:r>
      <w:r>
        <w:rPr>
          <w:spacing w:val="-2"/>
        </w:rPr>
        <w:t xml:space="preserve"> </w:t>
      </w:r>
      <w:r>
        <w:t>Indicar</w:t>
      </w:r>
      <w:r>
        <w:rPr>
          <w:spacing w:val="-5"/>
        </w:rPr>
        <w:t xml:space="preserve"> </w:t>
      </w:r>
      <w:r>
        <w:t>que</w:t>
      </w:r>
      <w:r>
        <w:rPr>
          <w:spacing w:val="-3"/>
        </w:rPr>
        <w:t xml:space="preserve"> </w:t>
      </w:r>
      <w:r>
        <w:t>la</w:t>
      </w:r>
      <w:r>
        <w:rPr>
          <w:spacing w:val="-5"/>
        </w:rPr>
        <w:t xml:space="preserve"> </w:t>
      </w:r>
      <w:r>
        <w:t>liquidación</w:t>
      </w:r>
      <w:r>
        <w:rPr>
          <w:spacing w:val="-4"/>
        </w:rPr>
        <w:t xml:space="preserve"> </w:t>
      </w:r>
      <w:r>
        <w:t>recoge</w:t>
      </w:r>
      <w:r>
        <w:rPr>
          <w:spacing w:val="-3"/>
        </w:rPr>
        <w:t xml:space="preserve"> </w:t>
      </w:r>
      <w:r>
        <w:t>fielmente</w:t>
      </w:r>
      <w:r>
        <w:rPr>
          <w:spacing w:val="-3"/>
        </w:rPr>
        <w:t xml:space="preserve"> </w:t>
      </w:r>
      <w:r>
        <w:t>las</w:t>
      </w:r>
      <w:r>
        <w:rPr>
          <w:spacing w:val="-5"/>
        </w:rPr>
        <w:t xml:space="preserve"> </w:t>
      </w:r>
      <w:r>
        <w:t>operaciones</w:t>
      </w:r>
      <w:r>
        <w:rPr>
          <w:spacing w:val="-4"/>
        </w:rPr>
        <w:t xml:space="preserve"> </w:t>
      </w:r>
      <w:r>
        <w:t>contables</w:t>
      </w:r>
      <w:r>
        <w:rPr>
          <w:spacing w:val="-1"/>
        </w:rPr>
        <w:t xml:space="preserve"> </w:t>
      </w:r>
      <w:r>
        <w:t>tanto</w:t>
      </w:r>
      <w:r>
        <w:rPr>
          <w:spacing w:val="-4"/>
        </w:rPr>
        <w:t xml:space="preserve"> </w:t>
      </w:r>
      <w:r>
        <w:t>de</w:t>
      </w:r>
      <w:r>
        <w:rPr>
          <w:spacing w:val="-3"/>
        </w:rPr>
        <w:t xml:space="preserve"> </w:t>
      </w:r>
      <w:r>
        <w:t>gastos</w:t>
      </w:r>
      <w:r>
        <w:rPr>
          <w:spacing w:val="-1"/>
        </w:rPr>
        <w:t xml:space="preserve"> </w:t>
      </w:r>
      <w:r>
        <w:t>como</w:t>
      </w:r>
      <w:r>
        <w:rPr>
          <w:spacing w:val="-2"/>
        </w:rPr>
        <w:t xml:space="preserve"> </w:t>
      </w:r>
      <w:r>
        <w:t>de</w:t>
      </w:r>
      <w:r>
        <w:rPr>
          <w:spacing w:val="-3"/>
        </w:rPr>
        <w:t xml:space="preserve"> </w:t>
      </w:r>
      <w:r>
        <w:t>ingresos realizadas por esta corporación a lo largo del ejercicio.</w:t>
      </w:r>
    </w:p>
    <w:p w14:paraId="3D3A7E52" w14:textId="77777777" w:rsidR="008462C9" w:rsidRDefault="008462C9">
      <w:pPr>
        <w:pStyle w:val="Textoindependiente"/>
        <w:spacing w:before="3"/>
      </w:pPr>
    </w:p>
    <w:p w14:paraId="080CEB0E" w14:textId="77777777" w:rsidR="008462C9" w:rsidRDefault="00000000">
      <w:pPr>
        <w:pStyle w:val="Textoindependiente"/>
        <w:spacing w:before="1"/>
        <w:ind w:left="979"/>
      </w:pPr>
      <w:r>
        <w:t>2.-</w:t>
      </w:r>
      <w:r>
        <w:rPr>
          <w:spacing w:val="46"/>
        </w:rPr>
        <w:t xml:space="preserve"> </w:t>
      </w:r>
      <w:r>
        <w:t>No</w:t>
      </w:r>
      <w:r>
        <w:rPr>
          <w:spacing w:val="-4"/>
        </w:rPr>
        <w:t xml:space="preserve"> </w:t>
      </w:r>
      <w:r>
        <w:t>existe</w:t>
      </w:r>
      <w:r>
        <w:rPr>
          <w:spacing w:val="-4"/>
        </w:rPr>
        <w:t xml:space="preserve"> </w:t>
      </w:r>
      <w:r>
        <w:t>deuda</w:t>
      </w:r>
      <w:r>
        <w:rPr>
          <w:spacing w:val="-5"/>
        </w:rPr>
        <w:t xml:space="preserve"> </w:t>
      </w:r>
      <w:r>
        <w:t>viva</w:t>
      </w:r>
      <w:r>
        <w:rPr>
          <w:spacing w:val="-2"/>
        </w:rPr>
        <w:t xml:space="preserve"> </w:t>
      </w:r>
      <w:r>
        <w:t>al</w:t>
      </w:r>
      <w:r>
        <w:rPr>
          <w:spacing w:val="-5"/>
        </w:rPr>
        <w:t xml:space="preserve"> </w:t>
      </w:r>
      <w:r>
        <w:t>cierre</w:t>
      </w:r>
      <w:r>
        <w:rPr>
          <w:spacing w:val="-3"/>
        </w:rPr>
        <w:t xml:space="preserve"> </w:t>
      </w:r>
      <w:r>
        <w:t>del</w:t>
      </w:r>
      <w:r>
        <w:rPr>
          <w:spacing w:val="-2"/>
        </w:rPr>
        <w:t xml:space="preserve"> </w:t>
      </w:r>
      <w:r>
        <w:rPr>
          <w:spacing w:val="-4"/>
        </w:rPr>
        <w:t>año.</w:t>
      </w:r>
    </w:p>
    <w:p w14:paraId="72A234B3" w14:textId="77777777" w:rsidR="008462C9" w:rsidRDefault="008462C9">
      <w:pPr>
        <w:pStyle w:val="Textoindependiente"/>
        <w:spacing w:before="51"/>
      </w:pPr>
    </w:p>
    <w:p w14:paraId="53CCB535" w14:textId="77777777" w:rsidR="008462C9" w:rsidRDefault="00000000">
      <w:pPr>
        <w:pStyle w:val="Textoindependiente"/>
        <w:ind w:left="619" w:right="1072" w:firstLine="360"/>
      </w:pPr>
      <w:r>
        <w:t>3.- Respecto de las obligaciones reconocidas hay que señalar que en el ejercicio se ha procedido al reconocimiento</w:t>
      </w:r>
      <w:r>
        <w:rPr>
          <w:spacing w:val="-4"/>
        </w:rPr>
        <w:t xml:space="preserve"> </w:t>
      </w:r>
      <w:r>
        <w:t>de</w:t>
      </w:r>
      <w:r>
        <w:rPr>
          <w:spacing w:val="-3"/>
        </w:rPr>
        <w:t xml:space="preserve"> </w:t>
      </w:r>
      <w:r>
        <w:t>una</w:t>
      </w:r>
      <w:r>
        <w:rPr>
          <w:spacing w:val="-3"/>
        </w:rPr>
        <w:t xml:space="preserve"> </w:t>
      </w:r>
      <w:r>
        <w:t>cuantía</w:t>
      </w:r>
      <w:r>
        <w:rPr>
          <w:spacing w:val="-3"/>
        </w:rPr>
        <w:t xml:space="preserve"> </w:t>
      </w:r>
      <w:r>
        <w:t>superior</w:t>
      </w:r>
      <w:r>
        <w:rPr>
          <w:spacing w:val="-4"/>
        </w:rPr>
        <w:t xml:space="preserve"> </w:t>
      </w:r>
      <w:r>
        <w:t>en</w:t>
      </w:r>
      <w:r>
        <w:rPr>
          <w:spacing w:val="-2"/>
        </w:rPr>
        <w:t xml:space="preserve"> </w:t>
      </w:r>
      <w:r>
        <w:t>2025</w:t>
      </w:r>
      <w:r>
        <w:rPr>
          <w:spacing w:val="-4"/>
        </w:rPr>
        <w:t xml:space="preserve"> </w:t>
      </w:r>
      <w:r>
        <w:t>respecto</w:t>
      </w:r>
      <w:r>
        <w:rPr>
          <w:spacing w:val="-2"/>
        </w:rPr>
        <w:t xml:space="preserve"> </w:t>
      </w:r>
      <w:r>
        <w:t>de</w:t>
      </w:r>
      <w:r>
        <w:rPr>
          <w:spacing w:val="-3"/>
        </w:rPr>
        <w:t xml:space="preserve"> </w:t>
      </w:r>
      <w:r>
        <w:t>2024</w:t>
      </w:r>
      <w:r>
        <w:rPr>
          <w:spacing w:val="-2"/>
        </w:rPr>
        <w:t xml:space="preserve"> </w:t>
      </w:r>
      <w:r>
        <w:t>en</w:t>
      </w:r>
      <w:r>
        <w:rPr>
          <w:spacing w:val="-4"/>
        </w:rPr>
        <w:t xml:space="preserve"> </w:t>
      </w:r>
      <w:r>
        <w:t>aproximadamente</w:t>
      </w:r>
      <w:r>
        <w:rPr>
          <w:spacing w:val="-3"/>
        </w:rPr>
        <w:t xml:space="preserve"> </w:t>
      </w:r>
      <w:r>
        <w:t>4,6</w:t>
      </w:r>
      <w:r>
        <w:rPr>
          <w:spacing w:val="-4"/>
        </w:rPr>
        <w:t xml:space="preserve"> </w:t>
      </w:r>
      <w:r>
        <w:t>millones</w:t>
      </w:r>
      <w:r>
        <w:rPr>
          <w:spacing w:val="-4"/>
        </w:rPr>
        <w:t xml:space="preserve"> </w:t>
      </w:r>
      <w:r>
        <w:t>de</w:t>
      </w:r>
      <w:r>
        <w:rPr>
          <w:spacing w:val="-4"/>
        </w:rPr>
        <w:t xml:space="preserve"> </w:t>
      </w:r>
      <w:r>
        <w:t>euros.</w:t>
      </w:r>
    </w:p>
    <w:p w14:paraId="6F508798" w14:textId="77777777" w:rsidR="008462C9" w:rsidRDefault="008462C9">
      <w:pPr>
        <w:pStyle w:val="Textoindependiente"/>
        <w:spacing w:before="51"/>
      </w:pPr>
    </w:p>
    <w:p w14:paraId="7F6ECE26" w14:textId="77777777" w:rsidR="008462C9" w:rsidRDefault="00000000">
      <w:pPr>
        <w:pStyle w:val="Textoindependiente"/>
        <w:ind w:left="619" w:right="907" w:firstLine="360"/>
      </w:pPr>
      <w:r>
        <w:t xml:space="preserve">Se observa un similar gasto en el capítulo 1. Al respecto </w:t>
      </w:r>
      <w:proofErr w:type="gramStart"/>
      <w:r>
        <w:t>indicar</w:t>
      </w:r>
      <w:proofErr w:type="gramEnd"/>
      <w:r>
        <w:t xml:space="preserve"> que se ve minorado en torno a medio millón debido</w:t>
      </w:r>
      <w:r>
        <w:rPr>
          <w:spacing w:val="-3"/>
        </w:rPr>
        <w:t xml:space="preserve"> </w:t>
      </w:r>
      <w:r>
        <w:t>a</w:t>
      </w:r>
      <w:r>
        <w:rPr>
          <w:spacing w:val="-2"/>
        </w:rPr>
        <w:t xml:space="preserve"> </w:t>
      </w:r>
      <w:r>
        <w:t>la</w:t>
      </w:r>
      <w:r>
        <w:rPr>
          <w:spacing w:val="-2"/>
        </w:rPr>
        <w:t xml:space="preserve"> </w:t>
      </w:r>
      <w:r>
        <w:t>menor</w:t>
      </w:r>
      <w:r>
        <w:rPr>
          <w:spacing w:val="-4"/>
        </w:rPr>
        <w:t xml:space="preserve"> </w:t>
      </w:r>
      <w:r>
        <w:t>cuantía</w:t>
      </w:r>
      <w:r>
        <w:rPr>
          <w:spacing w:val="-2"/>
        </w:rPr>
        <w:t xml:space="preserve"> </w:t>
      </w:r>
      <w:r>
        <w:t>de</w:t>
      </w:r>
      <w:r>
        <w:rPr>
          <w:spacing w:val="-2"/>
        </w:rPr>
        <w:t xml:space="preserve"> </w:t>
      </w:r>
      <w:r>
        <w:t>personal de</w:t>
      </w:r>
      <w:r>
        <w:rPr>
          <w:spacing w:val="-2"/>
        </w:rPr>
        <w:t xml:space="preserve"> </w:t>
      </w:r>
      <w:r>
        <w:t>convenio</w:t>
      </w:r>
      <w:r>
        <w:rPr>
          <w:spacing w:val="-3"/>
        </w:rPr>
        <w:t xml:space="preserve"> </w:t>
      </w:r>
      <w:r>
        <w:t>y</w:t>
      </w:r>
      <w:r>
        <w:rPr>
          <w:spacing w:val="-1"/>
        </w:rPr>
        <w:t xml:space="preserve"> </w:t>
      </w:r>
      <w:r>
        <w:t>una</w:t>
      </w:r>
      <w:r>
        <w:rPr>
          <w:spacing w:val="-2"/>
        </w:rPr>
        <w:t xml:space="preserve"> </w:t>
      </w:r>
      <w:r>
        <w:t>vez</w:t>
      </w:r>
      <w:r>
        <w:rPr>
          <w:spacing w:val="-2"/>
        </w:rPr>
        <w:t xml:space="preserve"> </w:t>
      </w:r>
      <w:r>
        <w:t>aplicados</w:t>
      </w:r>
      <w:r>
        <w:rPr>
          <w:spacing w:val="-3"/>
        </w:rPr>
        <w:t xml:space="preserve"> </w:t>
      </w:r>
      <w:r>
        <w:t>los</w:t>
      </w:r>
      <w:r>
        <w:rPr>
          <w:spacing w:val="-3"/>
        </w:rPr>
        <w:t xml:space="preserve"> </w:t>
      </w:r>
      <w:r>
        <w:t>aumentos</w:t>
      </w:r>
      <w:r>
        <w:rPr>
          <w:spacing w:val="-3"/>
        </w:rPr>
        <w:t xml:space="preserve"> </w:t>
      </w:r>
      <w:r>
        <w:t>de</w:t>
      </w:r>
      <w:r>
        <w:rPr>
          <w:spacing w:val="-2"/>
        </w:rPr>
        <w:t xml:space="preserve"> </w:t>
      </w:r>
      <w:r>
        <w:t>retribuciones aprobados</w:t>
      </w:r>
      <w:r>
        <w:rPr>
          <w:spacing w:val="-3"/>
        </w:rPr>
        <w:t xml:space="preserve"> </w:t>
      </w:r>
      <w:r>
        <w:t>por el Estado para las Corporaciones Locales.</w:t>
      </w:r>
    </w:p>
    <w:p w14:paraId="58E7726D" w14:textId="77777777" w:rsidR="008462C9" w:rsidRDefault="008462C9">
      <w:pPr>
        <w:pStyle w:val="Textoindependiente"/>
        <w:spacing w:before="52"/>
      </w:pPr>
    </w:p>
    <w:p w14:paraId="421DABB8" w14:textId="77777777" w:rsidR="008462C9" w:rsidRDefault="00000000">
      <w:pPr>
        <w:pStyle w:val="Textoindependiente"/>
        <w:spacing w:before="1"/>
        <w:ind w:left="979"/>
      </w:pPr>
      <w:r>
        <w:t>Se</w:t>
      </w:r>
      <w:r>
        <w:rPr>
          <w:spacing w:val="-6"/>
        </w:rPr>
        <w:t xml:space="preserve"> </w:t>
      </w:r>
      <w:r>
        <w:t>observa</w:t>
      </w:r>
      <w:r>
        <w:rPr>
          <w:spacing w:val="-5"/>
        </w:rPr>
        <w:t xml:space="preserve"> </w:t>
      </w:r>
      <w:r>
        <w:t>un</w:t>
      </w:r>
      <w:r>
        <w:rPr>
          <w:spacing w:val="-7"/>
        </w:rPr>
        <w:t xml:space="preserve"> </w:t>
      </w:r>
      <w:r>
        <w:t>aumento</w:t>
      </w:r>
      <w:r>
        <w:rPr>
          <w:spacing w:val="-6"/>
        </w:rPr>
        <w:t xml:space="preserve"> </w:t>
      </w:r>
      <w:r>
        <w:t>de</w:t>
      </w:r>
      <w:r>
        <w:rPr>
          <w:spacing w:val="-5"/>
        </w:rPr>
        <w:t xml:space="preserve"> </w:t>
      </w:r>
      <w:r>
        <w:t>obligaciones</w:t>
      </w:r>
      <w:r>
        <w:rPr>
          <w:spacing w:val="-7"/>
        </w:rPr>
        <w:t xml:space="preserve"> </w:t>
      </w:r>
      <w:r>
        <w:t>reconocidas</w:t>
      </w:r>
      <w:r>
        <w:rPr>
          <w:spacing w:val="-3"/>
        </w:rPr>
        <w:t xml:space="preserve"> </w:t>
      </w:r>
      <w:r>
        <w:t>en</w:t>
      </w:r>
      <w:r>
        <w:rPr>
          <w:spacing w:val="-7"/>
        </w:rPr>
        <w:t xml:space="preserve"> </w:t>
      </w:r>
      <w:r>
        <w:t>el</w:t>
      </w:r>
      <w:r>
        <w:rPr>
          <w:spacing w:val="-5"/>
        </w:rPr>
        <w:t xml:space="preserve"> </w:t>
      </w:r>
      <w:r>
        <w:t>capítulo</w:t>
      </w:r>
      <w:r>
        <w:rPr>
          <w:spacing w:val="-6"/>
        </w:rPr>
        <w:t xml:space="preserve"> </w:t>
      </w:r>
      <w:r>
        <w:t>2</w:t>
      </w:r>
      <w:r>
        <w:rPr>
          <w:spacing w:val="-5"/>
        </w:rPr>
        <w:t xml:space="preserve"> </w:t>
      </w:r>
      <w:r>
        <w:t>bastante</w:t>
      </w:r>
      <w:r>
        <w:rPr>
          <w:spacing w:val="-5"/>
        </w:rPr>
        <w:t xml:space="preserve"> </w:t>
      </w:r>
      <w:r>
        <w:t>importante</w:t>
      </w:r>
      <w:r>
        <w:rPr>
          <w:spacing w:val="-6"/>
        </w:rPr>
        <w:t xml:space="preserve"> </w:t>
      </w:r>
      <w:r>
        <w:t>de</w:t>
      </w:r>
      <w:r>
        <w:rPr>
          <w:spacing w:val="-5"/>
        </w:rPr>
        <w:t xml:space="preserve"> </w:t>
      </w:r>
      <w:r>
        <w:t>en</w:t>
      </w:r>
      <w:r>
        <w:rPr>
          <w:spacing w:val="-5"/>
        </w:rPr>
        <w:t xml:space="preserve"> </w:t>
      </w:r>
      <w:r>
        <w:t>torno</w:t>
      </w:r>
      <w:r>
        <w:rPr>
          <w:spacing w:val="-6"/>
        </w:rPr>
        <w:t xml:space="preserve"> </w:t>
      </w:r>
      <w:r>
        <w:rPr>
          <w:spacing w:val="-10"/>
        </w:rPr>
        <w:t>a</w:t>
      </w:r>
    </w:p>
    <w:p w14:paraId="07518FCF" w14:textId="77777777" w:rsidR="008462C9" w:rsidRDefault="00000000">
      <w:pPr>
        <w:pStyle w:val="Textoindependiente"/>
        <w:spacing w:before="2"/>
        <w:ind w:left="619"/>
      </w:pPr>
      <w:r>
        <w:t>1.800.000</w:t>
      </w:r>
      <w:r>
        <w:rPr>
          <w:spacing w:val="-6"/>
        </w:rPr>
        <w:t xml:space="preserve"> </w:t>
      </w:r>
      <w:r>
        <w:t>euros</w:t>
      </w:r>
      <w:r>
        <w:rPr>
          <w:spacing w:val="-6"/>
        </w:rPr>
        <w:t xml:space="preserve"> </w:t>
      </w:r>
      <w:r>
        <w:t>mientras</w:t>
      </w:r>
      <w:r>
        <w:rPr>
          <w:spacing w:val="-6"/>
        </w:rPr>
        <w:t xml:space="preserve"> </w:t>
      </w:r>
      <w:r>
        <w:t>que</w:t>
      </w:r>
      <w:r>
        <w:rPr>
          <w:spacing w:val="-5"/>
        </w:rPr>
        <w:t xml:space="preserve"> </w:t>
      </w:r>
      <w:r>
        <w:t>también</w:t>
      </w:r>
      <w:r>
        <w:rPr>
          <w:spacing w:val="-4"/>
        </w:rPr>
        <w:t xml:space="preserve"> </w:t>
      </w:r>
      <w:r>
        <w:t>aumentan</w:t>
      </w:r>
      <w:r>
        <w:rPr>
          <w:spacing w:val="-4"/>
        </w:rPr>
        <w:t xml:space="preserve"> </w:t>
      </w:r>
      <w:r>
        <w:t>las</w:t>
      </w:r>
      <w:r>
        <w:rPr>
          <w:spacing w:val="-5"/>
        </w:rPr>
        <w:t xml:space="preserve"> </w:t>
      </w:r>
      <w:r>
        <w:t>del</w:t>
      </w:r>
      <w:r>
        <w:rPr>
          <w:spacing w:val="-5"/>
        </w:rPr>
        <w:t xml:space="preserve"> </w:t>
      </w:r>
      <w:proofErr w:type="spellStart"/>
      <w:r>
        <w:t>capitulo</w:t>
      </w:r>
      <w:proofErr w:type="spellEnd"/>
      <w:r>
        <w:rPr>
          <w:spacing w:val="-4"/>
        </w:rPr>
        <w:t xml:space="preserve"> </w:t>
      </w:r>
      <w:r>
        <w:t>4</w:t>
      </w:r>
      <w:r>
        <w:rPr>
          <w:spacing w:val="-6"/>
        </w:rPr>
        <w:t xml:space="preserve"> </w:t>
      </w:r>
      <w:r>
        <w:t>en</w:t>
      </w:r>
      <w:r>
        <w:rPr>
          <w:spacing w:val="-4"/>
        </w:rPr>
        <w:t xml:space="preserve"> </w:t>
      </w:r>
      <w:r>
        <w:t>torno</w:t>
      </w:r>
      <w:r>
        <w:rPr>
          <w:spacing w:val="-6"/>
        </w:rPr>
        <w:t xml:space="preserve"> </w:t>
      </w:r>
      <w:r>
        <w:t>a</w:t>
      </w:r>
      <w:r>
        <w:rPr>
          <w:spacing w:val="-5"/>
        </w:rPr>
        <w:t xml:space="preserve"> </w:t>
      </w:r>
      <w:r>
        <w:t>200.000</w:t>
      </w:r>
      <w:r>
        <w:rPr>
          <w:spacing w:val="-5"/>
        </w:rPr>
        <w:t xml:space="preserve"> </w:t>
      </w:r>
      <w:r>
        <w:rPr>
          <w:spacing w:val="-2"/>
        </w:rPr>
        <w:t>euros.</w:t>
      </w:r>
    </w:p>
    <w:p w14:paraId="5F06A322" w14:textId="77777777" w:rsidR="008462C9" w:rsidRDefault="008462C9">
      <w:pPr>
        <w:pStyle w:val="Textoindependiente"/>
        <w:sectPr w:rsidR="008462C9">
          <w:pgSz w:w="11900" w:h="16840"/>
          <w:pgMar w:top="2000" w:right="708" w:bottom="280" w:left="283" w:header="701" w:footer="0" w:gutter="0"/>
          <w:cols w:space="720"/>
        </w:sectPr>
      </w:pPr>
    </w:p>
    <w:p w14:paraId="1CAD2C44" w14:textId="77777777" w:rsidR="008462C9" w:rsidRDefault="00000000">
      <w:pPr>
        <w:pStyle w:val="Textoindependiente"/>
      </w:pPr>
      <w:r>
        <w:rPr>
          <w:noProof/>
        </w:rPr>
        <w:lastRenderedPageBreak/>
        <mc:AlternateContent>
          <mc:Choice Requires="wps">
            <w:drawing>
              <wp:anchor distT="0" distB="0" distL="0" distR="0" simplePos="0" relativeHeight="15741440" behindDoc="0" locked="0" layoutInCell="1" allowOverlap="1" wp14:anchorId="40838481" wp14:editId="107F0D6D">
                <wp:simplePos x="0" y="0"/>
                <wp:positionH relativeFrom="page">
                  <wp:posOffset>7592</wp:posOffset>
                </wp:positionH>
                <wp:positionV relativeFrom="page">
                  <wp:posOffset>1648519</wp:posOffset>
                </wp:positionV>
                <wp:extent cx="302260" cy="739394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458738D5"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6F9C0AC8"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7">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40838481" id="Textbox 36" o:spid="_x0000_s1047" type="#_x0000_t202" style="position:absolute;margin-left:.6pt;margin-top:129.8pt;width:23.8pt;height:582.2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" filled="f" stroked="f">
                <v:textbox style="layout-flow:vertical;mso-layout-flow-alt:bottom-to-top" inset="0,0,0,0">
                  <w:txbxContent>
                    <w:p w14:paraId="458738D5"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6F9C0AC8"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8">
                        <w:r>
                          <w:rPr>
                            <w:rFonts w:ascii="Arial MT" w:hAnsi="Arial MT"/>
                            <w:color w:val="0000FF"/>
                            <w:spacing w:val="-2"/>
                            <w:sz w:val="16"/>
                          </w:rPr>
                          <w:t>http://sede.ayuntamientodetias.es/validacion</w:t>
                        </w:r>
                      </w:hyperlink>
                    </w:p>
                  </w:txbxContent>
                </v:textbox>
                <w10:wrap anchorx="page" anchory="page"/>
              </v:shape>
            </w:pict>
          </mc:Fallback>
        </mc:AlternateContent>
      </w:r>
    </w:p>
    <w:p w14:paraId="3A87E92C" w14:textId="77777777" w:rsidR="008462C9" w:rsidRDefault="008462C9">
      <w:pPr>
        <w:pStyle w:val="Textoindependiente"/>
      </w:pPr>
    </w:p>
    <w:p w14:paraId="0B0906DE" w14:textId="77777777" w:rsidR="008462C9" w:rsidRDefault="008462C9">
      <w:pPr>
        <w:pStyle w:val="Textoindependiente"/>
      </w:pPr>
    </w:p>
    <w:p w14:paraId="745929DE" w14:textId="77777777" w:rsidR="008462C9" w:rsidRDefault="008462C9">
      <w:pPr>
        <w:pStyle w:val="Textoindependiente"/>
      </w:pPr>
    </w:p>
    <w:p w14:paraId="1BA824D5" w14:textId="77777777" w:rsidR="008462C9" w:rsidRDefault="008462C9">
      <w:pPr>
        <w:pStyle w:val="Textoindependiente"/>
      </w:pPr>
    </w:p>
    <w:p w14:paraId="1C99CA89" w14:textId="77777777" w:rsidR="008462C9" w:rsidRDefault="008462C9">
      <w:pPr>
        <w:pStyle w:val="Textoindependiente"/>
        <w:spacing w:before="202"/>
      </w:pPr>
    </w:p>
    <w:p w14:paraId="52FBA45D" w14:textId="77777777" w:rsidR="008462C9" w:rsidRDefault="00000000">
      <w:pPr>
        <w:pStyle w:val="Textoindependiente"/>
        <w:spacing w:line="242" w:lineRule="auto"/>
        <w:ind w:left="619" w:right="999" w:firstLine="360"/>
      </w:pPr>
      <w:r>
        <w:t>Por</w:t>
      </w:r>
      <w:r>
        <w:rPr>
          <w:spacing w:val="-1"/>
        </w:rPr>
        <w:t xml:space="preserve"> </w:t>
      </w:r>
      <w:r>
        <w:t>otro</w:t>
      </w:r>
      <w:r>
        <w:rPr>
          <w:spacing w:val="-1"/>
        </w:rPr>
        <w:t xml:space="preserve"> </w:t>
      </w:r>
      <w:proofErr w:type="gramStart"/>
      <w:r>
        <w:t>lado</w:t>
      </w:r>
      <w:proofErr w:type="gramEnd"/>
      <w:r>
        <w:rPr>
          <w:spacing w:val="-1"/>
        </w:rPr>
        <w:t xml:space="preserve"> </w:t>
      </w:r>
      <w:r>
        <w:t>aumentan</w:t>
      </w:r>
      <w:r>
        <w:rPr>
          <w:spacing w:val="-1"/>
        </w:rPr>
        <w:t xml:space="preserve"> </w:t>
      </w:r>
      <w:r>
        <w:t>las</w:t>
      </w:r>
      <w:r>
        <w:rPr>
          <w:spacing w:val="-3"/>
        </w:rPr>
        <w:t xml:space="preserve"> </w:t>
      </w:r>
      <w:r>
        <w:t>obligaciones</w:t>
      </w:r>
      <w:r>
        <w:rPr>
          <w:spacing w:val="-3"/>
        </w:rPr>
        <w:t xml:space="preserve"> </w:t>
      </w:r>
      <w:r>
        <w:t>del</w:t>
      </w:r>
      <w:r>
        <w:rPr>
          <w:spacing w:val="-2"/>
        </w:rPr>
        <w:t xml:space="preserve"> </w:t>
      </w:r>
      <w:r>
        <w:t>capítulo</w:t>
      </w:r>
      <w:r>
        <w:rPr>
          <w:spacing w:val="-1"/>
        </w:rPr>
        <w:t xml:space="preserve"> </w:t>
      </w:r>
      <w:r>
        <w:t>6</w:t>
      </w:r>
      <w:r>
        <w:rPr>
          <w:spacing w:val="-3"/>
        </w:rPr>
        <w:t xml:space="preserve"> </w:t>
      </w:r>
      <w:r>
        <w:t>de</w:t>
      </w:r>
      <w:r>
        <w:rPr>
          <w:spacing w:val="-2"/>
        </w:rPr>
        <w:t xml:space="preserve"> </w:t>
      </w:r>
      <w:r>
        <w:t>inversión</w:t>
      </w:r>
      <w:r>
        <w:rPr>
          <w:spacing w:val="-3"/>
        </w:rPr>
        <w:t xml:space="preserve"> </w:t>
      </w:r>
      <w:r>
        <w:t>que</w:t>
      </w:r>
      <w:r>
        <w:rPr>
          <w:spacing w:val="-4"/>
        </w:rPr>
        <w:t xml:space="preserve"> </w:t>
      </w:r>
      <w:r>
        <w:t>pasan</w:t>
      </w:r>
      <w:r>
        <w:rPr>
          <w:spacing w:val="-1"/>
        </w:rPr>
        <w:t xml:space="preserve"> </w:t>
      </w:r>
      <w:r>
        <w:t>de</w:t>
      </w:r>
      <w:r>
        <w:rPr>
          <w:spacing w:val="-4"/>
        </w:rPr>
        <w:t xml:space="preserve"> </w:t>
      </w:r>
      <w:r>
        <w:t>2</w:t>
      </w:r>
      <w:r>
        <w:rPr>
          <w:spacing w:val="-1"/>
        </w:rPr>
        <w:t xml:space="preserve"> </w:t>
      </w:r>
      <w:r>
        <w:t>millones</w:t>
      </w:r>
      <w:r>
        <w:rPr>
          <w:spacing w:val="-5"/>
        </w:rPr>
        <w:t xml:space="preserve"> </w:t>
      </w:r>
      <w:r>
        <w:t>a</w:t>
      </w:r>
      <w:r>
        <w:rPr>
          <w:spacing w:val="-2"/>
        </w:rPr>
        <w:t xml:space="preserve"> </w:t>
      </w:r>
      <w:r>
        <w:t>5,2</w:t>
      </w:r>
      <w:r>
        <w:rPr>
          <w:spacing w:val="-3"/>
        </w:rPr>
        <w:t xml:space="preserve"> </w:t>
      </w:r>
      <w:r>
        <w:t>millones.</w:t>
      </w:r>
      <w:r>
        <w:rPr>
          <w:spacing w:val="-1"/>
        </w:rPr>
        <w:t xml:space="preserve"> </w:t>
      </w:r>
      <w:r>
        <w:t>De tal importe hay que tener en cuenta que 1,5 millones son de financiación afectada mientras que el resto deriva de créditos presupuestarios financiados con Remanente de Tesorería para Gastos Generales.</w:t>
      </w:r>
    </w:p>
    <w:p w14:paraId="1ADD5F46" w14:textId="77777777" w:rsidR="008462C9" w:rsidRDefault="008462C9">
      <w:pPr>
        <w:pStyle w:val="Textoindependiente"/>
        <w:spacing w:before="48"/>
      </w:pPr>
    </w:p>
    <w:p w14:paraId="399CD1F4" w14:textId="77777777" w:rsidR="008462C9" w:rsidRDefault="00000000">
      <w:pPr>
        <w:pStyle w:val="Textoindependiente"/>
        <w:ind w:left="619" w:right="1072" w:firstLine="360"/>
      </w:pPr>
      <w:r>
        <w:rPr>
          <w:noProof/>
        </w:rPr>
        <mc:AlternateContent>
          <mc:Choice Requires="wps">
            <w:drawing>
              <wp:anchor distT="0" distB="0" distL="0" distR="0" simplePos="0" relativeHeight="15740928" behindDoc="0" locked="0" layoutInCell="1" allowOverlap="1" wp14:anchorId="7532C9CA" wp14:editId="38743741">
                <wp:simplePos x="0" y="0"/>
                <wp:positionH relativeFrom="page">
                  <wp:posOffset>309245</wp:posOffset>
                </wp:positionH>
                <wp:positionV relativeFrom="paragraph">
                  <wp:posOffset>154873</wp:posOffset>
                </wp:positionV>
                <wp:extent cx="1270" cy="1999614"/>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60B7D288" id="Graphic 37" o:spid="_x0000_s1026" style="position:absolute;margin-left:24.35pt;margin-top:12.2pt;width:.1pt;height:157.45pt;z-index:15740928;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" path="m,1999107l,e" filled="f" strokecolor="blue" strokeweight=".18814mm">
                <v:path arrowok="t"/>
                <w10:wrap anchorx="page"/>
              </v:shape>
            </w:pict>
          </mc:Fallback>
        </mc:AlternateContent>
      </w:r>
      <w:r>
        <w:t>4.-En</w:t>
      </w:r>
      <w:r>
        <w:rPr>
          <w:spacing w:val="-1"/>
        </w:rPr>
        <w:t xml:space="preserve"> </w:t>
      </w:r>
      <w:r>
        <w:t>lo</w:t>
      </w:r>
      <w:r>
        <w:rPr>
          <w:spacing w:val="-3"/>
        </w:rPr>
        <w:t xml:space="preserve"> </w:t>
      </w:r>
      <w:r>
        <w:t>que</w:t>
      </w:r>
      <w:r>
        <w:rPr>
          <w:spacing w:val="-2"/>
        </w:rPr>
        <w:t xml:space="preserve"> </w:t>
      </w:r>
      <w:r>
        <w:t>se</w:t>
      </w:r>
      <w:r>
        <w:rPr>
          <w:spacing w:val="-2"/>
        </w:rPr>
        <w:t xml:space="preserve"> </w:t>
      </w:r>
      <w:r>
        <w:t>refiere</w:t>
      </w:r>
      <w:r>
        <w:rPr>
          <w:spacing w:val="-2"/>
        </w:rPr>
        <w:t xml:space="preserve"> </w:t>
      </w:r>
      <w:r>
        <w:t>a</w:t>
      </w:r>
      <w:r>
        <w:rPr>
          <w:spacing w:val="-2"/>
        </w:rPr>
        <w:t xml:space="preserve"> </w:t>
      </w:r>
      <w:r>
        <w:t>los</w:t>
      </w:r>
      <w:r>
        <w:rPr>
          <w:spacing w:val="-3"/>
        </w:rPr>
        <w:t xml:space="preserve"> </w:t>
      </w:r>
      <w:r>
        <w:t>ingresos la</w:t>
      </w:r>
      <w:r>
        <w:rPr>
          <w:spacing w:val="-2"/>
        </w:rPr>
        <w:t xml:space="preserve"> </w:t>
      </w:r>
      <w:r>
        <w:t>recaudación</w:t>
      </w:r>
      <w:r>
        <w:rPr>
          <w:spacing w:val="-1"/>
        </w:rPr>
        <w:t xml:space="preserve"> </w:t>
      </w:r>
      <w:r>
        <w:t>efectiva</w:t>
      </w:r>
      <w:r>
        <w:rPr>
          <w:spacing w:val="-4"/>
        </w:rPr>
        <w:t xml:space="preserve"> </w:t>
      </w:r>
      <w:r>
        <w:t>en</w:t>
      </w:r>
      <w:r>
        <w:rPr>
          <w:spacing w:val="-3"/>
        </w:rPr>
        <w:t xml:space="preserve"> </w:t>
      </w:r>
      <w:r>
        <w:t>pasa</w:t>
      </w:r>
      <w:r>
        <w:rPr>
          <w:spacing w:val="-2"/>
        </w:rPr>
        <w:t xml:space="preserve"> </w:t>
      </w:r>
      <w:r>
        <w:t>de</w:t>
      </w:r>
      <w:r>
        <w:rPr>
          <w:spacing w:val="-2"/>
        </w:rPr>
        <w:t xml:space="preserve"> </w:t>
      </w:r>
      <w:r>
        <w:t>39,7</w:t>
      </w:r>
      <w:r>
        <w:rPr>
          <w:spacing w:val="-3"/>
        </w:rPr>
        <w:t xml:space="preserve"> </w:t>
      </w:r>
      <w:r>
        <w:t>millones</w:t>
      </w:r>
      <w:r>
        <w:rPr>
          <w:spacing w:val="-3"/>
        </w:rPr>
        <w:t xml:space="preserve"> </w:t>
      </w:r>
      <w:r>
        <w:t>a</w:t>
      </w:r>
      <w:r>
        <w:rPr>
          <w:spacing w:val="-2"/>
        </w:rPr>
        <w:t xml:space="preserve"> </w:t>
      </w:r>
      <w:r>
        <w:t>30</w:t>
      </w:r>
      <w:r>
        <w:rPr>
          <w:spacing w:val="-3"/>
        </w:rPr>
        <w:t xml:space="preserve"> </w:t>
      </w:r>
      <w:r>
        <w:t>millones</w:t>
      </w:r>
      <w:r>
        <w:rPr>
          <w:spacing w:val="-3"/>
        </w:rPr>
        <w:t xml:space="preserve"> </w:t>
      </w:r>
      <w:r>
        <w:t>de</w:t>
      </w:r>
      <w:r>
        <w:rPr>
          <w:spacing w:val="-2"/>
        </w:rPr>
        <w:t xml:space="preserve"> </w:t>
      </w:r>
      <w:r>
        <w:t>euros. Lo primero es indicar que solo 414.000 euros corresponden a subvenciones recibidas pendientes de ejecución en 2026 como desviaciones de financiación mientras en el cierre de 2024 ascendían a 5 millones.</w:t>
      </w:r>
    </w:p>
    <w:p w14:paraId="502F4918" w14:textId="77777777" w:rsidR="008462C9" w:rsidRDefault="008462C9">
      <w:pPr>
        <w:pStyle w:val="Textoindependiente"/>
        <w:spacing w:before="52"/>
      </w:pPr>
    </w:p>
    <w:p w14:paraId="4113F430" w14:textId="77777777" w:rsidR="008462C9" w:rsidRDefault="00000000">
      <w:pPr>
        <w:pStyle w:val="Textoindependiente"/>
        <w:spacing w:line="242" w:lineRule="auto"/>
        <w:ind w:left="619" w:right="907" w:firstLine="359"/>
      </w:pPr>
      <w:r>
        <w:t>Se observa una disminución muy importante en el volumen de ingresos global de la corporación respecto de 2024.</w:t>
      </w:r>
      <w:r>
        <w:rPr>
          <w:spacing w:val="-4"/>
        </w:rPr>
        <w:t xml:space="preserve"> </w:t>
      </w:r>
      <w:r>
        <w:t>Así</w:t>
      </w:r>
      <w:r>
        <w:rPr>
          <w:spacing w:val="-2"/>
        </w:rPr>
        <w:t xml:space="preserve"> </w:t>
      </w:r>
      <w:r>
        <w:t>el</w:t>
      </w:r>
      <w:r>
        <w:rPr>
          <w:spacing w:val="-2"/>
        </w:rPr>
        <w:t xml:space="preserve"> </w:t>
      </w:r>
      <w:r>
        <w:t>capítulo</w:t>
      </w:r>
      <w:r>
        <w:rPr>
          <w:spacing w:val="-1"/>
        </w:rPr>
        <w:t xml:space="preserve"> </w:t>
      </w:r>
      <w:r>
        <w:t>1</w:t>
      </w:r>
      <w:r>
        <w:rPr>
          <w:spacing w:val="-3"/>
        </w:rPr>
        <w:t xml:space="preserve"> </w:t>
      </w:r>
      <w:r>
        <w:t>pasa</w:t>
      </w:r>
      <w:r>
        <w:rPr>
          <w:spacing w:val="-2"/>
        </w:rPr>
        <w:t xml:space="preserve"> </w:t>
      </w:r>
      <w:r>
        <w:t>de</w:t>
      </w:r>
      <w:r>
        <w:rPr>
          <w:spacing w:val="-2"/>
        </w:rPr>
        <w:t xml:space="preserve"> </w:t>
      </w:r>
      <w:r>
        <w:t>9,4</w:t>
      </w:r>
      <w:r>
        <w:rPr>
          <w:spacing w:val="-3"/>
        </w:rPr>
        <w:t xml:space="preserve"> </w:t>
      </w:r>
      <w:r>
        <w:t>millones</w:t>
      </w:r>
      <w:r>
        <w:rPr>
          <w:spacing w:val="-3"/>
        </w:rPr>
        <w:t xml:space="preserve"> </w:t>
      </w:r>
      <w:r>
        <w:t>a</w:t>
      </w:r>
      <w:r>
        <w:rPr>
          <w:spacing w:val="-2"/>
        </w:rPr>
        <w:t xml:space="preserve"> </w:t>
      </w:r>
      <w:r>
        <w:t>7,7.</w:t>
      </w:r>
      <w:r>
        <w:rPr>
          <w:spacing w:val="-4"/>
        </w:rPr>
        <w:t xml:space="preserve"> </w:t>
      </w:r>
      <w:r>
        <w:t>Dicha</w:t>
      </w:r>
      <w:r>
        <w:rPr>
          <w:spacing w:val="-4"/>
        </w:rPr>
        <w:t xml:space="preserve"> </w:t>
      </w:r>
      <w:r>
        <w:t>minoración</w:t>
      </w:r>
      <w:r>
        <w:rPr>
          <w:spacing w:val="-1"/>
        </w:rPr>
        <w:t xml:space="preserve"> </w:t>
      </w:r>
      <w:r>
        <w:t>se</w:t>
      </w:r>
      <w:r>
        <w:rPr>
          <w:spacing w:val="-2"/>
        </w:rPr>
        <w:t xml:space="preserve"> </w:t>
      </w:r>
      <w:r>
        <w:t>debe</w:t>
      </w:r>
      <w:r>
        <w:rPr>
          <w:spacing w:val="-2"/>
        </w:rPr>
        <w:t xml:space="preserve"> </w:t>
      </w:r>
      <w:r>
        <w:t>en</w:t>
      </w:r>
      <w:r>
        <w:rPr>
          <w:spacing w:val="-1"/>
        </w:rPr>
        <w:t xml:space="preserve"> </w:t>
      </w:r>
      <w:r>
        <w:t>exclusiva</w:t>
      </w:r>
      <w:r>
        <w:rPr>
          <w:spacing w:val="-2"/>
        </w:rPr>
        <w:t xml:space="preserve"> </w:t>
      </w:r>
      <w:r>
        <w:t>al</w:t>
      </w:r>
      <w:r>
        <w:rPr>
          <w:spacing w:val="-2"/>
        </w:rPr>
        <w:t xml:space="preserve"> </w:t>
      </w:r>
      <w:r>
        <w:t>puntual</w:t>
      </w:r>
      <w:r>
        <w:rPr>
          <w:spacing w:val="-2"/>
        </w:rPr>
        <w:t xml:space="preserve"> </w:t>
      </w:r>
      <w:r>
        <w:t xml:space="preserve">reconocimiento de devoluciones de impuestos de en torno a 1,5 millones si bien ello al margen </w:t>
      </w:r>
      <w:proofErr w:type="gramStart"/>
      <w:r>
        <w:t>la recaudación por los conceptos incluidos en dicho capítulo son</w:t>
      </w:r>
      <w:proofErr w:type="gramEnd"/>
      <w:r>
        <w:t xml:space="preserve"> similares a los de 2024.</w:t>
      </w:r>
    </w:p>
    <w:p w14:paraId="358BA071" w14:textId="77777777" w:rsidR="008462C9" w:rsidRDefault="008462C9">
      <w:pPr>
        <w:pStyle w:val="Textoindependiente"/>
        <w:spacing w:before="45"/>
      </w:pPr>
    </w:p>
    <w:p w14:paraId="4896E212" w14:textId="77777777" w:rsidR="008462C9" w:rsidRDefault="00000000">
      <w:pPr>
        <w:pStyle w:val="Textoindependiente"/>
        <w:spacing w:before="1" w:line="242" w:lineRule="auto"/>
        <w:ind w:left="619" w:right="999" w:firstLine="360"/>
      </w:pPr>
      <w:r>
        <w:t>Así en</w:t>
      </w:r>
      <w:r>
        <w:rPr>
          <w:spacing w:val="-3"/>
        </w:rPr>
        <w:t xml:space="preserve"> </w:t>
      </w:r>
      <w:r>
        <w:t>lo</w:t>
      </w:r>
      <w:r>
        <w:rPr>
          <w:spacing w:val="-1"/>
        </w:rPr>
        <w:t xml:space="preserve"> </w:t>
      </w:r>
      <w:r>
        <w:t>que</w:t>
      </w:r>
      <w:r>
        <w:rPr>
          <w:spacing w:val="-2"/>
        </w:rPr>
        <w:t xml:space="preserve"> </w:t>
      </w:r>
      <w:r>
        <w:t>se</w:t>
      </w:r>
      <w:r>
        <w:rPr>
          <w:spacing w:val="-2"/>
        </w:rPr>
        <w:t xml:space="preserve"> </w:t>
      </w:r>
      <w:r>
        <w:t>refiere</w:t>
      </w:r>
      <w:r>
        <w:rPr>
          <w:spacing w:val="-2"/>
        </w:rPr>
        <w:t xml:space="preserve"> </w:t>
      </w:r>
      <w:r>
        <w:t>a</w:t>
      </w:r>
      <w:r>
        <w:rPr>
          <w:spacing w:val="-2"/>
        </w:rPr>
        <w:t xml:space="preserve"> </w:t>
      </w:r>
      <w:r>
        <w:t>los</w:t>
      </w:r>
      <w:r>
        <w:rPr>
          <w:spacing w:val="-3"/>
        </w:rPr>
        <w:t xml:space="preserve"> </w:t>
      </w:r>
      <w:r>
        <w:t>capítulos</w:t>
      </w:r>
      <w:r>
        <w:rPr>
          <w:spacing w:val="-3"/>
        </w:rPr>
        <w:t xml:space="preserve"> </w:t>
      </w:r>
      <w:r>
        <w:t>2</w:t>
      </w:r>
      <w:r>
        <w:rPr>
          <w:spacing w:val="-1"/>
        </w:rPr>
        <w:t xml:space="preserve"> </w:t>
      </w:r>
      <w:r>
        <w:t>y</w:t>
      </w:r>
      <w:r>
        <w:rPr>
          <w:spacing w:val="-3"/>
        </w:rPr>
        <w:t xml:space="preserve"> </w:t>
      </w:r>
      <w:r>
        <w:t>3</w:t>
      </w:r>
      <w:r>
        <w:rPr>
          <w:spacing w:val="-1"/>
        </w:rPr>
        <w:t xml:space="preserve"> </w:t>
      </w:r>
      <w:r>
        <w:t>nos</w:t>
      </w:r>
      <w:r>
        <w:rPr>
          <w:spacing w:val="-3"/>
        </w:rPr>
        <w:t xml:space="preserve"> </w:t>
      </w:r>
      <w:r>
        <w:t>encontramos</w:t>
      </w:r>
      <w:r>
        <w:rPr>
          <w:spacing w:val="40"/>
        </w:rPr>
        <w:t xml:space="preserve"> </w:t>
      </w:r>
      <w:r>
        <w:t>con</w:t>
      </w:r>
      <w:r>
        <w:rPr>
          <w:spacing w:val="-3"/>
        </w:rPr>
        <w:t xml:space="preserve"> </w:t>
      </w:r>
      <w:r>
        <w:t>una</w:t>
      </w:r>
      <w:r>
        <w:rPr>
          <w:spacing w:val="-2"/>
        </w:rPr>
        <w:t xml:space="preserve"> </w:t>
      </w:r>
      <w:r>
        <w:t>disminución</w:t>
      </w:r>
      <w:r>
        <w:rPr>
          <w:spacing w:val="-1"/>
        </w:rPr>
        <w:t xml:space="preserve"> </w:t>
      </w:r>
      <w:r>
        <w:t>de</w:t>
      </w:r>
      <w:r>
        <w:rPr>
          <w:spacing w:val="-2"/>
        </w:rPr>
        <w:t xml:space="preserve"> </w:t>
      </w:r>
      <w:r>
        <w:t>0,3</w:t>
      </w:r>
      <w:r>
        <w:rPr>
          <w:spacing w:val="-3"/>
        </w:rPr>
        <w:t xml:space="preserve"> </w:t>
      </w:r>
      <w:r>
        <w:t>millones</w:t>
      </w:r>
      <w:r>
        <w:rPr>
          <w:spacing w:val="-3"/>
        </w:rPr>
        <w:t xml:space="preserve"> </w:t>
      </w:r>
      <w:r>
        <w:t>y</w:t>
      </w:r>
      <w:r>
        <w:rPr>
          <w:spacing w:val="-1"/>
        </w:rPr>
        <w:t xml:space="preserve"> </w:t>
      </w:r>
      <w:r>
        <w:t>de</w:t>
      </w:r>
      <w:r>
        <w:rPr>
          <w:spacing w:val="-2"/>
        </w:rPr>
        <w:t xml:space="preserve"> </w:t>
      </w:r>
      <w:r>
        <w:t xml:space="preserve">0,6 millones respectivamente. En cuanto a la PTE nos encontramos con que se mantiene la cifra respecto 2024 aproximadamente al igual que se mantiene aproximadamente la cifra del REF. Por otro </w:t>
      </w:r>
      <w:proofErr w:type="gramStart"/>
      <w:r>
        <w:t>lado</w:t>
      </w:r>
      <w:proofErr w:type="gramEnd"/>
      <w:r>
        <w:t xml:space="preserve"> sí se produce un aumento es de unos 300.000 euros en lo que se refiere al FCFM respecto a 2024.</w:t>
      </w:r>
    </w:p>
    <w:p w14:paraId="5F6BB044" w14:textId="77777777" w:rsidR="008462C9" w:rsidRDefault="008462C9">
      <w:pPr>
        <w:pStyle w:val="Textoindependiente"/>
        <w:spacing w:before="45"/>
      </w:pPr>
    </w:p>
    <w:p w14:paraId="415617D7" w14:textId="77777777" w:rsidR="008462C9" w:rsidRDefault="00000000">
      <w:pPr>
        <w:pStyle w:val="Textoindependiente"/>
        <w:ind w:left="979"/>
      </w:pPr>
      <w:r>
        <w:t>Por</w:t>
      </w:r>
      <w:r>
        <w:rPr>
          <w:spacing w:val="-5"/>
        </w:rPr>
        <w:t xml:space="preserve"> </w:t>
      </w:r>
      <w:r>
        <w:t>otro</w:t>
      </w:r>
      <w:r>
        <w:rPr>
          <w:spacing w:val="-4"/>
        </w:rPr>
        <w:t xml:space="preserve"> </w:t>
      </w:r>
      <w:proofErr w:type="gramStart"/>
      <w:r>
        <w:t>lado</w:t>
      </w:r>
      <w:proofErr w:type="gramEnd"/>
      <w:r>
        <w:rPr>
          <w:spacing w:val="-4"/>
        </w:rPr>
        <w:t xml:space="preserve"> </w:t>
      </w:r>
      <w:r>
        <w:t>la</w:t>
      </w:r>
      <w:r>
        <w:rPr>
          <w:spacing w:val="-5"/>
        </w:rPr>
        <w:t xml:space="preserve"> </w:t>
      </w:r>
      <w:r>
        <w:t>efectiva</w:t>
      </w:r>
      <w:r>
        <w:rPr>
          <w:spacing w:val="-5"/>
        </w:rPr>
        <w:t xml:space="preserve"> </w:t>
      </w:r>
      <w:r>
        <w:t>recaudación</w:t>
      </w:r>
      <w:r>
        <w:rPr>
          <w:spacing w:val="-4"/>
        </w:rPr>
        <w:t xml:space="preserve"> </w:t>
      </w:r>
      <w:r>
        <w:t>durante</w:t>
      </w:r>
      <w:r>
        <w:rPr>
          <w:spacing w:val="-6"/>
        </w:rPr>
        <w:t xml:space="preserve"> </w:t>
      </w:r>
      <w:r>
        <w:t>el</w:t>
      </w:r>
      <w:r>
        <w:rPr>
          <w:spacing w:val="-5"/>
        </w:rPr>
        <w:t xml:space="preserve"> </w:t>
      </w:r>
      <w:r>
        <w:t>ejercicio</w:t>
      </w:r>
      <w:r>
        <w:rPr>
          <w:spacing w:val="-4"/>
        </w:rPr>
        <w:t xml:space="preserve"> </w:t>
      </w:r>
      <w:r>
        <w:t>del</w:t>
      </w:r>
      <w:r>
        <w:rPr>
          <w:spacing w:val="-5"/>
        </w:rPr>
        <w:t xml:space="preserve"> </w:t>
      </w:r>
      <w:r>
        <w:t>ICIO</w:t>
      </w:r>
      <w:r>
        <w:rPr>
          <w:spacing w:val="-5"/>
        </w:rPr>
        <w:t xml:space="preserve"> </w:t>
      </w:r>
      <w:r>
        <w:t>baja</w:t>
      </w:r>
      <w:r>
        <w:rPr>
          <w:spacing w:val="-5"/>
        </w:rPr>
        <w:t xml:space="preserve"> </w:t>
      </w:r>
      <w:r>
        <w:t>de</w:t>
      </w:r>
      <w:r>
        <w:rPr>
          <w:spacing w:val="-5"/>
        </w:rPr>
        <w:t xml:space="preserve"> </w:t>
      </w:r>
      <w:r>
        <w:t>723.000</w:t>
      </w:r>
      <w:r>
        <w:rPr>
          <w:spacing w:val="-4"/>
        </w:rPr>
        <w:t xml:space="preserve"> </w:t>
      </w:r>
      <w:r>
        <w:t>euros</w:t>
      </w:r>
      <w:r>
        <w:rPr>
          <w:spacing w:val="-4"/>
        </w:rPr>
        <w:t xml:space="preserve"> </w:t>
      </w:r>
      <w:r>
        <w:t>a</w:t>
      </w:r>
      <w:r>
        <w:rPr>
          <w:spacing w:val="-7"/>
        </w:rPr>
        <w:t xml:space="preserve"> </w:t>
      </w:r>
      <w:r>
        <w:t>542.000</w:t>
      </w:r>
      <w:r>
        <w:rPr>
          <w:spacing w:val="-4"/>
        </w:rPr>
        <w:t xml:space="preserve"> </w:t>
      </w:r>
      <w:r>
        <w:t>en</w:t>
      </w:r>
      <w:r>
        <w:rPr>
          <w:spacing w:val="-7"/>
        </w:rPr>
        <w:t xml:space="preserve"> </w:t>
      </w:r>
      <w:r>
        <w:t>el</w:t>
      </w:r>
      <w:r>
        <w:rPr>
          <w:spacing w:val="-3"/>
        </w:rPr>
        <w:t xml:space="preserve"> </w:t>
      </w:r>
      <w:r>
        <w:rPr>
          <w:spacing w:val="-2"/>
        </w:rPr>
        <w:t>2025.</w:t>
      </w:r>
    </w:p>
    <w:p w14:paraId="1EDD659B" w14:textId="77777777" w:rsidR="008462C9" w:rsidRDefault="00000000">
      <w:pPr>
        <w:pStyle w:val="Textoindependiente"/>
        <w:spacing w:before="2" w:line="510" w:lineRule="atLeast"/>
        <w:ind w:left="979" w:right="999"/>
      </w:pPr>
      <w:r>
        <w:t>Especial</w:t>
      </w:r>
      <w:r>
        <w:rPr>
          <w:spacing w:val="-2"/>
        </w:rPr>
        <w:t xml:space="preserve"> </w:t>
      </w:r>
      <w:r>
        <w:t>atención</w:t>
      </w:r>
      <w:r>
        <w:rPr>
          <w:spacing w:val="-3"/>
        </w:rPr>
        <w:t xml:space="preserve"> </w:t>
      </w:r>
      <w:r>
        <w:t>merece</w:t>
      </w:r>
      <w:r>
        <w:rPr>
          <w:spacing w:val="-2"/>
        </w:rPr>
        <w:t xml:space="preserve"> </w:t>
      </w:r>
      <w:r>
        <w:t>la</w:t>
      </w:r>
      <w:r>
        <w:rPr>
          <w:spacing w:val="-2"/>
        </w:rPr>
        <w:t xml:space="preserve"> </w:t>
      </w:r>
      <w:r>
        <w:t>recaudación</w:t>
      </w:r>
      <w:r>
        <w:rPr>
          <w:spacing w:val="-3"/>
        </w:rPr>
        <w:t xml:space="preserve"> </w:t>
      </w:r>
      <w:r>
        <w:t>en</w:t>
      </w:r>
      <w:r>
        <w:rPr>
          <w:spacing w:val="-1"/>
        </w:rPr>
        <w:t xml:space="preserve"> </w:t>
      </w:r>
      <w:r>
        <w:t>concepto</w:t>
      </w:r>
      <w:r>
        <w:rPr>
          <w:spacing w:val="-4"/>
        </w:rPr>
        <w:t xml:space="preserve"> </w:t>
      </w:r>
      <w:r>
        <w:t>de</w:t>
      </w:r>
      <w:r>
        <w:rPr>
          <w:spacing w:val="-2"/>
        </w:rPr>
        <w:t xml:space="preserve"> </w:t>
      </w:r>
      <w:r>
        <w:t>IIVTNU</w:t>
      </w:r>
      <w:r>
        <w:rPr>
          <w:spacing w:val="-2"/>
        </w:rPr>
        <w:t xml:space="preserve"> </w:t>
      </w:r>
      <w:r>
        <w:t>que</w:t>
      </w:r>
      <w:r>
        <w:rPr>
          <w:spacing w:val="-2"/>
        </w:rPr>
        <w:t xml:space="preserve"> </w:t>
      </w:r>
      <w:r>
        <w:t>desciende</w:t>
      </w:r>
      <w:r>
        <w:rPr>
          <w:spacing w:val="-4"/>
        </w:rPr>
        <w:t xml:space="preserve"> </w:t>
      </w:r>
      <w:r>
        <w:t>sobre</w:t>
      </w:r>
      <w:r>
        <w:rPr>
          <w:spacing w:val="-2"/>
        </w:rPr>
        <w:t xml:space="preserve"> </w:t>
      </w:r>
      <w:r>
        <w:t>medio</w:t>
      </w:r>
      <w:r>
        <w:rPr>
          <w:spacing w:val="-3"/>
        </w:rPr>
        <w:t xml:space="preserve"> </w:t>
      </w:r>
      <w:r>
        <w:t>millón</w:t>
      </w:r>
      <w:r>
        <w:rPr>
          <w:spacing w:val="-3"/>
        </w:rPr>
        <w:t xml:space="preserve"> </w:t>
      </w:r>
      <w:r>
        <w:t>de</w:t>
      </w:r>
      <w:r>
        <w:rPr>
          <w:spacing w:val="-2"/>
        </w:rPr>
        <w:t xml:space="preserve"> </w:t>
      </w:r>
      <w:r>
        <w:t xml:space="preserve">euros. </w:t>
      </w:r>
      <w:proofErr w:type="gramStart"/>
      <w:r>
        <w:t>Indicar</w:t>
      </w:r>
      <w:proofErr w:type="gramEnd"/>
      <w:r>
        <w:rPr>
          <w:spacing w:val="-4"/>
        </w:rPr>
        <w:t xml:space="preserve"> </w:t>
      </w:r>
      <w:r>
        <w:t>que</w:t>
      </w:r>
      <w:r>
        <w:rPr>
          <w:spacing w:val="-5"/>
        </w:rPr>
        <w:t xml:space="preserve"> </w:t>
      </w:r>
      <w:r>
        <w:t>la</w:t>
      </w:r>
      <w:r>
        <w:rPr>
          <w:spacing w:val="-4"/>
        </w:rPr>
        <w:t xml:space="preserve"> </w:t>
      </w:r>
      <w:r>
        <w:t>corporación</w:t>
      </w:r>
      <w:r>
        <w:rPr>
          <w:spacing w:val="-4"/>
        </w:rPr>
        <w:t xml:space="preserve"> </w:t>
      </w:r>
      <w:r>
        <w:t>cuenta</w:t>
      </w:r>
      <w:r>
        <w:rPr>
          <w:spacing w:val="-4"/>
        </w:rPr>
        <w:t xml:space="preserve"> </w:t>
      </w:r>
      <w:r>
        <w:t>a</w:t>
      </w:r>
      <w:r>
        <w:rPr>
          <w:spacing w:val="-5"/>
        </w:rPr>
        <w:t xml:space="preserve"> </w:t>
      </w:r>
      <w:r>
        <w:t>la</w:t>
      </w:r>
      <w:r>
        <w:rPr>
          <w:spacing w:val="-4"/>
        </w:rPr>
        <w:t xml:space="preserve"> </w:t>
      </w:r>
      <w:r>
        <w:t>fecha</w:t>
      </w:r>
      <w:r>
        <w:rPr>
          <w:spacing w:val="-7"/>
        </w:rPr>
        <w:t xml:space="preserve"> </w:t>
      </w:r>
      <w:r>
        <w:t>del</w:t>
      </w:r>
      <w:r>
        <w:rPr>
          <w:spacing w:val="-4"/>
        </w:rPr>
        <w:t xml:space="preserve"> </w:t>
      </w:r>
      <w:r>
        <w:t>cierre</w:t>
      </w:r>
      <w:r>
        <w:rPr>
          <w:spacing w:val="-5"/>
        </w:rPr>
        <w:t xml:space="preserve"> </w:t>
      </w:r>
      <w:r>
        <w:t>con</w:t>
      </w:r>
      <w:r>
        <w:rPr>
          <w:spacing w:val="-3"/>
        </w:rPr>
        <w:t xml:space="preserve"> </w:t>
      </w:r>
      <w:r>
        <w:t>unos</w:t>
      </w:r>
      <w:r>
        <w:rPr>
          <w:spacing w:val="-6"/>
        </w:rPr>
        <w:t xml:space="preserve"> </w:t>
      </w:r>
      <w:r>
        <w:t>fondos</w:t>
      </w:r>
      <w:r>
        <w:rPr>
          <w:spacing w:val="-2"/>
        </w:rPr>
        <w:t xml:space="preserve"> </w:t>
      </w:r>
      <w:r>
        <w:t>líquidos</w:t>
      </w:r>
      <w:r>
        <w:rPr>
          <w:spacing w:val="-6"/>
        </w:rPr>
        <w:t xml:space="preserve"> </w:t>
      </w:r>
      <w:r>
        <w:t>de</w:t>
      </w:r>
      <w:r>
        <w:rPr>
          <w:spacing w:val="-6"/>
        </w:rPr>
        <w:t xml:space="preserve"> </w:t>
      </w:r>
      <w:r>
        <w:t>36,2</w:t>
      </w:r>
      <w:r>
        <w:rPr>
          <w:spacing w:val="-6"/>
        </w:rPr>
        <w:t xml:space="preserve"> </w:t>
      </w:r>
      <w:r>
        <w:t>millones</w:t>
      </w:r>
      <w:r>
        <w:rPr>
          <w:spacing w:val="-5"/>
        </w:rPr>
        <w:t xml:space="preserve"> </w:t>
      </w:r>
      <w:r>
        <w:t>de</w:t>
      </w:r>
      <w:r>
        <w:rPr>
          <w:spacing w:val="-5"/>
        </w:rPr>
        <w:t xml:space="preserve"> </w:t>
      </w:r>
      <w:r>
        <w:t>los</w:t>
      </w:r>
      <w:r>
        <w:rPr>
          <w:spacing w:val="-5"/>
        </w:rPr>
        <w:t xml:space="preserve"> </w:t>
      </w:r>
      <w:r>
        <w:rPr>
          <w:spacing w:val="-2"/>
        </w:rPr>
        <w:t>cuales</w:t>
      </w:r>
    </w:p>
    <w:p w14:paraId="2E8F9E43" w14:textId="77777777" w:rsidR="008462C9" w:rsidRDefault="00000000">
      <w:pPr>
        <w:pStyle w:val="Textoindependiente"/>
        <w:spacing w:before="1"/>
        <w:ind w:left="619" w:right="968"/>
      </w:pPr>
      <w:r>
        <w:t>1,7 corresponden a subvenciones recibidas y aún no</w:t>
      </w:r>
      <w:r>
        <w:rPr>
          <w:spacing w:val="-1"/>
        </w:rPr>
        <w:t xml:space="preserve"> </w:t>
      </w:r>
      <w:proofErr w:type="gramStart"/>
      <w:r>
        <w:t>gastadas</w:t>
      </w:r>
      <w:proofErr w:type="gramEnd"/>
      <w:r>
        <w:t xml:space="preserve"> así como a</w:t>
      </w:r>
      <w:r>
        <w:rPr>
          <w:spacing w:val="-1"/>
        </w:rPr>
        <w:t xml:space="preserve"> </w:t>
      </w:r>
      <w:r>
        <w:t>PMS con lo que el remanente real de</w:t>
      </w:r>
      <w:r>
        <w:rPr>
          <w:spacing w:val="-1"/>
        </w:rPr>
        <w:t xml:space="preserve"> </w:t>
      </w:r>
      <w:r>
        <w:t>caja ascendería a más de 34 millones. Hay remanentes de crédito para inversión al cierre de 2024 dotados con financiación</w:t>
      </w:r>
      <w:r>
        <w:rPr>
          <w:spacing w:val="-1"/>
        </w:rPr>
        <w:t xml:space="preserve"> </w:t>
      </w:r>
      <w:r>
        <w:t>de</w:t>
      </w:r>
      <w:r>
        <w:rPr>
          <w:spacing w:val="-4"/>
        </w:rPr>
        <w:t xml:space="preserve"> </w:t>
      </w:r>
      <w:r>
        <w:t>remanente</w:t>
      </w:r>
      <w:r>
        <w:rPr>
          <w:spacing w:val="-2"/>
        </w:rPr>
        <w:t xml:space="preserve"> </w:t>
      </w:r>
      <w:r>
        <w:t>de</w:t>
      </w:r>
      <w:r>
        <w:rPr>
          <w:spacing w:val="-2"/>
        </w:rPr>
        <w:t xml:space="preserve"> </w:t>
      </w:r>
      <w:r>
        <w:t>tesorería</w:t>
      </w:r>
      <w:r>
        <w:rPr>
          <w:spacing w:val="-4"/>
        </w:rPr>
        <w:t xml:space="preserve"> </w:t>
      </w:r>
      <w:r>
        <w:t>para</w:t>
      </w:r>
      <w:r>
        <w:rPr>
          <w:spacing w:val="-2"/>
        </w:rPr>
        <w:t xml:space="preserve"> </w:t>
      </w:r>
      <w:r>
        <w:t>gastos</w:t>
      </w:r>
      <w:r>
        <w:rPr>
          <w:spacing w:val="-1"/>
        </w:rPr>
        <w:t xml:space="preserve"> </w:t>
      </w:r>
      <w:r>
        <w:t>generales</w:t>
      </w:r>
      <w:r>
        <w:rPr>
          <w:spacing w:val="-1"/>
        </w:rPr>
        <w:t xml:space="preserve"> </w:t>
      </w:r>
      <w:r>
        <w:t>que</w:t>
      </w:r>
      <w:r>
        <w:rPr>
          <w:spacing w:val="-4"/>
        </w:rPr>
        <w:t xml:space="preserve"> </w:t>
      </w:r>
      <w:r>
        <w:t>en</w:t>
      </w:r>
      <w:r>
        <w:rPr>
          <w:spacing w:val="-3"/>
        </w:rPr>
        <w:t xml:space="preserve"> </w:t>
      </w:r>
      <w:r>
        <w:t>su</w:t>
      </w:r>
      <w:r>
        <w:rPr>
          <w:spacing w:val="-3"/>
        </w:rPr>
        <w:t xml:space="preserve"> </w:t>
      </w:r>
      <w:r>
        <w:t>parte</w:t>
      </w:r>
      <w:r>
        <w:rPr>
          <w:spacing w:val="-2"/>
        </w:rPr>
        <w:t xml:space="preserve"> </w:t>
      </w:r>
      <w:r>
        <w:t>autorizada</w:t>
      </w:r>
      <w:r>
        <w:rPr>
          <w:spacing w:val="-4"/>
        </w:rPr>
        <w:t xml:space="preserve"> </w:t>
      </w:r>
      <w:r>
        <w:t>y</w:t>
      </w:r>
      <w:r>
        <w:rPr>
          <w:spacing w:val="-1"/>
        </w:rPr>
        <w:t xml:space="preserve"> </w:t>
      </w:r>
      <w:r>
        <w:t>comprometida</w:t>
      </w:r>
      <w:r>
        <w:rPr>
          <w:spacing w:val="-2"/>
        </w:rPr>
        <w:t xml:space="preserve"> </w:t>
      </w:r>
      <w:r>
        <w:t>habrían</w:t>
      </w:r>
      <w:r>
        <w:rPr>
          <w:spacing w:val="-1"/>
        </w:rPr>
        <w:t xml:space="preserve"> </w:t>
      </w:r>
      <w:r>
        <w:t xml:space="preserve">de ser incorporados al existir margen en el remanente de tesorería. Al respecto </w:t>
      </w:r>
      <w:proofErr w:type="gramStart"/>
      <w:r>
        <w:t>señalar</w:t>
      </w:r>
      <w:proofErr w:type="gramEnd"/>
      <w:r>
        <w:t xml:space="preserve"> que dichas incorporaciones en teoría estando comprometidos los gastos</w:t>
      </w:r>
      <w:r>
        <w:rPr>
          <w:spacing w:val="40"/>
        </w:rPr>
        <w:t xml:space="preserve"> </w:t>
      </w:r>
      <w:r>
        <w:t>incidirá directamente en el cumplimiento de la regla de gasto para la liquidación de 2026 y</w:t>
      </w:r>
      <w:r>
        <w:rPr>
          <w:spacing w:val="-1"/>
        </w:rPr>
        <w:t xml:space="preserve"> </w:t>
      </w:r>
      <w:r>
        <w:t>más</w:t>
      </w:r>
      <w:r>
        <w:rPr>
          <w:spacing w:val="-1"/>
        </w:rPr>
        <w:t xml:space="preserve"> </w:t>
      </w:r>
      <w:r>
        <w:t>teniendo en</w:t>
      </w:r>
      <w:r>
        <w:rPr>
          <w:spacing w:val="-1"/>
        </w:rPr>
        <w:t xml:space="preserve"> </w:t>
      </w:r>
      <w:r>
        <w:t>cuenta el incumplimiento</w:t>
      </w:r>
      <w:r>
        <w:rPr>
          <w:spacing w:val="-1"/>
        </w:rPr>
        <w:t xml:space="preserve"> </w:t>
      </w:r>
      <w:r>
        <w:t>de la regla de gasto que se produce en la presente liquidación tal y como se acredita en este informe.</w:t>
      </w:r>
    </w:p>
    <w:p w14:paraId="56B73798" w14:textId="77777777" w:rsidR="008462C9" w:rsidRDefault="008462C9">
      <w:pPr>
        <w:pStyle w:val="Textoindependiente"/>
        <w:spacing w:before="56"/>
      </w:pPr>
    </w:p>
    <w:p w14:paraId="4DDCB874" w14:textId="77777777" w:rsidR="008462C9" w:rsidRDefault="00000000">
      <w:pPr>
        <w:pStyle w:val="Textoindependiente"/>
        <w:spacing w:line="242" w:lineRule="auto"/>
        <w:ind w:left="619" w:right="999" w:firstLine="360"/>
      </w:pPr>
      <w:r>
        <w:t>Resultante</w:t>
      </w:r>
      <w:r>
        <w:rPr>
          <w:spacing w:val="-4"/>
        </w:rPr>
        <w:t xml:space="preserve"> </w:t>
      </w:r>
      <w:r>
        <w:t>de</w:t>
      </w:r>
      <w:r>
        <w:rPr>
          <w:spacing w:val="-2"/>
        </w:rPr>
        <w:t xml:space="preserve"> </w:t>
      </w:r>
      <w:r>
        <w:t>todo</w:t>
      </w:r>
      <w:r>
        <w:rPr>
          <w:spacing w:val="-3"/>
        </w:rPr>
        <w:t xml:space="preserve"> </w:t>
      </w:r>
      <w:r>
        <w:t>ello</w:t>
      </w:r>
      <w:r>
        <w:rPr>
          <w:spacing w:val="-1"/>
        </w:rPr>
        <w:t xml:space="preserve"> </w:t>
      </w:r>
      <w:r>
        <w:t>se</w:t>
      </w:r>
      <w:r>
        <w:rPr>
          <w:spacing w:val="-2"/>
        </w:rPr>
        <w:t xml:space="preserve"> </w:t>
      </w:r>
      <w:r>
        <w:t>deduce</w:t>
      </w:r>
      <w:r>
        <w:rPr>
          <w:spacing w:val="-2"/>
        </w:rPr>
        <w:t xml:space="preserve"> </w:t>
      </w:r>
      <w:r>
        <w:t>un</w:t>
      </w:r>
      <w:r>
        <w:rPr>
          <w:spacing w:val="-3"/>
        </w:rPr>
        <w:t xml:space="preserve"> </w:t>
      </w:r>
      <w:r>
        <w:t>incumplimiento</w:t>
      </w:r>
      <w:r>
        <w:rPr>
          <w:spacing w:val="-2"/>
        </w:rPr>
        <w:t xml:space="preserve"> </w:t>
      </w:r>
      <w:r>
        <w:t>del</w:t>
      </w:r>
      <w:r>
        <w:rPr>
          <w:spacing w:val="-2"/>
        </w:rPr>
        <w:t xml:space="preserve"> </w:t>
      </w:r>
      <w:r>
        <w:t>límite</w:t>
      </w:r>
      <w:r>
        <w:rPr>
          <w:spacing w:val="-4"/>
        </w:rPr>
        <w:t xml:space="preserve"> </w:t>
      </w:r>
      <w:r>
        <w:t>de</w:t>
      </w:r>
      <w:r>
        <w:rPr>
          <w:spacing w:val="-2"/>
        </w:rPr>
        <w:t xml:space="preserve"> </w:t>
      </w:r>
      <w:r>
        <w:t>la</w:t>
      </w:r>
      <w:r>
        <w:rPr>
          <w:spacing w:val="-2"/>
        </w:rPr>
        <w:t xml:space="preserve"> </w:t>
      </w:r>
      <w:r>
        <w:t>regla</w:t>
      </w:r>
      <w:r>
        <w:rPr>
          <w:spacing w:val="-4"/>
        </w:rPr>
        <w:t xml:space="preserve"> </w:t>
      </w:r>
      <w:r>
        <w:t>de</w:t>
      </w:r>
      <w:r>
        <w:rPr>
          <w:spacing w:val="-2"/>
        </w:rPr>
        <w:t xml:space="preserve"> </w:t>
      </w:r>
      <w:r>
        <w:t>gasto</w:t>
      </w:r>
      <w:r>
        <w:rPr>
          <w:spacing w:val="-3"/>
        </w:rPr>
        <w:t xml:space="preserve"> </w:t>
      </w:r>
      <w:r>
        <w:t>en</w:t>
      </w:r>
      <w:r>
        <w:rPr>
          <w:spacing w:val="-1"/>
        </w:rPr>
        <w:t xml:space="preserve"> </w:t>
      </w:r>
      <w:r>
        <w:t>unos</w:t>
      </w:r>
      <w:r>
        <w:rPr>
          <w:spacing w:val="-3"/>
        </w:rPr>
        <w:t xml:space="preserve"> </w:t>
      </w:r>
      <w:r>
        <w:t>5</w:t>
      </w:r>
      <w:r>
        <w:rPr>
          <w:spacing w:val="-1"/>
        </w:rPr>
        <w:t xml:space="preserve"> </w:t>
      </w:r>
      <w:r>
        <w:t>millones</w:t>
      </w:r>
      <w:r>
        <w:rPr>
          <w:spacing w:val="-1"/>
        </w:rPr>
        <w:t xml:space="preserve"> </w:t>
      </w:r>
      <w:r>
        <w:t>de</w:t>
      </w:r>
      <w:r>
        <w:rPr>
          <w:spacing w:val="-2"/>
        </w:rPr>
        <w:t xml:space="preserve"> </w:t>
      </w:r>
      <w:r>
        <w:t>euros causado principalmente por el montante de obligaciones reconocidas que han sido financiadas con el RTGG en su mayoría</w:t>
      </w:r>
      <w:r>
        <w:rPr>
          <w:spacing w:val="-2"/>
        </w:rPr>
        <w:t xml:space="preserve"> </w:t>
      </w:r>
      <w:r>
        <w:t>de</w:t>
      </w:r>
      <w:r>
        <w:rPr>
          <w:spacing w:val="-2"/>
        </w:rPr>
        <w:t xml:space="preserve"> </w:t>
      </w:r>
      <w:r>
        <w:t>inversión</w:t>
      </w:r>
      <w:r>
        <w:rPr>
          <w:spacing w:val="-1"/>
        </w:rPr>
        <w:t xml:space="preserve"> </w:t>
      </w:r>
      <w:r>
        <w:t>alcanzando</w:t>
      </w:r>
      <w:r>
        <w:rPr>
          <w:spacing w:val="-1"/>
        </w:rPr>
        <w:t xml:space="preserve"> </w:t>
      </w:r>
      <w:r>
        <w:t>los</w:t>
      </w:r>
      <w:r>
        <w:rPr>
          <w:spacing w:val="-2"/>
        </w:rPr>
        <w:t xml:space="preserve"> </w:t>
      </w:r>
      <w:r>
        <w:t>éstas</w:t>
      </w:r>
      <w:r>
        <w:rPr>
          <w:spacing w:val="-2"/>
        </w:rPr>
        <w:t xml:space="preserve"> </w:t>
      </w:r>
      <w:r>
        <w:t>los</w:t>
      </w:r>
      <w:r>
        <w:rPr>
          <w:spacing w:val="-3"/>
        </w:rPr>
        <w:t xml:space="preserve"> </w:t>
      </w:r>
      <w:r>
        <w:t>casi 4</w:t>
      </w:r>
      <w:r>
        <w:rPr>
          <w:spacing w:val="-2"/>
        </w:rPr>
        <w:t xml:space="preserve"> </w:t>
      </w:r>
      <w:r>
        <w:t>millones,</w:t>
      </w:r>
      <w:r>
        <w:rPr>
          <w:spacing w:val="-3"/>
        </w:rPr>
        <w:t xml:space="preserve"> </w:t>
      </w:r>
      <w:r>
        <w:t>lo</w:t>
      </w:r>
      <w:r>
        <w:rPr>
          <w:spacing w:val="-2"/>
        </w:rPr>
        <w:t xml:space="preserve"> </w:t>
      </w:r>
      <w:r>
        <w:t>cual</w:t>
      </w:r>
      <w:r>
        <w:rPr>
          <w:spacing w:val="40"/>
        </w:rPr>
        <w:t xml:space="preserve"> </w:t>
      </w:r>
      <w:r>
        <w:t>es</w:t>
      </w:r>
      <w:r>
        <w:rPr>
          <w:spacing w:val="-2"/>
        </w:rPr>
        <w:t xml:space="preserve"> </w:t>
      </w:r>
      <w:r>
        <w:t>la</w:t>
      </w:r>
      <w:r>
        <w:rPr>
          <w:spacing w:val="-2"/>
        </w:rPr>
        <w:t xml:space="preserve"> </w:t>
      </w:r>
      <w:r>
        <w:t>parte</w:t>
      </w:r>
      <w:r>
        <w:rPr>
          <w:spacing w:val="-2"/>
        </w:rPr>
        <w:t xml:space="preserve"> </w:t>
      </w:r>
      <w:r>
        <w:t>de</w:t>
      </w:r>
      <w:r>
        <w:rPr>
          <w:spacing w:val="-2"/>
        </w:rPr>
        <w:t xml:space="preserve"> </w:t>
      </w:r>
      <w:r>
        <w:t>gasto</w:t>
      </w:r>
      <w:r>
        <w:rPr>
          <w:spacing w:val="-1"/>
        </w:rPr>
        <w:t xml:space="preserve"> </w:t>
      </w:r>
      <w:r>
        <w:t>que</w:t>
      </w:r>
      <w:r>
        <w:rPr>
          <w:spacing w:val="-2"/>
        </w:rPr>
        <w:t xml:space="preserve"> </w:t>
      </w:r>
      <w:r>
        <w:t>se</w:t>
      </w:r>
      <w:r>
        <w:rPr>
          <w:spacing w:val="-2"/>
        </w:rPr>
        <w:t xml:space="preserve"> </w:t>
      </w:r>
      <w:r>
        <w:t>debe</w:t>
      </w:r>
      <w:r>
        <w:rPr>
          <w:spacing w:val="-2"/>
        </w:rPr>
        <w:t xml:space="preserve"> </w:t>
      </w:r>
      <w:r>
        <w:t>considerar</w:t>
      </w:r>
      <w:r>
        <w:rPr>
          <w:spacing w:val="-3"/>
        </w:rPr>
        <w:t xml:space="preserve"> </w:t>
      </w:r>
      <w:r>
        <w:t>no estructural sino correspondiente al ejercicio.</w:t>
      </w:r>
    </w:p>
    <w:p w14:paraId="279D2C1C" w14:textId="77777777" w:rsidR="008462C9" w:rsidRDefault="008462C9">
      <w:pPr>
        <w:pStyle w:val="Textoindependiente"/>
        <w:spacing w:before="46"/>
      </w:pPr>
    </w:p>
    <w:p w14:paraId="53B1EC36" w14:textId="77777777" w:rsidR="008462C9" w:rsidRDefault="00000000">
      <w:pPr>
        <w:pStyle w:val="Textoindependiente"/>
        <w:ind w:left="619" w:right="999" w:firstLine="360"/>
      </w:pPr>
      <w:r>
        <w:t>Por</w:t>
      </w:r>
      <w:r>
        <w:rPr>
          <w:spacing w:val="-1"/>
        </w:rPr>
        <w:t xml:space="preserve"> </w:t>
      </w:r>
      <w:r>
        <w:t>otro</w:t>
      </w:r>
      <w:r>
        <w:rPr>
          <w:spacing w:val="-1"/>
        </w:rPr>
        <w:t xml:space="preserve"> </w:t>
      </w:r>
      <w:proofErr w:type="gramStart"/>
      <w:r>
        <w:t>lado</w:t>
      </w:r>
      <w:proofErr w:type="gramEnd"/>
      <w:r>
        <w:rPr>
          <w:spacing w:val="-1"/>
        </w:rPr>
        <w:t xml:space="preserve"> </w:t>
      </w:r>
      <w:r>
        <w:t>nos</w:t>
      </w:r>
      <w:r>
        <w:rPr>
          <w:spacing w:val="-3"/>
        </w:rPr>
        <w:t xml:space="preserve"> </w:t>
      </w:r>
      <w:r>
        <w:t>encontramos</w:t>
      </w:r>
      <w:r>
        <w:rPr>
          <w:spacing w:val="-3"/>
        </w:rPr>
        <w:t xml:space="preserve"> </w:t>
      </w:r>
      <w:r>
        <w:t>con</w:t>
      </w:r>
      <w:r>
        <w:rPr>
          <w:spacing w:val="-3"/>
        </w:rPr>
        <w:t xml:space="preserve"> </w:t>
      </w:r>
      <w:r>
        <w:t>que</w:t>
      </w:r>
      <w:r>
        <w:rPr>
          <w:spacing w:val="-2"/>
        </w:rPr>
        <w:t xml:space="preserve"> </w:t>
      </w:r>
      <w:r>
        <w:t>se</w:t>
      </w:r>
      <w:r>
        <w:rPr>
          <w:spacing w:val="-2"/>
        </w:rPr>
        <w:t xml:space="preserve"> </w:t>
      </w:r>
      <w:r>
        <w:t>liquida</w:t>
      </w:r>
      <w:r>
        <w:rPr>
          <w:spacing w:val="-2"/>
        </w:rPr>
        <w:t xml:space="preserve"> </w:t>
      </w:r>
      <w:r>
        <w:t>en</w:t>
      </w:r>
      <w:r>
        <w:rPr>
          <w:spacing w:val="-1"/>
        </w:rPr>
        <w:t xml:space="preserve"> </w:t>
      </w:r>
      <w:r>
        <w:t>situación</w:t>
      </w:r>
      <w:r>
        <w:rPr>
          <w:spacing w:val="-3"/>
        </w:rPr>
        <w:t xml:space="preserve"> </w:t>
      </w:r>
      <w:r>
        <w:t>de</w:t>
      </w:r>
      <w:r>
        <w:rPr>
          <w:spacing w:val="-2"/>
        </w:rPr>
        <w:t xml:space="preserve"> </w:t>
      </w:r>
      <w:r>
        <w:t>déficit</w:t>
      </w:r>
      <w:r>
        <w:rPr>
          <w:spacing w:val="-5"/>
        </w:rPr>
        <w:t xml:space="preserve"> </w:t>
      </w:r>
      <w:r>
        <w:t>de</w:t>
      </w:r>
      <w:r>
        <w:rPr>
          <w:spacing w:val="-2"/>
        </w:rPr>
        <w:t xml:space="preserve"> </w:t>
      </w:r>
      <w:r>
        <w:t>estabilidad</w:t>
      </w:r>
      <w:r>
        <w:rPr>
          <w:spacing w:val="-1"/>
        </w:rPr>
        <w:t xml:space="preserve"> </w:t>
      </w:r>
      <w:r>
        <w:t>en</w:t>
      </w:r>
      <w:r>
        <w:rPr>
          <w:spacing w:val="-3"/>
        </w:rPr>
        <w:t xml:space="preserve"> </w:t>
      </w:r>
      <w:r>
        <w:t>la</w:t>
      </w:r>
      <w:r>
        <w:rPr>
          <w:spacing w:val="-2"/>
        </w:rPr>
        <w:t xml:space="preserve"> </w:t>
      </w:r>
      <w:r>
        <w:t>cifra</w:t>
      </w:r>
      <w:r>
        <w:rPr>
          <w:spacing w:val="-2"/>
        </w:rPr>
        <w:t xml:space="preserve"> </w:t>
      </w:r>
      <w:r>
        <w:t>de</w:t>
      </w:r>
      <w:r>
        <w:rPr>
          <w:spacing w:val="-2"/>
        </w:rPr>
        <w:t xml:space="preserve"> </w:t>
      </w:r>
      <w:r>
        <w:t>5,6 millones, causado en parte también por lo señalado ya respecto del incumplimiento de la regla de gasto.</w:t>
      </w:r>
    </w:p>
    <w:p w14:paraId="6BBFBCBD" w14:textId="77777777" w:rsidR="008462C9" w:rsidRDefault="008462C9">
      <w:pPr>
        <w:pStyle w:val="Textoindependiente"/>
        <w:spacing w:before="51"/>
      </w:pPr>
    </w:p>
    <w:p w14:paraId="35B898CB" w14:textId="77777777" w:rsidR="008462C9" w:rsidRDefault="00000000">
      <w:pPr>
        <w:pStyle w:val="Textoindependiente"/>
        <w:spacing w:before="1" w:line="242" w:lineRule="auto"/>
        <w:ind w:left="619" w:right="968" w:firstLine="360"/>
      </w:pPr>
      <w:r>
        <w:t>Es</w:t>
      </w:r>
      <w:r>
        <w:rPr>
          <w:spacing w:val="-3"/>
        </w:rPr>
        <w:t xml:space="preserve"> </w:t>
      </w:r>
      <w:r>
        <w:t>por</w:t>
      </w:r>
      <w:r>
        <w:rPr>
          <w:spacing w:val="-1"/>
        </w:rPr>
        <w:t xml:space="preserve"> </w:t>
      </w:r>
      <w:r>
        <w:t>ello</w:t>
      </w:r>
      <w:r>
        <w:rPr>
          <w:spacing w:val="-3"/>
        </w:rPr>
        <w:t xml:space="preserve"> </w:t>
      </w:r>
      <w:proofErr w:type="gramStart"/>
      <w:r>
        <w:t>que</w:t>
      </w:r>
      <w:proofErr w:type="gramEnd"/>
      <w:r>
        <w:rPr>
          <w:spacing w:val="-2"/>
        </w:rPr>
        <w:t xml:space="preserve"> </w:t>
      </w:r>
      <w:r>
        <w:t>tanto</w:t>
      </w:r>
      <w:r>
        <w:rPr>
          <w:spacing w:val="-3"/>
        </w:rPr>
        <w:t xml:space="preserve"> </w:t>
      </w:r>
      <w:r>
        <w:t>por</w:t>
      </w:r>
      <w:r>
        <w:rPr>
          <w:spacing w:val="-4"/>
        </w:rPr>
        <w:t xml:space="preserve"> </w:t>
      </w:r>
      <w:r>
        <w:t>el</w:t>
      </w:r>
      <w:r>
        <w:rPr>
          <w:spacing w:val="-5"/>
        </w:rPr>
        <w:t xml:space="preserve"> </w:t>
      </w:r>
      <w:r>
        <w:t>incumplimiento</w:t>
      </w:r>
      <w:r>
        <w:rPr>
          <w:spacing w:val="-1"/>
        </w:rPr>
        <w:t xml:space="preserve"> </w:t>
      </w:r>
      <w:r>
        <w:t>del límite</w:t>
      </w:r>
      <w:r>
        <w:rPr>
          <w:spacing w:val="-2"/>
        </w:rPr>
        <w:t xml:space="preserve"> </w:t>
      </w:r>
      <w:r>
        <w:t>de</w:t>
      </w:r>
      <w:r>
        <w:rPr>
          <w:spacing w:val="-2"/>
        </w:rPr>
        <w:t xml:space="preserve"> </w:t>
      </w:r>
      <w:r>
        <w:t>la</w:t>
      </w:r>
      <w:r>
        <w:rPr>
          <w:spacing w:val="-2"/>
        </w:rPr>
        <w:t xml:space="preserve"> </w:t>
      </w:r>
      <w:r>
        <w:t>regla</w:t>
      </w:r>
      <w:r>
        <w:rPr>
          <w:spacing w:val="-4"/>
        </w:rPr>
        <w:t xml:space="preserve"> </w:t>
      </w:r>
      <w:r>
        <w:t>de</w:t>
      </w:r>
      <w:r>
        <w:rPr>
          <w:spacing w:val="-2"/>
        </w:rPr>
        <w:t xml:space="preserve"> </w:t>
      </w:r>
      <w:r>
        <w:t>gasto</w:t>
      </w:r>
      <w:r>
        <w:rPr>
          <w:spacing w:val="-1"/>
        </w:rPr>
        <w:t xml:space="preserve"> </w:t>
      </w:r>
      <w:r>
        <w:t>como</w:t>
      </w:r>
      <w:r>
        <w:rPr>
          <w:spacing w:val="-1"/>
        </w:rPr>
        <w:t xml:space="preserve"> </w:t>
      </w:r>
      <w:r>
        <w:t>debido</w:t>
      </w:r>
      <w:r>
        <w:rPr>
          <w:spacing w:val="-3"/>
        </w:rPr>
        <w:t xml:space="preserve"> </w:t>
      </w:r>
      <w:r>
        <w:t>al</w:t>
      </w:r>
      <w:r>
        <w:rPr>
          <w:spacing w:val="-5"/>
        </w:rPr>
        <w:t xml:space="preserve"> </w:t>
      </w:r>
      <w:r>
        <w:t>déficit</w:t>
      </w:r>
      <w:r>
        <w:rPr>
          <w:spacing w:val="-2"/>
        </w:rPr>
        <w:t xml:space="preserve"> </w:t>
      </w:r>
      <w:r>
        <w:t>de</w:t>
      </w:r>
      <w:r>
        <w:rPr>
          <w:spacing w:val="-2"/>
        </w:rPr>
        <w:t xml:space="preserve"> </w:t>
      </w:r>
      <w:r>
        <w:t>estabilidad de</w:t>
      </w:r>
      <w:r>
        <w:rPr>
          <w:spacing w:val="-2"/>
        </w:rPr>
        <w:t xml:space="preserve"> </w:t>
      </w:r>
      <w:r>
        <w:t>la</w:t>
      </w:r>
      <w:r>
        <w:rPr>
          <w:spacing w:val="-2"/>
        </w:rPr>
        <w:t xml:space="preserve"> </w:t>
      </w:r>
      <w:r>
        <w:t>liquidación</w:t>
      </w:r>
      <w:r>
        <w:rPr>
          <w:spacing w:val="-3"/>
        </w:rPr>
        <w:t xml:space="preserve"> </w:t>
      </w:r>
      <w:r>
        <w:t>que</w:t>
      </w:r>
      <w:r>
        <w:rPr>
          <w:spacing w:val="-4"/>
        </w:rPr>
        <w:t xml:space="preserve"> </w:t>
      </w:r>
      <w:r>
        <w:t>el</w:t>
      </w:r>
      <w:r>
        <w:rPr>
          <w:spacing w:val="-5"/>
        </w:rPr>
        <w:t xml:space="preserve"> </w:t>
      </w:r>
      <w:r>
        <w:t>ayuntamiento</w:t>
      </w:r>
      <w:r>
        <w:rPr>
          <w:spacing w:val="-1"/>
        </w:rPr>
        <w:t xml:space="preserve"> </w:t>
      </w:r>
      <w:r>
        <w:t>queda</w:t>
      </w:r>
      <w:r>
        <w:rPr>
          <w:spacing w:val="-4"/>
        </w:rPr>
        <w:t xml:space="preserve"> </w:t>
      </w:r>
      <w:r>
        <w:t>obligado</w:t>
      </w:r>
      <w:r>
        <w:rPr>
          <w:spacing w:val="-1"/>
        </w:rPr>
        <w:t xml:space="preserve"> </w:t>
      </w:r>
      <w:r>
        <w:t>a</w:t>
      </w:r>
      <w:r>
        <w:rPr>
          <w:spacing w:val="-2"/>
        </w:rPr>
        <w:t xml:space="preserve"> </w:t>
      </w:r>
      <w:r>
        <w:t>la</w:t>
      </w:r>
      <w:r>
        <w:rPr>
          <w:spacing w:val="-2"/>
        </w:rPr>
        <w:t xml:space="preserve"> </w:t>
      </w:r>
      <w:r>
        <w:t>aprobación</w:t>
      </w:r>
      <w:r>
        <w:rPr>
          <w:spacing w:val="-1"/>
        </w:rPr>
        <w:t xml:space="preserve"> </w:t>
      </w:r>
      <w:r>
        <w:t>de</w:t>
      </w:r>
      <w:r>
        <w:rPr>
          <w:spacing w:val="-2"/>
        </w:rPr>
        <w:t xml:space="preserve"> </w:t>
      </w:r>
      <w:r>
        <w:t>un</w:t>
      </w:r>
      <w:r>
        <w:rPr>
          <w:spacing w:val="-1"/>
        </w:rPr>
        <w:t xml:space="preserve"> </w:t>
      </w:r>
      <w:r>
        <w:t>Plan</w:t>
      </w:r>
      <w:r>
        <w:rPr>
          <w:spacing w:val="-3"/>
        </w:rPr>
        <w:t xml:space="preserve"> </w:t>
      </w:r>
      <w:r>
        <w:t>Económico</w:t>
      </w:r>
      <w:r>
        <w:rPr>
          <w:spacing w:val="-1"/>
        </w:rPr>
        <w:t xml:space="preserve"> </w:t>
      </w:r>
      <w:r>
        <w:t>Financiero</w:t>
      </w:r>
      <w:r>
        <w:rPr>
          <w:spacing w:val="-1"/>
        </w:rPr>
        <w:t xml:space="preserve"> </w:t>
      </w:r>
      <w:r>
        <w:t>de</w:t>
      </w:r>
      <w:r>
        <w:rPr>
          <w:spacing w:val="-2"/>
        </w:rPr>
        <w:t xml:space="preserve"> </w:t>
      </w:r>
      <w:r>
        <w:t xml:space="preserve">acuerdo con el artículo 21 de la Ley Orgánica 2/2012, de 27 de abril, de Estabilidad Presupuestaria y Sostenibilidad </w:t>
      </w:r>
      <w:r>
        <w:rPr>
          <w:spacing w:val="-2"/>
        </w:rPr>
        <w:t>Financiera.</w:t>
      </w:r>
    </w:p>
    <w:p w14:paraId="05CA8096" w14:textId="77777777" w:rsidR="008462C9" w:rsidRDefault="008462C9">
      <w:pPr>
        <w:pStyle w:val="Textoindependiente"/>
        <w:spacing w:before="45"/>
      </w:pPr>
    </w:p>
    <w:p w14:paraId="44B3AFFE" w14:textId="77777777" w:rsidR="008462C9" w:rsidRDefault="00000000">
      <w:pPr>
        <w:pStyle w:val="Textoindependiente"/>
        <w:ind w:left="619" w:right="999" w:firstLine="360"/>
      </w:pPr>
      <w:r>
        <w:t>Cabe</w:t>
      </w:r>
      <w:r>
        <w:rPr>
          <w:spacing w:val="-3"/>
        </w:rPr>
        <w:t xml:space="preserve"> </w:t>
      </w:r>
      <w:r>
        <w:t>especial</w:t>
      </w:r>
      <w:r>
        <w:rPr>
          <w:spacing w:val="-3"/>
        </w:rPr>
        <w:t xml:space="preserve"> </w:t>
      </w:r>
      <w:r>
        <w:t>mención</w:t>
      </w:r>
      <w:r>
        <w:rPr>
          <w:spacing w:val="-4"/>
        </w:rPr>
        <w:t xml:space="preserve"> </w:t>
      </w:r>
      <w:r>
        <w:t>a</w:t>
      </w:r>
      <w:r>
        <w:rPr>
          <w:spacing w:val="-3"/>
        </w:rPr>
        <w:t xml:space="preserve"> </w:t>
      </w:r>
      <w:r>
        <w:t>los</w:t>
      </w:r>
      <w:r>
        <w:rPr>
          <w:spacing w:val="-4"/>
        </w:rPr>
        <w:t xml:space="preserve"> </w:t>
      </w:r>
      <w:r>
        <w:t>derechos</w:t>
      </w:r>
      <w:r>
        <w:rPr>
          <w:spacing w:val="-4"/>
        </w:rPr>
        <w:t xml:space="preserve"> </w:t>
      </w:r>
      <w:r>
        <w:t>reconocidos</w:t>
      </w:r>
      <w:r>
        <w:rPr>
          <w:spacing w:val="-1"/>
        </w:rPr>
        <w:t xml:space="preserve"> </w:t>
      </w:r>
      <w:r>
        <w:t>por</w:t>
      </w:r>
      <w:r>
        <w:rPr>
          <w:spacing w:val="40"/>
        </w:rPr>
        <w:t xml:space="preserve"> </w:t>
      </w:r>
      <w:r>
        <w:t>ingresos</w:t>
      </w:r>
      <w:r>
        <w:rPr>
          <w:spacing w:val="-4"/>
        </w:rPr>
        <w:t xml:space="preserve"> </w:t>
      </w:r>
      <w:r>
        <w:t>patrimoniales</w:t>
      </w:r>
      <w:r>
        <w:rPr>
          <w:spacing w:val="-1"/>
        </w:rPr>
        <w:t xml:space="preserve"> </w:t>
      </w:r>
      <w:r>
        <w:t>del</w:t>
      </w:r>
      <w:r>
        <w:rPr>
          <w:spacing w:val="-3"/>
        </w:rPr>
        <w:t xml:space="preserve"> </w:t>
      </w:r>
      <w:r>
        <w:t>capítulo</w:t>
      </w:r>
      <w:r>
        <w:rPr>
          <w:spacing w:val="-4"/>
        </w:rPr>
        <w:t xml:space="preserve"> </w:t>
      </w:r>
      <w:r>
        <w:t>quinto</w:t>
      </w:r>
      <w:r>
        <w:rPr>
          <w:spacing w:val="-4"/>
        </w:rPr>
        <w:t xml:space="preserve"> </w:t>
      </w:r>
      <w:r>
        <w:t>pues</w:t>
      </w:r>
      <w:r>
        <w:rPr>
          <w:spacing w:val="-2"/>
        </w:rPr>
        <w:t xml:space="preserve"> </w:t>
      </w:r>
      <w:r>
        <w:t>faltan numerosos bienes municipales por ser licitados en su explotación y que podrían suponer para la corporación cuantiosos</w:t>
      </w:r>
      <w:r>
        <w:rPr>
          <w:spacing w:val="40"/>
        </w:rPr>
        <w:t xml:space="preserve"> </w:t>
      </w:r>
      <w:r>
        <w:t>ingresos.</w:t>
      </w:r>
    </w:p>
    <w:p w14:paraId="3C737146" w14:textId="77777777" w:rsidR="008462C9" w:rsidRDefault="008462C9">
      <w:pPr>
        <w:pStyle w:val="Textoindependiente"/>
        <w:spacing w:before="4"/>
      </w:pPr>
    </w:p>
    <w:p w14:paraId="33CD67A4" w14:textId="77777777" w:rsidR="008462C9" w:rsidRDefault="00000000">
      <w:pPr>
        <w:pStyle w:val="Textoindependiente"/>
        <w:ind w:left="1320"/>
      </w:pPr>
      <w:r>
        <w:t>5º</w:t>
      </w:r>
      <w:r>
        <w:rPr>
          <w:spacing w:val="-4"/>
        </w:rPr>
        <w:t xml:space="preserve"> </w:t>
      </w:r>
      <w:r>
        <w:t>El</w:t>
      </w:r>
      <w:r>
        <w:rPr>
          <w:spacing w:val="-4"/>
        </w:rPr>
        <w:t xml:space="preserve"> </w:t>
      </w:r>
      <w:r>
        <w:t>órgano</w:t>
      </w:r>
      <w:r>
        <w:rPr>
          <w:spacing w:val="-6"/>
        </w:rPr>
        <w:t xml:space="preserve"> </w:t>
      </w:r>
      <w:r>
        <w:t>competente</w:t>
      </w:r>
      <w:r>
        <w:rPr>
          <w:spacing w:val="-4"/>
        </w:rPr>
        <w:t xml:space="preserve"> </w:t>
      </w:r>
      <w:r>
        <w:t>para</w:t>
      </w:r>
      <w:r>
        <w:rPr>
          <w:spacing w:val="-7"/>
        </w:rPr>
        <w:t xml:space="preserve"> </w:t>
      </w:r>
      <w:r>
        <w:t>su</w:t>
      </w:r>
      <w:r>
        <w:rPr>
          <w:spacing w:val="-5"/>
        </w:rPr>
        <w:t xml:space="preserve"> </w:t>
      </w:r>
      <w:r>
        <w:t>aprobación</w:t>
      </w:r>
      <w:r>
        <w:rPr>
          <w:spacing w:val="-5"/>
        </w:rPr>
        <w:t xml:space="preserve"> </w:t>
      </w:r>
      <w:r>
        <w:t>es</w:t>
      </w:r>
      <w:r>
        <w:rPr>
          <w:spacing w:val="-6"/>
        </w:rPr>
        <w:t xml:space="preserve"> </w:t>
      </w:r>
      <w:r>
        <w:t>la</w:t>
      </w:r>
      <w:r>
        <w:rPr>
          <w:spacing w:val="-4"/>
        </w:rPr>
        <w:t xml:space="preserve"> </w:t>
      </w:r>
      <w:r>
        <w:t>Alcaldía</w:t>
      </w:r>
      <w:r>
        <w:rPr>
          <w:spacing w:val="-5"/>
        </w:rPr>
        <w:t xml:space="preserve"> </w:t>
      </w:r>
      <w:r>
        <w:rPr>
          <w:spacing w:val="-2"/>
        </w:rPr>
        <w:t>Presidencia.</w:t>
      </w:r>
    </w:p>
    <w:p w14:paraId="6A0DD6EB" w14:textId="77777777" w:rsidR="008462C9" w:rsidRDefault="008462C9">
      <w:pPr>
        <w:pStyle w:val="Textoindependiente"/>
        <w:sectPr w:rsidR="008462C9">
          <w:pgSz w:w="11900" w:h="16840"/>
          <w:pgMar w:top="2000" w:right="708" w:bottom="280" w:left="283" w:header="701" w:footer="0" w:gutter="0"/>
          <w:cols w:space="720"/>
        </w:sectPr>
      </w:pPr>
    </w:p>
    <w:p w14:paraId="2FFAD521" w14:textId="77777777" w:rsidR="008462C9" w:rsidRDefault="00000000">
      <w:pPr>
        <w:pStyle w:val="Textoindependiente"/>
      </w:pPr>
      <w:r>
        <w:rPr>
          <w:noProof/>
        </w:rPr>
        <w:lastRenderedPageBreak/>
        <mc:AlternateContent>
          <mc:Choice Requires="wps">
            <w:drawing>
              <wp:anchor distT="0" distB="0" distL="0" distR="0" simplePos="0" relativeHeight="15742464" behindDoc="0" locked="0" layoutInCell="1" allowOverlap="1" wp14:anchorId="5D788F9B" wp14:editId="752A02B9">
                <wp:simplePos x="0" y="0"/>
                <wp:positionH relativeFrom="page">
                  <wp:posOffset>7592</wp:posOffset>
                </wp:positionH>
                <wp:positionV relativeFrom="page">
                  <wp:posOffset>1648519</wp:posOffset>
                </wp:positionV>
                <wp:extent cx="302260" cy="73939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7393940"/>
                        </a:xfrm>
                        <a:prstGeom prst="rect">
                          <a:avLst/>
                        </a:prstGeom>
                      </wps:spPr>
                      <wps:txbx>
                        <w:txbxContent>
                          <w:p w14:paraId="261814BE"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04E07BD1"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29">
                              <w:r>
                                <w:rPr>
                                  <w:rFonts w:ascii="Arial MT" w:hAnsi="Arial MT"/>
                                  <w:color w:val="0000FF"/>
                                  <w:spacing w:val="-2"/>
                                  <w:sz w:val="16"/>
                                </w:rPr>
                                <w:t>http://sede.ayuntamientodetias.es/validacion</w:t>
                              </w:r>
                            </w:hyperlink>
                          </w:p>
                        </w:txbxContent>
                      </wps:txbx>
                      <wps:bodyPr vert="vert270" wrap="square" lIns="0" tIns="0" rIns="0" bIns="0" rtlCol="0">
                        <a:noAutofit/>
                      </wps:bodyPr>
                    </wps:wsp>
                  </a:graphicData>
                </a:graphic>
              </wp:anchor>
            </w:drawing>
          </mc:Choice>
          <mc:Fallback>
            <w:pict>
              <v:shape w14:anchorId="5D788F9B" id="Textbox 38" o:spid="_x0000_s1048" type="#_x0000_t202" style="position:absolute;margin-left:.6pt;margin-top:129.8pt;width:23.8pt;height:582.2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" filled="f" stroked="f">
                <v:textbox style="layout-flow:vertical;mso-layout-flow-alt:bottom-to-top" inset="0,0,0,0">
                  <w:txbxContent>
                    <w:p w14:paraId="261814BE" w14:textId="77777777" w:rsidR="008462C9" w:rsidRDefault="00000000">
                      <w:pPr>
                        <w:spacing w:before="14"/>
                        <w:ind w:left="20"/>
                        <w:rPr>
                          <w:rFonts w:ascii="Arial MT" w:hAnsi="Arial MT"/>
                          <w:sz w:val="16"/>
                        </w:rPr>
                      </w:pPr>
                      <w:r>
                        <w:rPr>
                          <w:rFonts w:ascii="Arial MT" w:hAnsi="Arial MT"/>
                          <w:sz w:val="16"/>
                        </w:rPr>
                        <w:t xml:space="preserve">Ayuntamiento de Tías - </w:t>
                      </w:r>
                      <w:proofErr w:type="spellStart"/>
                      <w:r>
                        <w:rPr>
                          <w:rFonts w:ascii="Arial MT" w:hAnsi="Arial MT"/>
                          <w:sz w:val="16"/>
                        </w:rPr>
                        <w:t>Nº</w:t>
                      </w:r>
                      <w:proofErr w:type="spellEnd"/>
                      <w:r>
                        <w:rPr>
                          <w:rFonts w:ascii="Arial MT" w:hAnsi="Arial MT"/>
                          <w:sz w:val="16"/>
                        </w:rPr>
                        <w:t xml:space="preserve"> de registro </w:t>
                      </w:r>
                      <w:proofErr w:type="gramStart"/>
                      <w:r>
                        <w:rPr>
                          <w:rFonts w:ascii="Arial MT" w:hAnsi="Arial MT"/>
                          <w:sz w:val="16"/>
                        </w:rPr>
                        <w:t>del :</w:t>
                      </w:r>
                      <w:proofErr w:type="gramEnd"/>
                      <w:r>
                        <w:rPr>
                          <w:rFonts w:ascii="Arial MT" w:hAnsi="Arial MT"/>
                          <w:sz w:val="16"/>
                        </w:rPr>
                        <w:t xml:space="preserve"> - CSV: 16345650575556745702 Esta es una copia auténtica de documento original electrónico según la Ley 39/2015 </w:t>
                      </w:r>
                      <w:r>
                        <w:rPr>
                          <w:rFonts w:ascii="Arial MT" w:hAnsi="Arial MT"/>
                          <w:spacing w:val="-5"/>
                          <w:sz w:val="16"/>
                        </w:rPr>
                        <w:t>de</w:t>
                      </w:r>
                    </w:p>
                    <w:p w14:paraId="04E07BD1" w14:textId="77777777" w:rsidR="008462C9" w:rsidRDefault="00000000">
                      <w:pPr>
                        <w:spacing w:before="73"/>
                        <w:ind w:left="20"/>
                        <w:rPr>
                          <w:rFonts w:ascii="Arial MT" w:hAnsi="Arial MT"/>
                          <w:sz w:val="16"/>
                        </w:rPr>
                      </w:pPr>
                      <w:r>
                        <w:rPr>
                          <w:rFonts w:ascii="Arial MT" w:hAnsi="Arial MT"/>
                          <w:sz w:val="16"/>
                        </w:rPr>
                        <w:t xml:space="preserve">Procedimiento Administrativo Común Electrónico. Puede comprobar su autenticidad en: </w:t>
                      </w:r>
                      <w:hyperlink r:id="rId30">
                        <w:r>
                          <w:rPr>
                            <w:rFonts w:ascii="Arial MT" w:hAnsi="Arial MT"/>
                            <w:color w:val="0000FF"/>
                            <w:spacing w:val="-2"/>
                            <w:sz w:val="16"/>
                          </w:rPr>
                          <w:t>http://sede.ayuntamientodetias.es/validacion</w:t>
                        </w:r>
                      </w:hyperlink>
                    </w:p>
                  </w:txbxContent>
                </v:textbox>
                <w10:wrap anchorx="page" anchory="page"/>
              </v:shape>
            </w:pict>
          </mc:Fallback>
        </mc:AlternateContent>
      </w:r>
    </w:p>
    <w:p w14:paraId="44CF3213" w14:textId="77777777" w:rsidR="008462C9" w:rsidRDefault="008462C9">
      <w:pPr>
        <w:pStyle w:val="Textoindependiente"/>
      </w:pPr>
    </w:p>
    <w:p w14:paraId="5BC0C9A2" w14:textId="77777777" w:rsidR="008462C9" w:rsidRDefault="008462C9">
      <w:pPr>
        <w:pStyle w:val="Textoindependiente"/>
      </w:pPr>
    </w:p>
    <w:p w14:paraId="0E0437AD" w14:textId="77777777" w:rsidR="008462C9" w:rsidRDefault="008462C9">
      <w:pPr>
        <w:pStyle w:val="Textoindependiente"/>
      </w:pPr>
    </w:p>
    <w:p w14:paraId="52D8A9EF" w14:textId="77777777" w:rsidR="008462C9" w:rsidRDefault="008462C9">
      <w:pPr>
        <w:pStyle w:val="Textoindependiente"/>
      </w:pPr>
    </w:p>
    <w:p w14:paraId="5CFC179B" w14:textId="77777777" w:rsidR="008462C9" w:rsidRDefault="008462C9">
      <w:pPr>
        <w:pStyle w:val="Textoindependiente"/>
      </w:pPr>
    </w:p>
    <w:p w14:paraId="4E2270B8" w14:textId="77777777" w:rsidR="008462C9" w:rsidRDefault="008462C9">
      <w:pPr>
        <w:pStyle w:val="Textoindependiente"/>
        <w:spacing w:before="205"/>
      </w:pPr>
    </w:p>
    <w:p w14:paraId="1A4B33C3" w14:textId="77777777" w:rsidR="008462C9" w:rsidRDefault="00000000">
      <w:pPr>
        <w:pStyle w:val="Textoindependiente"/>
        <w:ind w:left="619" w:right="596" w:firstLine="700"/>
      </w:pPr>
      <w:r>
        <w:t>6º</w:t>
      </w:r>
      <w:r>
        <w:rPr>
          <w:spacing w:val="-1"/>
        </w:rPr>
        <w:t xml:space="preserve"> </w:t>
      </w:r>
      <w:r>
        <w:t>De</w:t>
      </w:r>
      <w:r>
        <w:rPr>
          <w:spacing w:val="-2"/>
        </w:rPr>
        <w:t xml:space="preserve"> </w:t>
      </w:r>
      <w:r>
        <w:t>la</w:t>
      </w:r>
      <w:r>
        <w:rPr>
          <w:spacing w:val="-2"/>
        </w:rPr>
        <w:t xml:space="preserve"> </w:t>
      </w:r>
      <w:r>
        <w:t>presente</w:t>
      </w:r>
      <w:r>
        <w:rPr>
          <w:spacing w:val="-4"/>
        </w:rPr>
        <w:t xml:space="preserve"> </w:t>
      </w:r>
      <w:r>
        <w:t>resolución</w:t>
      </w:r>
      <w:r>
        <w:rPr>
          <w:spacing w:val="-3"/>
        </w:rPr>
        <w:t xml:space="preserve"> </w:t>
      </w:r>
      <w:r>
        <w:t>se</w:t>
      </w:r>
      <w:r>
        <w:rPr>
          <w:spacing w:val="-2"/>
        </w:rPr>
        <w:t xml:space="preserve"> </w:t>
      </w:r>
      <w:r>
        <w:t>dará</w:t>
      </w:r>
      <w:r>
        <w:rPr>
          <w:spacing w:val="-2"/>
        </w:rPr>
        <w:t xml:space="preserve"> </w:t>
      </w:r>
      <w:r>
        <w:t>cuenta</w:t>
      </w:r>
      <w:r>
        <w:rPr>
          <w:spacing w:val="-4"/>
        </w:rPr>
        <w:t xml:space="preserve"> </w:t>
      </w:r>
      <w:r>
        <w:t>al Pleno</w:t>
      </w:r>
      <w:r>
        <w:rPr>
          <w:spacing w:val="-1"/>
        </w:rPr>
        <w:t xml:space="preserve"> </w:t>
      </w:r>
      <w:r>
        <w:t>de</w:t>
      </w:r>
      <w:r>
        <w:rPr>
          <w:spacing w:val="-2"/>
        </w:rPr>
        <w:t xml:space="preserve"> </w:t>
      </w:r>
      <w:r>
        <w:t>la</w:t>
      </w:r>
      <w:r>
        <w:rPr>
          <w:spacing w:val="-4"/>
        </w:rPr>
        <w:t xml:space="preserve"> </w:t>
      </w:r>
      <w:r>
        <w:t>Corporación</w:t>
      </w:r>
      <w:r>
        <w:rPr>
          <w:spacing w:val="-1"/>
        </w:rPr>
        <w:t xml:space="preserve"> </w:t>
      </w:r>
      <w:r>
        <w:t>en</w:t>
      </w:r>
      <w:r>
        <w:rPr>
          <w:spacing w:val="-3"/>
        </w:rPr>
        <w:t xml:space="preserve"> </w:t>
      </w:r>
      <w:r>
        <w:t>la</w:t>
      </w:r>
      <w:r>
        <w:rPr>
          <w:spacing w:val="-4"/>
        </w:rPr>
        <w:t xml:space="preserve"> </w:t>
      </w:r>
      <w:r>
        <w:t>primera</w:t>
      </w:r>
      <w:r>
        <w:rPr>
          <w:spacing w:val="-4"/>
        </w:rPr>
        <w:t xml:space="preserve"> </w:t>
      </w:r>
      <w:r>
        <w:t>sesión</w:t>
      </w:r>
      <w:r>
        <w:rPr>
          <w:spacing w:val="-3"/>
        </w:rPr>
        <w:t xml:space="preserve"> </w:t>
      </w:r>
      <w:r>
        <w:t>que</w:t>
      </w:r>
      <w:r>
        <w:rPr>
          <w:spacing w:val="-2"/>
        </w:rPr>
        <w:t xml:space="preserve"> </w:t>
      </w:r>
      <w:r>
        <w:t>se</w:t>
      </w:r>
      <w:r>
        <w:rPr>
          <w:spacing w:val="-2"/>
        </w:rPr>
        <w:t xml:space="preserve"> </w:t>
      </w:r>
      <w:r>
        <w:t>celebre,</w:t>
      </w:r>
      <w:r>
        <w:rPr>
          <w:spacing w:val="-4"/>
        </w:rPr>
        <w:t xml:space="preserve"> </w:t>
      </w:r>
      <w:r>
        <w:t>para su conocimiento y efectos.</w:t>
      </w:r>
    </w:p>
    <w:p w14:paraId="520D8F6A" w14:textId="77777777" w:rsidR="008462C9" w:rsidRDefault="008462C9">
      <w:pPr>
        <w:pStyle w:val="Textoindependiente"/>
        <w:spacing w:before="1"/>
      </w:pPr>
    </w:p>
    <w:p w14:paraId="6D43AB99" w14:textId="77777777" w:rsidR="008462C9" w:rsidRDefault="00000000">
      <w:pPr>
        <w:pStyle w:val="Textoindependiente"/>
        <w:spacing w:line="242" w:lineRule="auto"/>
        <w:ind w:left="619" w:right="999" w:firstLine="700"/>
      </w:pPr>
      <w:r>
        <w:rPr>
          <w:noProof/>
        </w:rPr>
        <mc:AlternateContent>
          <mc:Choice Requires="wps">
            <w:drawing>
              <wp:anchor distT="0" distB="0" distL="0" distR="0" simplePos="0" relativeHeight="15741952" behindDoc="0" locked="0" layoutInCell="1" allowOverlap="1" wp14:anchorId="67B7761B" wp14:editId="043AD03D">
                <wp:simplePos x="0" y="0"/>
                <wp:positionH relativeFrom="page">
                  <wp:posOffset>309245</wp:posOffset>
                </wp:positionH>
                <wp:positionV relativeFrom="paragraph">
                  <wp:posOffset>187195</wp:posOffset>
                </wp:positionV>
                <wp:extent cx="1270" cy="1999614"/>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99614"/>
                        </a:xfrm>
                        <a:custGeom>
                          <a:avLst/>
                          <a:gdLst/>
                          <a:ahLst/>
                          <a:cxnLst/>
                          <a:rect l="l" t="t" r="r" b="b"/>
                          <a:pathLst>
                            <a:path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63BF0BED" id="Graphic 39" o:spid="_x0000_s1026" style="position:absolute;margin-left:24.35pt;margin-top:14.75pt;width:.1pt;height:157.45pt;z-index:15741952;visibility:visible;mso-wrap-style:square;mso-wrap-distance-left:0;mso-wrap-distance-top:0;mso-wrap-distance-right:0;mso-wrap-distance-bottom:0;mso-position-horizontal:absolute;mso-position-horizontal-relative:page;mso-position-vertical:absolute;mso-position-vertical-relative:text;v-text-anchor:top" coordsize="1270,199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" path="m,1999107l,e" filled="f" strokecolor="blue" strokeweight=".18814mm">
                <v:path arrowok="t"/>
                <w10:wrap anchorx="page"/>
              </v:shape>
            </w:pict>
          </mc:Fallback>
        </mc:AlternateContent>
      </w:r>
      <w:r>
        <w:t>7º</w:t>
      </w:r>
      <w:r>
        <w:rPr>
          <w:spacing w:val="-2"/>
        </w:rPr>
        <w:t xml:space="preserve"> </w:t>
      </w:r>
      <w:r>
        <w:t>Se</w:t>
      </w:r>
      <w:r>
        <w:rPr>
          <w:spacing w:val="-2"/>
        </w:rPr>
        <w:t xml:space="preserve"> </w:t>
      </w:r>
      <w:r>
        <w:t>remitirá</w:t>
      </w:r>
      <w:r>
        <w:rPr>
          <w:spacing w:val="-2"/>
        </w:rPr>
        <w:t xml:space="preserve"> </w:t>
      </w:r>
      <w:r>
        <w:t>copia</w:t>
      </w:r>
      <w:r>
        <w:rPr>
          <w:spacing w:val="-2"/>
        </w:rPr>
        <w:t xml:space="preserve"> </w:t>
      </w:r>
      <w:r>
        <w:t>del</w:t>
      </w:r>
      <w:r>
        <w:rPr>
          <w:spacing w:val="-2"/>
        </w:rPr>
        <w:t xml:space="preserve"> </w:t>
      </w:r>
      <w:r>
        <w:t>expediente</w:t>
      </w:r>
      <w:r>
        <w:rPr>
          <w:spacing w:val="-2"/>
        </w:rPr>
        <w:t xml:space="preserve"> </w:t>
      </w:r>
      <w:r>
        <w:t>a</w:t>
      </w:r>
      <w:r>
        <w:rPr>
          <w:spacing w:val="-4"/>
        </w:rPr>
        <w:t xml:space="preserve"> </w:t>
      </w:r>
      <w:r>
        <w:t>los</w:t>
      </w:r>
      <w:r>
        <w:rPr>
          <w:spacing w:val="-3"/>
        </w:rPr>
        <w:t xml:space="preserve"> </w:t>
      </w:r>
      <w:r>
        <w:t>órganos</w:t>
      </w:r>
      <w:r>
        <w:rPr>
          <w:spacing w:val="-3"/>
        </w:rPr>
        <w:t xml:space="preserve"> </w:t>
      </w:r>
      <w:r>
        <w:t>competentes</w:t>
      </w:r>
      <w:r>
        <w:rPr>
          <w:spacing w:val="-3"/>
        </w:rPr>
        <w:t xml:space="preserve"> </w:t>
      </w:r>
      <w:r>
        <w:t>de</w:t>
      </w:r>
      <w:r>
        <w:rPr>
          <w:spacing w:val="-2"/>
        </w:rPr>
        <w:t xml:space="preserve"> </w:t>
      </w:r>
      <w:r>
        <w:t>la</w:t>
      </w:r>
      <w:r>
        <w:rPr>
          <w:spacing w:val="-2"/>
        </w:rPr>
        <w:t xml:space="preserve"> </w:t>
      </w:r>
      <w:r>
        <w:t>Comunidad</w:t>
      </w:r>
      <w:r>
        <w:rPr>
          <w:spacing w:val="-3"/>
        </w:rPr>
        <w:t xml:space="preserve"> </w:t>
      </w:r>
      <w:r>
        <w:t>Autónoma</w:t>
      </w:r>
      <w:r>
        <w:rPr>
          <w:spacing w:val="-2"/>
        </w:rPr>
        <w:t xml:space="preserve"> </w:t>
      </w:r>
      <w:r>
        <w:t>y</w:t>
      </w:r>
      <w:r>
        <w:rPr>
          <w:spacing w:val="-2"/>
        </w:rPr>
        <w:t xml:space="preserve"> </w:t>
      </w:r>
      <w:r>
        <w:t>de</w:t>
      </w:r>
      <w:r>
        <w:rPr>
          <w:spacing w:val="-4"/>
        </w:rPr>
        <w:t xml:space="preserve"> </w:t>
      </w:r>
      <w:r>
        <w:t>la Administración del Estado.</w:t>
      </w:r>
    </w:p>
    <w:p w14:paraId="581B0178" w14:textId="77777777" w:rsidR="008462C9" w:rsidRDefault="008462C9">
      <w:pPr>
        <w:pStyle w:val="Textoindependiente"/>
      </w:pPr>
    </w:p>
    <w:p w14:paraId="1F144039" w14:textId="77777777" w:rsidR="008462C9" w:rsidRDefault="008462C9">
      <w:pPr>
        <w:pStyle w:val="Textoindependiente"/>
      </w:pPr>
    </w:p>
    <w:p w14:paraId="66F08633" w14:textId="77777777" w:rsidR="008462C9" w:rsidRDefault="00000000">
      <w:pPr>
        <w:pStyle w:val="Textoindependiente"/>
        <w:ind w:left="343" w:right="705"/>
        <w:jc w:val="center"/>
      </w:pPr>
      <w:r>
        <w:t>EL</w:t>
      </w:r>
      <w:r>
        <w:rPr>
          <w:spacing w:val="-5"/>
        </w:rPr>
        <w:t xml:space="preserve"> </w:t>
      </w:r>
      <w:r>
        <w:rPr>
          <w:spacing w:val="-2"/>
        </w:rPr>
        <w:t>INTERVENTOR</w:t>
      </w:r>
    </w:p>
    <w:p w14:paraId="345934E9" w14:textId="77777777" w:rsidR="008462C9" w:rsidRDefault="00000000">
      <w:pPr>
        <w:pStyle w:val="Textoindependiente"/>
        <w:spacing w:before="123"/>
        <w:ind w:left="343"/>
        <w:jc w:val="center"/>
      </w:pPr>
      <w:r>
        <w:t>Fdo.:</w:t>
      </w:r>
      <w:r>
        <w:rPr>
          <w:spacing w:val="-6"/>
        </w:rPr>
        <w:t xml:space="preserve"> </w:t>
      </w:r>
      <w:r>
        <w:t>Miguel</w:t>
      </w:r>
      <w:r>
        <w:rPr>
          <w:spacing w:val="-6"/>
        </w:rPr>
        <w:t xml:space="preserve"> </w:t>
      </w:r>
      <w:r>
        <w:t>Ángel</w:t>
      </w:r>
      <w:r>
        <w:rPr>
          <w:spacing w:val="-5"/>
        </w:rPr>
        <w:t xml:space="preserve"> </w:t>
      </w:r>
      <w:r>
        <w:t>Guerra</w:t>
      </w:r>
      <w:r>
        <w:rPr>
          <w:spacing w:val="-6"/>
        </w:rPr>
        <w:t xml:space="preserve"> </w:t>
      </w:r>
      <w:proofErr w:type="spellStart"/>
      <w:r>
        <w:rPr>
          <w:spacing w:val="-2"/>
        </w:rPr>
        <w:t>Naverán</w:t>
      </w:r>
      <w:proofErr w:type="spellEnd"/>
    </w:p>
    <w:sectPr w:rsidR="008462C9">
      <w:pgSz w:w="11900" w:h="16840"/>
      <w:pgMar w:top="2000" w:right="708" w:bottom="280" w:left="283" w:header="7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70FE" w14:textId="77777777" w:rsidR="00BE0330" w:rsidRDefault="00BE0330">
      <w:r>
        <w:separator/>
      </w:r>
    </w:p>
  </w:endnote>
  <w:endnote w:type="continuationSeparator" w:id="0">
    <w:p w14:paraId="06D8370E" w14:textId="77777777" w:rsidR="00BE0330" w:rsidRDefault="00BE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Bahnschrift">
    <w:altName w:val="Bahnschrift"/>
    <w:panose1 w:val="020B0502040204020203"/>
    <w:charset w:val="00"/>
    <w:family w:val="swiss"/>
    <w:pitch w:val="variable"/>
    <w:sig w:usb0="A00002C7" w:usb1="00000002"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AC04" w14:textId="77777777" w:rsidR="00BE0330" w:rsidRDefault="00BE0330">
      <w:r>
        <w:separator/>
      </w:r>
    </w:p>
  </w:footnote>
  <w:footnote w:type="continuationSeparator" w:id="0">
    <w:p w14:paraId="190CB3A0" w14:textId="77777777" w:rsidR="00BE0330" w:rsidRDefault="00BE0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906A" w14:textId="77777777" w:rsidR="008462C9" w:rsidRDefault="00000000">
    <w:pPr>
      <w:pStyle w:val="Textoindependiente"/>
      <w:spacing w:line="14" w:lineRule="auto"/>
    </w:pPr>
    <w:r>
      <w:rPr>
        <w:noProof/>
      </w:rPr>
      <w:drawing>
        <wp:anchor distT="0" distB="0" distL="0" distR="0" simplePos="0" relativeHeight="487179776" behindDoc="1" locked="0" layoutInCell="1" allowOverlap="1" wp14:anchorId="384DFB20" wp14:editId="22A7DB6F">
          <wp:simplePos x="0" y="0"/>
          <wp:positionH relativeFrom="page">
            <wp:posOffset>1109472</wp:posOffset>
          </wp:positionH>
          <wp:positionV relativeFrom="page">
            <wp:posOffset>445002</wp:posOffset>
          </wp:positionV>
          <wp:extent cx="499872" cy="78028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99872" cy="78028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EB5"/>
    <w:multiLevelType w:val="hybridMultilevel"/>
    <w:tmpl w:val="FD5650E0"/>
    <w:lvl w:ilvl="0" w:tplc="316ED61A">
      <w:numFmt w:val="bullet"/>
      <w:lvlText w:val=""/>
      <w:lvlJc w:val="left"/>
      <w:pPr>
        <w:ind w:left="979" w:hanging="360"/>
      </w:pPr>
      <w:rPr>
        <w:rFonts w:ascii="Symbol" w:eastAsia="Symbol" w:hAnsi="Symbol" w:cs="Symbol" w:hint="default"/>
        <w:b w:val="0"/>
        <w:bCs w:val="0"/>
        <w:i w:val="0"/>
        <w:iCs w:val="0"/>
        <w:spacing w:val="0"/>
        <w:w w:val="99"/>
        <w:sz w:val="20"/>
        <w:szCs w:val="20"/>
        <w:lang w:val="es-ES" w:eastAsia="en-US" w:bidi="ar-SA"/>
      </w:rPr>
    </w:lvl>
    <w:lvl w:ilvl="1" w:tplc="3CE0B532">
      <w:numFmt w:val="bullet"/>
      <w:lvlText w:val=""/>
      <w:lvlJc w:val="left"/>
      <w:pPr>
        <w:ind w:left="1687" w:hanging="360"/>
      </w:pPr>
      <w:rPr>
        <w:rFonts w:ascii="Wingdings" w:eastAsia="Wingdings" w:hAnsi="Wingdings" w:cs="Wingdings" w:hint="default"/>
        <w:b w:val="0"/>
        <w:bCs w:val="0"/>
        <w:i w:val="0"/>
        <w:iCs w:val="0"/>
        <w:spacing w:val="0"/>
        <w:w w:val="99"/>
        <w:sz w:val="20"/>
        <w:szCs w:val="20"/>
        <w:lang w:val="es-ES" w:eastAsia="en-US" w:bidi="ar-SA"/>
      </w:rPr>
    </w:lvl>
    <w:lvl w:ilvl="2" w:tplc="C5D2AB2A">
      <w:numFmt w:val="bullet"/>
      <w:lvlText w:val="•"/>
      <w:lvlJc w:val="left"/>
      <w:pPr>
        <w:ind w:left="2705" w:hanging="360"/>
      </w:pPr>
      <w:rPr>
        <w:rFonts w:hint="default"/>
        <w:lang w:val="es-ES" w:eastAsia="en-US" w:bidi="ar-SA"/>
      </w:rPr>
    </w:lvl>
    <w:lvl w:ilvl="3" w:tplc="F2E01CF8">
      <w:numFmt w:val="bullet"/>
      <w:lvlText w:val="•"/>
      <w:lvlJc w:val="left"/>
      <w:pPr>
        <w:ind w:left="3730" w:hanging="360"/>
      </w:pPr>
      <w:rPr>
        <w:rFonts w:hint="default"/>
        <w:lang w:val="es-ES" w:eastAsia="en-US" w:bidi="ar-SA"/>
      </w:rPr>
    </w:lvl>
    <w:lvl w:ilvl="4" w:tplc="BAC6C816">
      <w:numFmt w:val="bullet"/>
      <w:lvlText w:val="•"/>
      <w:lvlJc w:val="left"/>
      <w:pPr>
        <w:ind w:left="4756" w:hanging="360"/>
      </w:pPr>
      <w:rPr>
        <w:rFonts w:hint="default"/>
        <w:lang w:val="es-ES" w:eastAsia="en-US" w:bidi="ar-SA"/>
      </w:rPr>
    </w:lvl>
    <w:lvl w:ilvl="5" w:tplc="90BAAE32">
      <w:numFmt w:val="bullet"/>
      <w:lvlText w:val="•"/>
      <w:lvlJc w:val="left"/>
      <w:pPr>
        <w:ind w:left="5781" w:hanging="360"/>
      </w:pPr>
      <w:rPr>
        <w:rFonts w:hint="default"/>
        <w:lang w:val="es-ES" w:eastAsia="en-US" w:bidi="ar-SA"/>
      </w:rPr>
    </w:lvl>
    <w:lvl w:ilvl="6" w:tplc="505C7176">
      <w:numFmt w:val="bullet"/>
      <w:lvlText w:val="•"/>
      <w:lvlJc w:val="left"/>
      <w:pPr>
        <w:ind w:left="6807" w:hanging="360"/>
      </w:pPr>
      <w:rPr>
        <w:rFonts w:hint="default"/>
        <w:lang w:val="es-ES" w:eastAsia="en-US" w:bidi="ar-SA"/>
      </w:rPr>
    </w:lvl>
    <w:lvl w:ilvl="7" w:tplc="20386A04">
      <w:numFmt w:val="bullet"/>
      <w:lvlText w:val="•"/>
      <w:lvlJc w:val="left"/>
      <w:pPr>
        <w:ind w:left="7832" w:hanging="360"/>
      </w:pPr>
      <w:rPr>
        <w:rFonts w:hint="default"/>
        <w:lang w:val="es-ES" w:eastAsia="en-US" w:bidi="ar-SA"/>
      </w:rPr>
    </w:lvl>
    <w:lvl w:ilvl="8" w:tplc="96A015AE">
      <w:numFmt w:val="bullet"/>
      <w:lvlText w:val="•"/>
      <w:lvlJc w:val="left"/>
      <w:pPr>
        <w:ind w:left="8858" w:hanging="360"/>
      </w:pPr>
      <w:rPr>
        <w:rFonts w:hint="default"/>
        <w:lang w:val="es-ES" w:eastAsia="en-US" w:bidi="ar-SA"/>
      </w:rPr>
    </w:lvl>
  </w:abstractNum>
  <w:abstractNum w:abstractNumId="1" w15:restartNumberingAfterBreak="0">
    <w:nsid w:val="10FD75E5"/>
    <w:multiLevelType w:val="hybridMultilevel"/>
    <w:tmpl w:val="4F64367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937301"/>
    <w:multiLevelType w:val="hybridMultilevel"/>
    <w:tmpl w:val="0D6C42FC"/>
    <w:lvl w:ilvl="0" w:tplc="D93A3D8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54A194C"/>
    <w:multiLevelType w:val="hybridMultilevel"/>
    <w:tmpl w:val="54B62136"/>
    <w:lvl w:ilvl="0" w:tplc="D2742F0C">
      <w:start w:val="2"/>
      <w:numFmt w:val="bullet"/>
      <w:lvlText w:val="-"/>
      <w:lvlJc w:val="left"/>
      <w:pPr>
        <w:ind w:left="720" w:hanging="360"/>
      </w:pPr>
      <w:rPr>
        <w:rFonts w:ascii="Courier New" w:eastAsia="Times New Roman"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70040F7"/>
    <w:multiLevelType w:val="hybridMultilevel"/>
    <w:tmpl w:val="E83CCBEA"/>
    <w:lvl w:ilvl="0" w:tplc="F91C38EA">
      <w:start w:val="5"/>
      <w:numFmt w:val="bullet"/>
      <w:lvlText w:val="-"/>
      <w:lvlJc w:val="left"/>
      <w:pPr>
        <w:ind w:left="720" w:hanging="360"/>
      </w:pPr>
      <w:rPr>
        <w:rFonts w:ascii="Courier New" w:eastAsia="Times New Roman"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EB74188"/>
    <w:multiLevelType w:val="hybridMultilevel"/>
    <w:tmpl w:val="36943F9A"/>
    <w:lvl w:ilvl="0" w:tplc="F080DF9E">
      <w:start w:val="4"/>
      <w:numFmt w:val="bullet"/>
      <w:lvlText w:val="-"/>
      <w:lvlJc w:val="left"/>
      <w:pPr>
        <w:ind w:left="720" w:hanging="360"/>
      </w:pPr>
      <w:rPr>
        <w:rFonts w:ascii="Courier New" w:eastAsia="Times New Roman"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13F5321"/>
    <w:multiLevelType w:val="hybridMultilevel"/>
    <w:tmpl w:val="7366AAF4"/>
    <w:lvl w:ilvl="0" w:tplc="FE5CA124">
      <w:start w:val="4"/>
      <w:numFmt w:val="bullet"/>
      <w:lvlText w:val="-"/>
      <w:lvlJc w:val="left"/>
      <w:pPr>
        <w:ind w:left="720" w:hanging="360"/>
      </w:pPr>
      <w:rPr>
        <w:rFonts w:ascii="Courier New" w:eastAsia="Times New Roman"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6EF01DE"/>
    <w:multiLevelType w:val="hybridMultilevel"/>
    <w:tmpl w:val="75D85ACC"/>
    <w:lvl w:ilvl="0" w:tplc="F15CDE4A">
      <w:start w:val="2"/>
      <w:numFmt w:val="bullet"/>
      <w:lvlText w:val="-"/>
      <w:lvlJc w:val="left"/>
      <w:pPr>
        <w:ind w:left="720" w:hanging="360"/>
      </w:pPr>
      <w:rPr>
        <w:rFonts w:ascii="Courier New" w:eastAsia="Times New Roman"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C2E3F3C"/>
    <w:multiLevelType w:val="hybridMultilevel"/>
    <w:tmpl w:val="19CC08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64172152">
    <w:abstractNumId w:val="0"/>
  </w:num>
  <w:num w:numId="2" w16cid:durableId="165561692">
    <w:abstractNumId w:val="1"/>
  </w:num>
  <w:num w:numId="3" w16cid:durableId="858083">
    <w:abstractNumId w:val="8"/>
  </w:num>
  <w:num w:numId="4" w16cid:durableId="817573667">
    <w:abstractNumId w:val="4"/>
  </w:num>
  <w:num w:numId="5" w16cid:durableId="1188909417">
    <w:abstractNumId w:val="3"/>
  </w:num>
  <w:num w:numId="6" w16cid:durableId="1275752434">
    <w:abstractNumId w:val="7"/>
  </w:num>
  <w:num w:numId="7" w16cid:durableId="902568711">
    <w:abstractNumId w:val="6"/>
  </w:num>
  <w:num w:numId="8" w16cid:durableId="704522258">
    <w:abstractNumId w:val="5"/>
  </w:num>
  <w:num w:numId="9" w16cid:durableId="1808087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62C9"/>
    <w:rsid w:val="000B428B"/>
    <w:rsid w:val="0014682F"/>
    <w:rsid w:val="002D4FCE"/>
    <w:rsid w:val="003F29B9"/>
    <w:rsid w:val="00570436"/>
    <w:rsid w:val="006A590E"/>
    <w:rsid w:val="008020DC"/>
    <w:rsid w:val="008462C9"/>
    <w:rsid w:val="00907D39"/>
    <w:rsid w:val="00945739"/>
    <w:rsid w:val="009D287C"/>
    <w:rsid w:val="00BE0330"/>
    <w:rsid w:val="00C31EF7"/>
    <w:rsid w:val="00CE11AC"/>
    <w:rsid w:val="00DE7AF6"/>
    <w:rsid w:val="00E06BCC"/>
    <w:rsid w:val="00ED4C46"/>
    <w:rsid w:val="00F669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AFEB"/>
  <w15:docId w15:val="{F3C207EB-398A-4F15-8972-2858C780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EF7"/>
    <w:rPr>
      <w:rFonts w:ascii="Times New Roman" w:eastAsia="Times New Roman" w:hAnsi="Times New Roman" w:cs="Times New Roman"/>
      <w:lang w:val="es-ES"/>
    </w:rPr>
  </w:style>
  <w:style w:type="paragraph" w:styleId="Ttulo1">
    <w:name w:val="heading 1"/>
    <w:basedOn w:val="Normal"/>
    <w:uiPriority w:val="9"/>
    <w:qFormat/>
    <w:pPr>
      <w:ind w:left="619"/>
      <w:outlineLvl w:val="0"/>
    </w:pPr>
    <w:rPr>
      <w:b/>
      <w:bCs/>
      <w:sz w:val="28"/>
      <w:szCs w:val="28"/>
    </w:rPr>
  </w:style>
  <w:style w:type="paragraph" w:styleId="Ttulo2">
    <w:name w:val="heading 2"/>
    <w:basedOn w:val="Normal"/>
    <w:uiPriority w:val="9"/>
    <w:unhideWhenUsed/>
    <w:qFormat/>
    <w:pPr>
      <w:ind w:left="619"/>
      <w:outlineLvl w:val="1"/>
    </w:pPr>
    <w:rPr>
      <w:b/>
      <w:bCs/>
      <w:sz w:val="20"/>
      <w:szCs w:val="20"/>
    </w:rPr>
  </w:style>
  <w:style w:type="paragraph" w:styleId="Ttulo3">
    <w:name w:val="heading 3"/>
    <w:basedOn w:val="Normal"/>
    <w:uiPriority w:val="9"/>
    <w:unhideWhenUsed/>
    <w:qFormat/>
    <w:pPr>
      <w:ind w:left="902"/>
      <w:outlineLvl w:val="2"/>
    </w:pPr>
    <w:rPr>
      <w:b/>
      <w:bCs/>
      <w:sz w:val="20"/>
      <w:szCs w:val="20"/>
    </w:rPr>
  </w:style>
  <w:style w:type="paragraph" w:styleId="Ttulo4">
    <w:name w:val="heading 4"/>
    <w:basedOn w:val="Normal"/>
    <w:uiPriority w:val="9"/>
    <w:unhideWhenUsed/>
    <w:qFormat/>
    <w:pPr>
      <w:ind w:left="1320"/>
      <w:outlineLvl w:val="3"/>
    </w:pPr>
    <w:rPr>
      <w:b/>
      <w:bCs/>
      <w:i/>
      <w:i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979" w:hanging="360"/>
    </w:pPr>
  </w:style>
  <w:style w:type="paragraph" w:customStyle="1" w:styleId="TableParagraph">
    <w:name w:val="Table Paragraph"/>
    <w:basedOn w:val="Normal"/>
    <w:uiPriority w:val="1"/>
    <w:qFormat/>
    <w:pPr>
      <w:spacing w:before="15"/>
    </w:pPr>
    <w:rPr>
      <w:rFonts w:ascii="Calibri" w:eastAsia="Calibri" w:hAnsi="Calibri" w:cs="Calibri"/>
    </w:rPr>
  </w:style>
  <w:style w:type="table" w:styleId="Tablaconcuadrcula">
    <w:name w:val="Table Grid"/>
    <w:basedOn w:val="Tablanormal"/>
    <w:uiPriority w:val="39"/>
    <w:rsid w:val="00E06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C31EF7"/>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e.ayuntamientodetias.es/validacion" TargetMode="External"/><Relationship Id="rId13" Type="http://schemas.openxmlformats.org/officeDocument/2006/relationships/hyperlink" Target="http://sede.ayuntamientodetias.es/validacion" TargetMode="External"/><Relationship Id="rId18" Type="http://schemas.openxmlformats.org/officeDocument/2006/relationships/hyperlink" Target="http://sede.ayuntamientodetias.es/validacion" TargetMode="External"/><Relationship Id="rId26" Type="http://schemas.openxmlformats.org/officeDocument/2006/relationships/hyperlink" Target="http://sede.ayuntamientodetias.es/validacion" TargetMode="External"/><Relationship Id="rId3" Type="http://schemas.openxmlformats.org/officeDocument/2006/relationships/styles" Target="styles.xml"/><Relationship Id="rId21" Type="http://schemas.openxmlformats.org/officeDocument/2006/relationships/hyperlink" Target="http://sede.ayuntamientodetias.es/validacion" TargetMode="External"/><Relationship Id="rId7" Type="http://schemas.openxmlformats.org/officeDocument/2006/relationships/endnotes" Target="endnotes.xml"/><Relationship Id="rId12" Type="http://schemas.openxmlformats.org/officeDocument/2006/relationships/hyperlink" Target="http://sede.ayuntamientodetias.es/validacion" TargetMode="External"/><Relationship Id="rId17" Type="http://schemas.openxmlformats.org/officeDocument/2006/relationships/hyperlink" Target="http://sede.ayuntamientodetias.es/validacion" TargetMode="External"/><Relationship Id="rId25" Type="http://schemas.openxmlformats.org/officeDocument/2006/relationships/hyperlink" Target="http://sede.ayuntamientodetias.es/validacion" TargetMode="External"/><Relationship Id="rId2" Type="http://schemas.openxmlformats.org/officeDocument/2006/relationships/numbering" Target="numbering.xml"/><Relationship Id="rId16" Type="http://schemas.openxmlformats.org/officeDocument/2006/relationships/hyperlink" Target="http://sede.ayuntamientodetias.es/validacion" TargetMode="External"/><Relationship Id="rId20" Type="http://schemas.openxmlformats.org/officeDocument/2006/relationships/hyperlink" Target="http://sede.ayuntamientodetias.es/validacion" TargetMode="External"/><Relationship Id="rId29" Type="http://schemas.openxmlformats.org/officeDocument/2006/relationships/hyperlink" Target="http://sede.ayuntamientodetias.es/validac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e.ayuntamientodetias.es/validacion" TargetMode="External"/><Relationship Id="rId24" Type="http://schemas.openxmlformats.org/officeDocument/2006/relationships/hyperlink" Target="http://sede.ayuntamientodetias.es/validacio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e.ayuntamientodetias.es/validacion" TargetMode="External"/><Relationship Id="rId23" Type="http://schemas.openxmlformats.org/officeDocument/2006/relationships/hyperlink" Target="http://sede.ayuntamientodetias.es/validacion" TargetMode="External"/><Relationship Id="rId28" Type="http://schemas.openxmlformats.org/officeDocument/2006/relationships/hyperlink" Target="http://sede.ayuntamientodetias.es/validacion" TargetMode="External"/><Relationship Id="rId10" Type="http://schemas.openxmlformats.org/officeDocument/2006/relationships/header" Target="header1.xml"/><Relationship Id="rId19" Type="http://schemas.openxmlformats.org/officeDocument/2006/relationships/hyperlink" Target="http://sede.ayuntamientodetias.es/validacio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e.ayuntamientodetias.es/validacion" TargetMode="External"/><Relationship Id="rId14" Type="http://schemas.openxmlformats.org/officeDocument/2006/relationships/hyperlink" Target="http://sede.ayuntamientodetias.es/validacion" TargetMode="External"/><Relationship Id="rId22" Type="http://schemas.openxmlformats.org/officeDocument/2006/relationships/hyperlink" Target="http://sede.ayuntamientodetias.es/validacion" TargetMode="External"/><Relationship Id="rId27" Type="http://schemas.openxmlformats.org/officeDocument/2006/relationships/hyperlink" Target="http://sede.ayuntamientodetias.es/validacion" TargetMode="External"/><Relationship Id="rId30" Type="http://schemas.openxmlformats.org/officeDocument/2006/relationships/hyperlink" Target="http://sede.ayuntamientodetias.es/valid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B4D07-6975-4C8A-8FE2-BFFF0A74B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3813</Words>
  <Characters>20973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Informe de Intervención liquidacion 2025</vt:lpstr>
    </vt:vector>
  </TitlesOfParts>
  <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Intervención liquidacion 2025</dc:title>
  <dc:creator>maguerra</dc:creator>
  <cp:lastModifiedBy>Leticia Bermudez</cp:lastModifiedBy>
  <cp:revision>11</cp:revision>
  <dcterms:created xsi:type="dcterms:W3CDTF">2026-08-26T08:51:00Z</dcterms:created>
  <dcterms:modified xsi:type="dcterms:W3CDTF">2026-08-26T10:57:00Z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2026-01-30T00:00:00Z</vt:filetime>
  </property>
  <property fmtid="{D5CDD505-2E9C-101B-9397-08002B2CF9AE}" pid="4" name="Creator">
    <vt:lpwstr>PDFCreator Free 5.0.2</vt:lpwstr>
  </property>
  <property fmtid="{D5CDD505-2E9C-101B-9397-08002B2CF9AE}" pid="5" name="LastSaved">
    <vt:filetime>2026-08-26T00:00:00Z</vt:filetime>
  </property>
  <property fmtid="{D5CDD505-2E9C-101B-9397-08002B2CF9AE}" pid="6" name="Producer">
    <vt:lpwstr>GPL Ghostscript 9.55.0; modified using iText® 5.2.1 ©2000-2012 1T3XT BVBA</vt:lpwstr>
  </property>
</Properties>
</file>