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AFBB81" w14:textId="77777777" w:rsidR="000D626B" w:rsidRDefault="000D626B">
      <w:pPr>
        <w:pStyle w:val="Textoindependiente"/>
        <w:spacing w:before="8"/>
        <w:rPr>
          <w:sz w:val="9"/>
        </w:rPr>
      </w:pPr>
    </w:p>
    <w:p w14:paraId="49B92126" w14:textId="77777777" w:rsidR="000D626B" w:rsidRDefault="00000000">
      <w:pPr>
        <w:pStyle w:val="Ttulo1"/>
        <w:spacing w:before="90"/>
        <w:ind w:left="475" w:right="689"/>
        <w:jc w:val="center"/>
        <w:rPr>
          <w:u w:val="none"/>
        </w:rPr>
      </w:pPr>
      <w:r>
        <w:rPr>
          <w:u w:val="thick"/>
        </w:rPr>
        <w:t>BORRADOR</w:t>
      </w:r>
    </w:p>
    <w:p w14:paraId="5E398E1D" w14:textId="77777777" w:rsidR="000D626B" w:rsidRDefault="00000000">
      <w:pPr>
        <w:ind w:left="475" w:right="690"/>
        <w:jc w:val="center"/>
        <w:rPr>
          <w:b/>
          <w:sz w:val="24"/>
        </w:rPr>
      </w:pPr>
      <w:r>
        <w:rPr>
          <w:b/>
          <w:spacing w:val="-3"/>
          <w:sz w:val="24"/>
          <w:u w:val="thick"/>
        </w:rPr>
        <w:t xml:space="preserve">ACTA </w:t>
      </w:r>
      <w:r>
        <w:rPr>
          <w:b/>
          <w:sz w:val="24"/>
          <w:u w:val="thick"/>
        </w:rPr>
        <w:t xml:space="preserve">DE LA </w:t>
      </w:r>
      <w:r>
        <w:rPr>
          <w:b/>
          <w:spacing w:val="-3"/>
          <w:sz w:val="24"/>
          <w:u w:val="thick"/>
        </w:rPr>
        <w:t xml:space="preserve">SESIÓN ORDINARIA CELEBRADA POR </w:t>
      </w:r>
      <w:r>
        <w:rPr>
          <w:b/>
          <w:sz w:val="24"/>
          <w:u w:val="thick"/>
        </w:rPr>
        <w:t xml:space="preserve">EL </w:t>
      </w:r>
      <w:r>
        <w:rPr>
          <w:b/>
          <w:spacing w:val="-4"/>
          <w:sz w:val="24"/>
          <w:u w:val="thick"/>
        </w:rPr>
        <w:t>AYUNTAMIENTO</w:t>
      </w:r>
      <w:r>
        <w:rPr>
          <w:b/>
          <w:spacing w:val="-4"/>
          <w:sz w:val="24"/>
        </w:rPr>
        <w:t xml:space="preserve"> </w:t>
      </w:r>
      <w:r>
        <w:rPr>
          <w:b/>
          <w:spacing w:val="-3"/>
          <w:sz w:val="24"/>
          <w:u w:val="thick"/>
        </w:rPr>
        <w:t xml:space="preserve">PLENO </w:t>
      </w:r>
      <w:r>
        <w:rPr>
          <w:b/>
          <w:sz w:val="24"/>
          <w:u w:val="thick"/>
        </w:rPr>
        <w:t xml:space="preserve">EL DÍA 17 DE </w:t>
      </w:r>
      <w:r>
        <w:rPr>
          <w:b/>
          <w:spacing w:val="-3"/>
          <w:sz w:val="24"/>
          <w:u w:val="thick"/>
        </w:rPr>
        <w:t xml:space="preserve">MARZO </w:t>
      </w:r>
      <w:r>
        <w:rPr>
          <w:b/>
          <w:sz w:val="24"/>
          <w:u w:val="thick"/>
        </w:rPr>
        <w:t xml:space="preserve">DE </w:t>
      </w:r>
      <w:r>
        <w:rPr>
          <w:b/>
          <w:spacing w:val="-3"/>
          <w:sz w:val="24"/>
          <w:u w:val="thick"/>
        </w:rPr>
        <w:t>2026</w:t>
      </w:r>
    </w:p>
    <w:p w14:paraId="610DCA2C" w14:textId="77777777" w:rsidR="000D626B" w:rsidRDefault="00000000">
      <w:pPr>
        <w:ind w:left="475" w:right="689"/>
        <w:jc w:val="center"/>
        <w:rPr>
          <w:b/>
          <w:sz w:val="24"/>
        </w:rPr>
      </w:pPr>
      <w:r>
        <w:rPr>
          <w:b/>
          <w:sz w:val="24"/>
          <w:u w:val="thick"/>
        </w:rPr>
        <w:t>N.O.: 03/2026</w:t>
      </w:r>
    </w:p>
    <w:p w14:paraId="6911D971" w14:textId="77777777" w:rsidR="000D626B" w:rsidRDefault="000D626B">
      <w:pPr>
        <w:pStyle w:val="Textoindependiente"/>
        <w:spacing w:before="2"/>
        <w:rPr>
          <w:b/>
          <w:sz w:val="16"/>
        </w:rPr>
      </w:pPr>
    </w:p>
    <w:p w14:paraId="6CCFAD9F" w14:textId="77777777" w:rsidR="000D626B" w:rsidRDefault="00000000">
      <w:pPr>
        <w:pStyle w:val="Textoindependiente"/>
        <w:spacing w:before="90"/>
        <w:ind w:left="118"/>
      </w:pPr>
      <w:r>
        <w:t>Pleno celebrado en Tías (Lanzarote), y en el Salón de Sesiones de la Casa Consistorial, el día diecisiete de marzo de dos mil veintiséis.</w:t>
      </w:r>
    </w:p>
    <w:p w14:paraId="7644AA57" w14:textId="77777777" w:rsidR="000D626B" w:rsidRDefault="00000000">
      <w:pPr>
        <w:pStyle w:val="Textoindependiente"/>
        <w:ind w:left="118" w:right="3288"/>
      </w:pPr>
      <w:r>
        <w:t>Sesión de carácter ordinaria celebrada en primera convocatoria. Hora de comienzo: ocho horas y treinta y nueve minutos.</w:t>
      </w:r>
    </w:p>
    <w:p w14:paraId="4347B5EE" w14:textId="77777777" w:rsidR="000D626B" w:rsidRDefault="000D626B">
      <w:pPr>
        <w:pStyle w:val="Textoindependiente"/>
      </w:pPr>
    </w:p>
    <w:p w14:paraId="311B3BB6" w14:textId="77777777" w:rsidR="000D626B" w:rsidRDefault="00000000">
      <w:pPr>
        <w:pStyle w:val="Textoindependiente"/>
        <w:ind w:left="118"/>
      </w:pPr>
      <w:r>
        <w:t xml:space="preserve">Preside la sesión don José Juan Cruz Saavedra, </w:t>
      </w:r>
      <w:proofErr w:type="gramStart"/>
      <w:r>
        <w:t>Alcalde</w:t>
      </w:r>
      <w:proofErr w:type="gramEnd"/>
      <w:r>
        <w:t xml:space="preserve"> del Ayuntamiento de Tías.</w:t>
      </w:r>
    </w:p>
    <w:p w14:paraId="7CCE7D32" w14:textId="77777777" w:rsidR="000D626B" w:rsidRDefault="000D626B">
      <w:pPr>
        <w:pStyle w:val="Textoindependiente"/>
      </w:pPr>
    </w:p>
    <w:p w14:paraId="18A5DD54" w14:textId="77777777" w:rsidR="000D626B" w:rsidRDefault="00000000">
      <w:pPr>
        <w:ind w:left="118"/>
        <w:rPr>
          <w:sz w:val="24"/>
        </w:rPr>
      </w:pPr>
      <w:r>
        <w:rPr>
          <w:b/>
          <w:sz w:val="24"/>
        </w:rPr>
        <w:t>MIEMBROS DE LA CORPORACIÓN PRESENTES</w:t>
      </w:r>
      <w:r>
        <w:rPr>
          <w:sz w:val="24"/>
        </w:rPr>
        <w:t>:</w:t>
      </w:r>
    </w:p>
    <w:p w14:paraId="2E28A43A" w14:textId="77777777" w:rsidR="000D626B" w:rsidRDefault="00000000">
      <w:pPr>
        <w:pStyle w:val="Textoindependiente"/>
        <w:ind w:left="118" w:right="337"/>
        <w:jc w:val="both"/>
      </w:pPr>
      <w:r>
        <w:rPr>
          <w:b/>
        </w:rPr>
        <w:t xml:space="preserve">Grupo Partido Socialista Obrero Español (PSOE): </w:t>
      </w:r>
      <w:r>
        <w:t xml:space="preserve">D. José Juan Cruz Saavedra, Dª. Carmen Gloria Rodríguez </w:t>
      </w:r>
      <w:proofErr w:type="spellStart"/>
      <w:r>
        <w:t>Rodríguez</w:t>
      </w:r>
      <w:proofErr w:type="spellEnd"/>
      <w:r>
        <w:t xml:space="preserve"> D. Carmelo Tomás Silvera Cabrera, Dª. María José González Díaz, D. Ulpiano Manuel Calero Cabrera, D. Sergio García González, Dª. Miriam Hernández Kaján, D. Christopher Notario Déniz, Dª. Mariana Grisel Pérez Noriega y D. Ismael Cruz Ramos.</w:t>
      </w:r>
    </w:p>
    <w:p w14:paraId="68310E33" w14:textId="77777777" w:rsidR="000D626B" w:rsidRDefault="000D626B">
      <w:pPr>
        <w:pStyle w:val="Textoindependiente"/>
      </w:pPr>
    </w:p>
    <w:p w14:paraId="3CFA9F28" w14:textId="77777777" w:rsidR="000D626B" w:rsidRDefault="00000000">
      <w:pPr>
        <w:pStyle w:val="Textoindependiente"/>
        <w:ind w:left="118" w:right="337"/>
        <w:jc w:val="both"/>
      </w:pPr>
      <w:r>
        <w:rPr>
          <w:b/>
        </w:rPr>
        <w:t xml:space="preserve">Grupo Partido Popular (PP): </w:t>
      </w:r>
      <w:r>
        <w:t>D. Francisco Javier Aparicio Betancort, D. Ayoze Pérez García, Dª. Ylenia Vizcaíno Batista, Dª. Saray Rodríguez Marrero, D. Alejandro Curbelo Delgado y D. Antonio González Fernández.</w:t>
      </w:r>
    </w:p>
    <w:p w14:paraId="75B89932" w14:textId="77777777" w:rsidR="000D626B" w:rsidRDefault="000D626B">
      <w:pPr>
        <w:pStyle w:val="Textoindependiente"/>
      </w:pPr>
    </w:p>
    <w:p w14:paraId="45DA00EF" w14:textId="77777777" w:rsidR="000D626B" w:rsidRDefault="00000000">
      <w:pPr>
        <w:pStyle w:val="Textoindependiente"/>
        <w:ind w:left="118" w:right="338"/>
        <w:jc w:val="both"/>
      </w:pPr>
      <w:r>
        <w:rPr>
          <w:b/>
        </w:rPr>
        <w:t xml:space="preserve">Grupo Mixto: </w:t>
      </w:r>
      <w:r>
        <w:t>D. Marcial Nicolás Saavedra Sanginés (USP); D. Amado Jesús Vizcaíno Eugenio (</w:t>
      </w:r>
      <w:proofErr w:type="spellStart"/>
      <w:r>
        <w:t>CCa</w:t>
      </w:r>
      <w:proofErr w:type="spellEnd"/>
      <w:r>
        <w:t>); y Dª. María Esther Tamargo Acebal (VOX),</w:t>
      </w:r>
    </w:p>
    <w:p w14:paraId="5762AEB5" w14:textId="77777777" w:rsidR="000D626B" w:rsidRDefault="000D626B">
      <w:pPr>
        <w:pStyle w:val="Textoindependiente"/>
      </w:pPr>
    </w:p>
    <w:p w14:paraId="7FD54671" w14:textId="77777777" w:rsidR="000D626B" w:rsidRDefault="00000000">
      <w:pPr>
        <w:ind w:left="118"/>
        <w:rPr>
          <w:b/>
          <w:sz w:val="24"/>
        </w:rPr>
      </w:pPr>
      <w:r>
        <w:rPr>
          <w:b/>
          <w:sz w:val="24"/>
        </w:rPr>
        <w:t>MIEMBROS DE LA CORPORACIÓN AUSENTES:</w:t>
      </w:r>
    </w:p>
    <w:p w14:paraId="33FC6473" w14:textId="77777777" w:rsidR="000D626B" w:rsidRDefault="00000000">
      <w:pPr>
        <w:ind w:left="118" w:right="337"/>
        <w:jc w:val="both"/>
        <w:rPr>
          <w:sz w:val="24"/>
        </w:rPr>
      </w:pPr>
      <w:r>
        <w:rPr>
          <w:b/>
          <w:sz w:val="24"/>
        </w:rPr>
        <w:t xml:space="preserve">Grupo Partido Popular (PP): </w:t>
      </w:r>
      <w:r>
        <w:rPr>
          <w:sz w:val="24"/>
        </w:rPr>
        <w:t>Dª. María Nerea Santana Alonso, quien falta sin excusar su ausencia.</w:t>
      </w:r>
    </w:p>
    <w:p w14:paraId="74A64BF1" w14:textId="77777777" w:rsidR="000D626B" w:rsidRDefault="00000000">
      <w:pPr>
        <w:pStyle w:val="Textoindependiente"/>
        <w:ind w:left="118" w:right="335"/>
        <w:jc w:val="both"/>
      </w:pPr>
      <w:r>
        <w:rPr>
          <w:b/>
        </w:rPr>
        <w:t xml:space="preserve">Grupo Mixto: </w:t>
      </w:r>
      <w:r>
        <w:t>Dª María Agustina Martín Perdomo (</w:t>
      </w:r>
      <w:proofErr w:type="spellStart"/>
      <w:r>
        <w:t>CCa</w:t>
      </w:r>
      <w:proofErr w:type="spellEnd"/>
      <w:r>
        <w:t xml:space="preserve">), quien falta sin excusar </w:t>
      </w:r>
      <w:proofErr w:type="gramStart"/>
      <w:r>
        <w:t>su  ausencia</w:t>
      </w:r>
      <w:proofErr w:type="gramEnd"/>
      <w:r>
        <w:t>.</w:t>
      </w:r>
    </w:p>
    <w:p w14:paraId="2ABC5749" w14:textId="77777777" w:rsidR="000D626B" w:rsidRDefault="000D626B">
      <w:pPr>
        <w:pStyle w:val="Textoindependiente"/>
      </w:pPr>
    </w:p>
    <w:p w14:paraId="166D5361" w14:textId="77777777" w:rsidR="000D626B" w:rsidRDefault="00000000">
      <w:pPr>
        <w:ind w:left="118"/>
        <w:rPr>
          <w:sz w:val="24"/>
        </w:rPr>
      </w:pPr>
      <w:r>
        <w:rPr>
          <w:b/>
          <w:sz w:val="24"/>
        </w:rPr>
        <w:t>SECRETARIO</w:t>
      </w:r>
      <w:r>
        <w:rPr>
          <w:sz w:val="24"/>
        </w:rPr>
        <w:t>: D. Fernando Pérez-Utrilla Pérez.</w:t>
      </w:r>
    </w:p>
    <w:p w14:paraId="7B246B21" w14:textId="77777777" w:rsidR="000D626B" w:rsidRDefault="000D626B">
      <w:pPr>
        <w:pStyle w:val="Textoindependiente"/>
        <w:rPr>
          <w:sz w:val="26"/>
        </w:rPr>
      </w:pPr>
    </w:p>
    <w:p w14:paraId="3F2EC859" w14:textId="77777777" w:rsidR="000D626B" w:rsidRDefault="000D626B">
      <w:pPr>
        <w:pStyle w:val="Textoindependiente"/>
        <w:rPr>
          <w:sz w:val="22"/>
        </w:rPr>
      </w:pPr>
    </w:p>
    <w:p w14:paraId="00C8E5D0" w14:textId="77777777" w:rsidR="000D626B" w:rsidRDefault="00000000">
      <w:pPr>
        <w:pStyle w:val="Textoindependiente"/>
        <w:ind w:left="118"/>
        <w:jc w:val="both"/>
      </w:pPr>
      <w:r>
        <w:t>Abierta la sesión se proceden a tratar los siguientes asuntos:</w:t>
      </w:r>
    </w:p>
    <w:p w14:paraId="36250A1F" w14:textId="77777777" w:rsidR="000D626B" w:rsidRDefault="000D626B">
      <w:pPr>
        <w:pStyle w:val="Textoindependiente"/>
        <w:rPr>
          <w:sz w:val="26"/>
        </w:rPr>
      </w:pPr>
    </w:p>
    <w:p w14:paraId="46020B86" w14:textId="77777777" w:rsidR="000D626B" w:rsidRDefault="000D626B">
      <w:pPr>
        <w:pStyle w:val="Textoindependiente"/>
        <w:rPr>
          <w:sz w:val="22"/>
        </w:rPr>
      </w:pPr>
    </w:p>
    <w:p w14:paraId="5780E4D3" w14:textId="77777777" w:rsidR="000D626B" w:rsidRDefault="00000000">
      <w:pPr>
        <w:ind w:left="118"/>
        <w:rPr>
          <w:b/>
          <w:sz w:val="24"/>
        </w:rPr>
      </w:pPr>
      <w:r>
        <w:rPr>
          <w:b/>
          <w:sz w:val="24"/>
        </w:rPr>
        <w:t>PARTE DECISORIA:</w:t>
      </w:r>
    </w:p>
    <w:p w14:paraId="06D767FE" w14:textId="77777777" w:rsidR="000D626B" w:rsidRDefault="000D626B">
      <w:pPr>
        <w:pStyle w:val="Textoindependiente"/>
        <w:rPr>
          <w:b/>
          <w:sz w:val="26"/>
        </w:rPr>
      </w:pPr>
    </w:p>
    <w:p w14:paraId="10BD3FFC" w14:textId="77777777" w:rsidR="000D626B" w:rsidRDefault="000D626B">
      <w:pPr>
        <w:pStyle w:val="Textoindependiente"/>
        <w:rPr>
          <w:b/>
          <w:sz w:val="22"/>
        </w:rPr>
      </w:pPr>
    </w:p>
    <w:p w14:paraId="474C6FAD" w14:textId="77777777" w:rsidR="000D626B" w:rsidRDefault="00000000">
      <w:pPr>
        <w:ind w:left="118" w:right="335" w:firstLine="4253"/>
        <w:jc w:val="both"/>
        <w:rPr>
          <w:sz w:val="24"/>
        </w:rPr>
      </w:pPr>
      <w:r>
        <w:rPr>
          <w:b/>
          <w:sz w:val="24"/>
          <w:u w:val="thick"/>
        </w:rPr>
        <w:t>PUNTO 1</w:t>
      </w:r>
      <w:r>
        <w:rPr>
          <w:sz w:val="24"/>
        </w:rPr>
        <w:t xml:space="preserve">.- </w:t>
      </w:r>
      <w:r>
        <w:rPr>
          <w:b/>
          <w:sz w:val="24"/>
          <w:u w:val="thick"/>
        </w:rPr>
        <w:t>APROBACIÓN DE LAS ACTAS</w:t>
      </w:r>
      <w:r>
        <w:rPr>
          <w:b/>
          <w:sz w:val="24"/>
        </w:rPr>
        <w:t xml:space="preserve"> </w:t>
      </w:r>
      <w:r>
        <w:rPr>
          <w:b/>
          <w:sz w:val="24"/>
          <w:u w:val="thick"/>
        </w:rPr>
        <w:t>DE LAS SESIONES ANTERIORES: ACTA PLENO DE FECHA 23-02-2026,</w:t>
      </w:r>
      <w:r>
        <w:rPr>
          <w:b/>
          <w:sz w:val="24"/>
        </w:rPr>
        <w:t xml:space="preserve"> </w:t>
      </w:r>
      <w:r>
        <w:rPr>
          <w:b/>
          <w:sz w:val="24"/>
          <w:u w:val="thick"/>
        </w:rPr>
        <w:t>NÚMERO DE ORDEN 02/2026 (SESIÓN</w:t>
      </w:r>
      <w:r>
        <w:rPr>
          <w:b/>
          <w:spacing w:val="-5"/>
          <w:sz w:val="24"/>
          <w:u w:val="thick"/>
        </w:rPr>
        <w:t xml:space="preserve"> </w:t>
      </w:r>
      <w:r>
        <w:rPr>
          <w:b/>
          <w:sz w:val="24"/>
          <w:u w:val="thick"/>
        </w:rPr>
        <w:t>ORDINARIA</w:t>
      </w:r>
      <w:proofErr w:type="gramStart"/>
      <w:r>
        <w:rPr>
          <w:b/>
          <w:sz w:val="24"/>
          <w:u w:val="thick"/>
        </w:rPr>
        <w:t>).</w:t>
      </w:r>
      <w:r>
        <w:rPr>
          <w:sz w:val="24"/>
        </w:rPr>
        <w:t>-</w:t>
      </w:r>
      <w:proofErr w:type="gramEnd"/>
    </w:p>
    <w:p w14:paraId="5A65247A" w14:textId="77777777" w:rsidR="000D626B" w:rsidRDefault="000D626B">
      <w:pPr>
        <w:pStyle w:val="Textoindependiente"/>
        <w:spacing w:before="2"/>
        <w:rPr>
          <w:sz w:val="16"/>
        </w:rPr>
      </w:pPr>
    </w:p>
    <w:p w14:paraId="753533FC" w14:textId="77777777" w:rsidR="000D626B" w:rsidRDefault="00000000">
      <w:pPr>
        <w:pStyle w:val="Textoindependiente"/>
        <w:spacing w:before="90"/>
        <w:ind w:left="118"/>
      </w:pPr>
      <w:r>
        <w:t xml:space="preserve">Interviene el Sr. </w:t>
      </w:r>
      <w:proofErr w:type="gramStart"/>
      <w:r>
        <w:t>Alcalde</w:t>
      </w:r>
      <w:proofErr w:type="gramEnd"/>
      <w:r>
        <w:t>, quien plantea si alguien quiere hacer alguna observación.</w:t>
      </w:r>
    </w:p>
    <w:p w14:paraId="15183852" w14:textId="77777777" w:rsidR="000D626B" w:rsidRDefault="000D626B">
      <w:pPr>
        <w:sectPr w:rsidR="000D626B">
          <w:headerReference w:type="default" r:id="rId8"/>
          <w:footerReference w:type="default" r:id="rId9"/>
          <w:type w:val="continuous"/>
          <w:pgSz w:w="11910" w:h="16840"/>
          <w:pgMar w:top="1720" w:right="1080" w:bottom="1240" w:left="1300" w:header="468" w:footer="1048" w:gutter="0"/>
          <w:pgNumType w:start="1"/>
          <w:cols w:space="720"/>
        </w:sectPr>
      </w:pPr>
    </w:p>
    <w:p w14:paraId="5D35594F" w14:textId="77777777" w:rsidR="000D626B" w:rsidRDefault="000D626B">
      <w:pPr>
        <w:pStyle w:val="Textoindependiente"/>
        <w:spacing w:before="8"/>
        <w:rPr>
          <w:sz w:val="9"/>
        </w:rPr>
      </w:pPr>
    </w:p>
    <w:p w14:paraId="62B01C64" w14:textId="77777777" w:rsidR="000D626B" w:rsidRDefault="00000000">
      <w:pPr>
        <w:pStyle w:val="Textoindependiente"/>
        <w:spacing w:before="90"/>
        <w:ind w:left="118"/>
      </w:pPr>
      <w:r>
        <w:t>No se efectúan observaciones. El Acta queda aprobada.</w:t>
      </w:r>
    </w:p>
    <w:p w14:paraId="193E095D" w14:textId="77777777" w:rsidR="000D626B" w:rsidRDefault="000D626B">
      <w:pPr>
        <w:pStyle w:val="Textoindependiente"/>
        <w:rPr>
          <w:sz w:val="26"/>
        </w:rPr>
      </w:pPr>
    </w:p>
    <w:p w14:paraId="7BF9F0E0" w14:textId="77777777" w:rsidR="000D626B" w:rsidRDefault="000D626B">
      <w:pPr>
        <w:pStyle w:val="Textoindependiente"/>
        <w:rPr>
          <w:sz w:val="22"/>
        </w:rPr>
      </w:pPr>
    </w:p>
    <w:p w14:paraId="3E9AB524" w14:textId="77777777" w:rsidR="000D626B" w:rsidRDefault="00000000">
      <w:pPr>
        <w:pStyle w:val="Ttulo1"/>
        <w:ind w:firstLine="4253"/>
        <w:rPr>
          <w:u w:val="none"/>
        </w:rPr>
      </w:pPr>
      <w:r>
        <w:rPr>
          <w:spacing w:val="-3"/>
          <w:u w:val="thick"/>
        </w:rPr>
        <w:t>PUNTO 2</w:t>
      </w:r>
      <w:r>
        <w:rPr>
          <w:b w:val="0"/>
          <w:spacing w:val="-3"/>
          <w:u w:val="none"/>
        </w:rPr>
        <w:t xml:space="preserve">.- </w:t>
      </w:r>
      <w:r>
        <w:rPr>
          <w:spacing w:val="-3"/>
          <w:u w:val="thick"/>
        </w:rPr>
        <w:t xml:space="preserve">NÚMERO </w:t>
      </w:r>
      <w:r>
        <w:rPr>
          <w:u w:val="thick"/>
        </w:rPr>
        <w:t xml:space="preserve">DE </w:t>
      </w:r>
      <w:r>
        <w:rPr>
          <w:spacing w:val="-4"/>
          <w:u w:val="thick"/>
        </w:rPr>
        <w:t>EXPEDIENTE:</w:t>
      </w:r>
      <w:r>
        <w:rPr>
          <w:spacing w:val="-4"/>
          <w:u w:val="none"/>
        </w:rPr>
        <w:t xml:space="preserve"> </w:t>
      </w:r>
      <w:r>
        <w:rPr>
          <w:spacing w:val="-4"/>
          <w:u w:val="thick"/>
        </w:rPr>
        <w:t xml:space="preserve">2025/00012345J. PROPUESTA NOMBRAMIENTO </w:t>
      </w:r>
      <w:r>
        <w:rPr>
          <w:spacing w:val="-3"/>
          <w:u w:val="thick"/>
        </w:rPr>
        <w:t xml:space="preserve">CRONISTA </w:t>
      </w:r>
      <w:r>
        <w:rPr>
          <w:spacing w:val="-4"/>
          <w:u w:val="thick"/>
        </w:rPr>
        <w:t xml:space="preserve">MUNICIPAL </w:t>
      </w:r>
      <w:r>
        <w:rPr>
          <w:u w:val="thick"/>
        </w:rPr>
        <w:t xml:space="preserve">DE </w:t>
      </w:r>
      <w:r>
        <w:rPr>
          <w:spacing w:val="-3"/>
          <w:u w:val="thick"/>
        </w:rPr>
        <w:t>TÍAS.</w:t>
      </w:r>
    </w:p>
    <w:p w14:paraId="5023F1FB" w14:textId="77777777" w:rsidR="000D626B" w:rsidRDefault="00000000">
      <w:pPr>
        <w:pStyle w:val="Textoindependiente"/>
        <w:ind w:left="118"/>
      </w:pPr>
      <w:r>
        <w:t xml:space="preserve">- Por el Sr. </w:t>
      </w:r>
      <w:proofErr w:type="gramStart"/>
      <w:r>
        <w:t>Secretario</w:t>
      </w:r>
      <w:proofErr w:type="gramEnd"/>
      <w:r>
        <w:t xml:space="preserve"> se procede a dar lectura al dictamen/informe/consulta de la Comisión Informativa de Régimen General, y Contratación, de fecha 6 de marzo de 2026, que sigue:</w:t>
      </w:r>
    </w:p>
    <w:p w14:paraId="0E07041A" w14:textId="77777777" w:rsidR="000D626B" w:rsidRDefault="000D626B">
      <w:pPr>
        <w:pStyle w:val="Textoindependiente"/>
      </w:pPr>
    </w:p>
    <w:p w14:paraId="3E350BB9" w14:textId="77777777" w:rsidR="000D626B" w:rsidRDefault="00000000">
      <w:pPr>
        <w:pStyle w:val="Ttulo1"/>
        <w:rPr>
          <w:b w:val="0"/>
          <w:u w:val="none"/>
        </w:rPr>
      </w:pPr>
      <w:r>
        <w:rPr>
          <w:u w:val="none"/>
        </w:rPr>
        <w:t>“</w:t>
      </w:r>
      <w:r>
        <w:rPr>
          <w:u w:val="thick"/>
        </w:rPr>
        <w:t>Punto 2</w:t>
      </w:r>
      <w:r>
        <w:rPr>
          <w:u w:val="none"/>
        </w:rPr>
        <w:t xml:space="preserve">.- </w:t>
      </w:r>
      <w:r>
        <w:rPr>
          <w:u w:val="thick"/>
        </w:rPr>
        <w:t>Número de expediente: 2025/00012345J. Propuesta nombramiento Cronista</w:t>
      </w:r>
      <w:r>
        <w:rPr>
          <w:u w:val="none"/>
        </w:rPr>
        <w:t xml:space="preserve"> </w:t>
      </w:r>
      <w:r>
        <w:rPr>
          <w:u w:val="thick"/>
        </w:rPr>
        <w:t>Municipal de Tías.</w:t>
      </w:r>
      <w:r>
        <w:rPr>
          <w:u w:val="none"/>
        </w:rPr>
        <w:t xml:space="preserve"> </w:t>
      </w:r>
      <w:r>
        <w:rPr>
          <w:b w:val="0"/>
          <w:u w:val="none"/>
        </w:rPr>
        <w:t>-</w:t>
      </w:r>
    </w:p>
    <w:p w14:paraId="140F8D7A" w14:textId="77777777" w:rsidR="000D626B" w:rsidRDefault="000D626B">
      <w:pPr>
        <w:pStyle w:val="Textoindependiente"/>
        <w:spacing w:before="2"/>
        <w:rPr>
          <w:sz w:val="16"/>
        </w:rPr>
      </w:pPr>
    </w:p>
    <w:p w14:paraId="33B34FEC" w14:textId="77777777" w:rsidR="000D626B" w:rsidRDefault="00000000">
      <w:pPr>
        <w:pStyle w:val="Textoindependiente"/>
        <w:spacing w:before="90"/>
        <w:ind w:left="118"/>
      </w:pPr>
      <w:r>
        <w:t>Siendo la Propuesta la siguiente:</w:t>
      </w:r>
    </w:p>
    <w:p w14:paraId="010DD8F8" w14:textId="77777777" w:rsidR="000D626B" w:rsidRDefault="000D626B">
      <w:pPr>
        <w:sectPr w:rsidR="000D626B">
          <w:pgSz w:w="11910" w:h="16840"/>
          <w:pgMar w:top="1720" w:right="1080" w:bottom="1240" w:left="1300" w:header="468" w:footer="1048" w:gutter="0"/>
          <w:cols w:space="720"/>
        </w:sectPr>
      </w:pPr>
    </w:p>
    <w:p w14:paraId="2BA0CA9D" w14:textId="088A6E1F" w:rsidR="00A01B97" w:rsidRDefault="00A01B97" w:rsidP="00A01B97">
      <w:pPr>
        <w:spacing w:before="11"/>
        <w:ind w:left="20"/>
        <w:rPr>
          <w:rFonts w:ascii="Arial" w:hAnsi="Arial"/>
          <w:b/>
          <w:sz w:val="20"/>
          <w:szCs w:val="20"/>
        </w:rPr>
      </w:pPr>
      <w:r>
        <w:rPr>
          <w:sz w:val="17"/>
        </w:rPr>
        <w:lastRenderedPageBreak/>
        <w:tab/>
      </w:r>
      <w:r>
        <w:rPr>
          <w:sz w:val="17"/>
        </w:rPr>
        <w:tab/>
      </w:r>
      <w:r>
        <w:rPr>
          <w:noProof/>
          <w:sz w:val="17"/>
        </w:rPr>
        <w:drawing>
          <wp:inline distT="0" distB="0" distL="0" distR="0" wp14:anchorId="00C4C3E7" wp14:editId="594CCBC1">
            <wp:extent cx="384810" cy="560290"/>
            <wp:effectExtent l="0" t="0" r="0" b="0"/>
            <wp:docPr id="33758321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7847" cy="564712"/>
                    </a:xfrm>
                    <a:prstGeom prst="rect">
                      <a:avLst/>
                    </a:prstGeom>
                    <a:noFill/>
                  </pic:spPr>
                </pic:pic>
              </a:graphicData>
            </a:graphic>
          </wp:inline>
        </w:drawing>
      </w:r>
      <w:r w:rsidRPr="00A01B97">
        <w:rPr>
          <w:rFonts w:ascii="Arial" w:hAnsi="Arial"/>
          <w:b/>
          <w:sz w:val="28"/>
        </w:rPr>
        <w:t xml:space="preserve"> </w:t>
      </w:r>
      <w:r w:rsidRPr="00A01B97">
        <w:rPr>
          <w:rFonts w:ascii="Arial" w:hAnsi="Arial"/>
          <w:b/>
          <w:sz w:val="20"/>
          <w:szCs w:val="20"/>
        </w:rPr>
        <w:t>AYUNTAMIENTO DE TÍAS</w:t>
      </w:r>
    </w:p>
    <w:p w14:paraId="7E63AF35" w14:textId="77777777" w:rsidR="00A01B97" w:rsidRDefault="00A01B97" w:rsidP="00A01B97">
      <w:pPr>
        <w:spacing w:before="11"/>
        <w:ind w:left="20"/>
        <w:rPr>
          <w:rFonts w:ascii="Arial" w:hAnsi="Arial"/>
          <w:b/>
          <w:sz w:val="20"/>
          <w:szCs w:val="20"/>
        </w:rPr>
      </w:pPr>
    </w:p>
    <w:p w14:paraId="71875ECD" w14:textId="22008746" w:rsidR="00A01B97" w:rsidRPr="00A01B97" w:rsidRDefault="00A01B97" w:rsidP="00A01B97">
      <w:pPr>
        <w:spacing w:before="11"/>
        <w:ind w:left="20"/>
        <w:jc w:val="center"/>
        <w:rPr>
          <w:rFonts w:ascii="Arial" w:hAnsi="Arial"/>
          <w:b/>
          <w:sz w:val="16"/>
          <w:szCs w:val="16"/>
        </w:rPr>
      </w:pPr>
      <w:r w:rsidRPr="00A01B97">
        <w:rPr>
          <w:rFonts w:ascii="Arial" w:hAnsi="Arial"/>
          <w:b/>
          <w:sz w:val="16"/>
          <w:szCs w:val="16"/>
        </w:rPr>
        <w:t>PROPUESTA ALCALDÍA</w:t>
      </w:r>
    </w:p>
    <w:p w14:paraId="33274113" w14:textId="77777777" w:rsidR="00A01B97" w:rsidRDefault="00A01B97" w:rsidP="00A01B97">
      <w:pPr>
        <w:spacing w:before="11"/>
        <w:ind w:left="20"/>
        <w:jc w:val="center"/>
        <w:rPr>
          <w:rFonts w:ascii="Arial" w:hAnsi="Arial"/>
          <w:b/>
          <w:sz w:val="17"/>
          <w:szCs w:val="17"/>
        </w:rPr>
      </w:pPr>
    </w:p>
    <w:p w14:paraId="66BF0D36" w14:textId="147F024A" w:rsidR="00A01B97" w:rsidRDefault="00A01B97" w:rsidP="00A01B97">
      <w:pPr>
        <w:spacing w:before="11" w:after="120"/>
        <w:ind w:left="1134" w:right="1134"/>
        <w:jc w:val="both"/>
        <w:rPr>
          <w:rFonts w:ascii="Arial" w:hAnsi="Arial"/>
          <w:bCs/>
          <w:sz w:val="16"/>
          <w:szCs w:val="16"/>
        </w:rPr>
      </w:pPr>
      <w:r w:rsidRPr="00A01B97">
        <w:rPr>
          <w:rFonts w:ascii="Arial" w:hAnsi="Arial"/>
          <w:bCs/>
          <w:sz w:val="16"/>
          <w:szCs w:val="16"/>
        </w:rPr>
        <w:t>Visto el Reglamento Especial de Honores y Distinciones del Ayuntamiento de Tías, y en particular lo dispuesto en sus artículos 13 y 14, que regulan la figura del Cronista Oficial del Municipio.</w:t>
      </w:r>
    </w:p>
    <w:p w14:paraId="175C9447" w14:textId="23210593" w:rsidR="00A01B97" w:rsidRDefault="00A01B97" w:rsidP="00A01B97">
      <w:pPr>
        <w:spacing w:before="11" w:after="120"/>
        <w:ind w:left="1134" w:right="1134"/>
        <w:jc w:val="both"/>
        <w:rPr>
          <w:rFonts w:ascii="Arial" w:hAnsi="Arial"/>
          <w:bCs/>
          <w:sz w:val="16"/>
          <w:szCs w:val="16"/>
        </w:rPr>
      </w:pPr>
      <w:r>
        <w:rPr>
          <w:rFonts w:ascii="Arial" w:hAnsi="Arial"/>
          <w:bCs/>
          <w:sz w:val="16"/>
          <w:szCs w:val="16"/>
        </w:rPr>
        <w:t xml:space="preserve">Considerando que el Cronista Oficial del Municipio de Tías constituye un cargo honorífico, personal, gratuito y vitalicio, otorgado discrecionalmente por la Corporación municipal en reconocimiento a una destacada </w:t>
      </w:r>
      <w:proofErr w:type="spellStart"/>
      <w:r>
        <w:rPr>
          <w:rFonts w:ascii="Arial" w:hAnsi="Arial"/>
          <w:bCs/>
          <w:sz w:val="16"/>
          <w:szCs w:val="16"/>
        </w:rPr>
        <w:t>labora</w:t>
      </w:r>
      <w:proofErr w:type="spellEnd"/>
      <w:r>
        <w:rPr>
          <w:rFonts w:ascii="Arial" w:hAnsi="Arial"/>
          <w:bCs/>
          <w:sz w:val="16"/>
          <w:szCs w:val="16"/>
        </w:rPr>
        <w:t xml:space="preserve"> informativa y de estudio e investigación, tanto de la historia como de la actualidad en el Municipio de Tías.</w:t>
      </w:r>
    </w:p>
    <w:p w14:paraId="50FD11C7" w14:textId="6F87C310" w:rsidR="00A01B97" w:rsidRDefault="00A01B97" w:rsidP="00A01B97">
      <w:pPr>
        <w:spacing w:before="11" w:after="120"/>
        <w:ind w:left="1134" w:right="1134"/>
        <w:jc w:val="both"/>
        <w:rPr>
          <w:rFonts w:ascii="Arial" w:hAnsi="Arial"/>
          <w:bCs/>
          <w:sz w:val="16"/>
          <w:szCs w:val="16"/>
        </w:rPr>
      </w:pPr>
      <w:r>
        <w:rPr>
          <w:rFonts w:ascii="Arial" w:hAnsi="Arial"/>
          <w:bCs/>
          <w:sz w:val="16"/>
          <w:szCs w:val="16"/>
        </w:rPr>
        <w:t>Considerando que, conforme al artículo 14 del citado Reglamento, el nombramiento debe realizarse a propuesta de la Alcaldía, acompañada del correspondiente currículum vitae en el que se acrediten los trabajos realizados, servicios prestados y obras publicadas.</w:t>
      </w:r>
    </w:p>
    <w:p w14:paraId="7F9E138C" w14:textId="352C26BE" w:rsidR="00A01B97" w:rsidRDefault="00A01B97" w:rsidP="00A01B97">
      <w:pPr>
        <w:spacing w:before="11" w:after="120"/>
        <w:ind w:left="1134" w:right="1134"/>
        <w:jc w:val="both"/>
        <w:rPr>
          <w:rFonts w:ascii="Arial" w:hAnsi="Arial"/>
          <w:bCs/>
          <w:sz w:val="16"/>
          <w:szCs w:val="16"/>
        </w:rPr>
      </w:pPr>
      <w:r>
        <w:rPr>
          <w:rFonts w:ascii="Arial" w:hAnsi="Arial"/>
          <w:bCs/>
          <w:sz w:val="16"/>
          <w:szCs w:val="16"/>
        </w:rPr>
        <w:t>Visto el expediente tramitado al efecto, en el que consta la memoria justificativa y currículum vitae de Don Juan Cruz Sepúlveda, en los que se acreditan sobradamente sus méritos personales, académicos, profesionales e investigadores, así como su prolongada y reconocida vinculación con el municipio de Tías y su contribución al conocimiento, conservación y difusión de su historia, patrimonio cultural y memoria colectiva.</w:t>
      </w:r>
    </w:p>
    <w:p w14:paraId="4D5F4C98" w14:textId="02F2625C" w:rsidR="00A01B97" w:rsidRDefault="00A01B97" w:rsidP="00A01B97">
      <w:pPr>
        <w:spacing w:before="11" w:after="120"/>
        <w:ind w:left="1134" w:right="1134"/>
        <w:jc w:val="both"/>
        <w:rPr>
          <w:rFonts w:ascii="Arial" w:hAnsi="Arial"/>
          <w:bCs/>
          <w:sz w:val="16"/>
          <w:szCs w:val="16"/>
        </w:rPr>
      </w:pPr>
      <w:r>
        <w:rPr>
          <w:rFonts w:ascii="Arial" w:hAnsi="Arial"/>
          <w:bCs/>
          <w:sz w:val="16"/>
          <w:szCs w:val="16"/>
        </w:rPr>
        <w:t>Considerando que la trayectoria del citado candidato resulta plenamente acorde con la naturaleza y finalidad del cargo honorífico de Cronista Oficial del Municipio de Tías.</w:t>
      </w:r>
    </w:p>
    <w:p w14:paraId="449FB30E" w14:textId="290CE2EC" w:rsidR="00A01B97" w:rsidRDefault="00D0648A" w:rsidP="00A01B97">
      <w:pPr>
        <w:spacing w:before="11" w:after="120"/>
        <w:ind w:left="1134" w:right="1134"/>
        <w:jc w:val="both"/>
        <w:rPr>
          <w:rFonts w:ascii="Arial" w:hAnsi="Arial"/>
          <w:b/>
          <w:sz w:val="16"/>
          <w:szCs w:val="16"/>
        </w:rPr>
      </w:pPr>
      <w:r>
        <w:rPr>
          <w:rFonts w:ascii="Arial" w:hAnsi="Arial"/>
          <w:bCs/>
          <w:sz w:val="16"/>
          <w:szCs w:val="16"/>
        </w:rPr>
        <w:t xml:space="preserve">Por todo lo anterior, </w:t>
      </w:r>
      <w:r w:rsidRPr="00D0648A">
        <w:rPr>
          <w:rFonts w:ascii="Arial" w:hAnsi="Arial"/>
          <w:b/>
          <w:sz w:val="16"/>
          <w:szCs w:val="16"/>
        </w:rPr>
        <w:t>PROPONGO AL PLENO:</w:t>
      </w:r>
    </w:p>
    <w:p w14:paraId="7EC591B6" w14:textId="0D89D49A" w:rsidR="00D0648A" w:rsidRDefault="00D0648A" w:rsidP="00A01B97">
      <w:pPr>
        <w:spacing w:before="11" w:after="120"/>
        <w:ind w:left="1134" w:right="1134"/>
        <w:jc w:val="both"/>
        <w:rPr>
          <w:rFonts w:ascii="Arial" w:hAnsi="Arial"/>
          <w:bCs/>
          <w:sz w:val="16"/>
          <w:szCs w:val="16"/>
        </w:rPr>
      </w:pPr>
      <w:proofErr w:type="gramStart"/>
      <w:r>
        <w:rPr>
          <w:rFonts w:ascii="Arial" w:hAnsi="Arial"/>
          <w:b/>
          <w:sz w:val="16"/>
          <w:szCs w:val="16"/>
        </w:rPr>
        <w:t>PRIMERO.-</w:t>
      </w:r>
      <w:proofErr w:type="gramEnd"/>
      <w:r>
        <w:rPr>
          <w:rFonts w:ascii="Arial" w:hAnsi="Arial"/>
          <w:b/>
          <w:sz w:val="16"/>
          <w:szCs w:val="16"/>
        </w:rPr>
        <w:t xml:space="preserve"> </w:t>
      </w:r>
      <w:r>
        <w:rPr>
          <w:rFonts w:ascii="Arial" w:hAnsi="Arial"/>
          <w:bCs/>
          <w:sz w:val="16"/>
          <w:szCs w:val="16"/>
        </w:rPr>
        <w:t>Nombrar a Don Juan Cruz Sepúlveda, Cronista Oficial del Municipio de Tías, con el carácter honorífico, personal, gratuito y vitalicio previsto en el artículo 13 del Reglamento Especial de Honores y Distinciones del Ayuntamiento de Tías.</w:t>
      </w:r>
    </w:p>
    <w:p w14:paraId="56F70DAC" w14:textId="0BC45A1D" w:rsidR="00D0648A" w:rsidRDefault="00D0648A" w:rsidP="00A01B97">
      <w:pPr>
        <w:spacing w:before="11" w:after="120"/>
        <w:ind w:left="1134" w:right="1134"/>
        <w:jc w:val="both"/>
        <w:rPr>
          <w:rFonts w:ascii="Arial" w:hAnsi="Arial"/>
          <w:bCs/>
          <w:sz w:val="16"/>
          <w:szCs w:val="16"/>
        </w:rPr>
      </w:pPr>
      <w:proofErr w:type="gramStart"/>
      <w:r>
        <w:rPr>
          <w:rFonts w:ascii="Arial" w:hAnsi="Arial"/>
          <w:b/>
          <w:sz w:val="16"/>
          <w:szCs w:val="16"/>
        </w:rPr>
        <w:t>SEGUNDO.</w:t>
      </w:r>
      <w:r>
        <w:rPr>
          <w:rFonts w:ascii="Arial" w:hAnsi="Arial"/>
          <w:bCs/>
          <w:sz w:val="16"/>
          <w:szCs w:val="16"/>
        </w:rPr>
        <w:t>-</w:t>
      </w:r>
      <w:proofErr w:type="gramEnd"/>
      <w:r>
        <w:rPr>
          <w:rFonts w:ascii="Arial" w:hAnsi="Arial"/>
          <w:bCs/>
          <w:sz w:val="16"/>
          <w:szCs w:val="16"/>
        </w:rPr>
        <w:t xml:space="preserve"> Dar traslado del presente acuerdo a la persona nombrada a los efectos oportunos.</w:t>
      </w:r>
    </w:p>
    <w:p w14:paraId="4162EA83" w14:textId="77777777" w:rsidR="00D0648A" w:rsidRDefault="00D0648A" w:rsidP="00A01B97">
      <w:pPr>
        <w:spacing w:before="11" w:after="120"/>
        <w:ind w:left="1134" w:right="1134"/>
        <w:jc w:val="both"/>
        <w:rPr>
          <w:rFonts w:ascii="Arial" w:hAnsi="Arial"/>
          <w:bCs/>
          <w:sz w:val="12"/>
          <w:szCs w:val="12"/>
        </w:rPr>
      </w:pPr>
    </w:p>
    <w:p w14:paraId="0BD5ADD1" w14:textId="77777777" w:rsidR="00D0648A" w:rsidRDefault="00D0648A" w:rsidP="00A01B97">
      <w:pPr>
        <w:spacing w:before="11" w:after="120"/>
        <w:ind w:left="1134" w:right="1134"/>
        <w:jc w:val="both"/>
        <w:rPr>
          <w:rFonts w:ascii="Arial" w:hAnsi="Arial"/>
          <w:bCs/>
          <w:sz w:val="12"/>
          <w:szCs w:val="12"/>
        </w:rPr>
      </w:pPr>
    </w:p>
    <w:p w14:paraId="20C34DB0" w14:textId="59C5E760" w:rsidR="00D0648A" w:rsidRDefault="00D0648A" w:rsidP="00D0648A">
      <w:pPr>
        <w:spacing w:before="11"/>
        <w:ind w:left="1134" w:right="1134"/>
        <w:jc w:val="both"/>
        <w:rPr>
          <w:rFonts w:ascii="Arial" w:hAnsi="Arial"/>
          <w:bCs/>
          <w:sz w:val="12"/>
          <w:szCs w:val="12"/>
        </w:rPr>
      </w:pPr>
      <w:r>
        <w:rPr>
          <w:rFonts w:ascii="Arial" w:hAnsi="Arial"/>
          <w:bCs/>
          <w:sz w:val="12"/>
          <w:szCs w:val="12"/>
        </w:rPr>
        <w:tab/>
      </w:r>
      <w:r>
        <w:rPr>
          <w:rFonts w:ascii="Arial" w:hAnsi="Arial"/>
          <w:bCs/>
          <w:sz w:val="12"/>
          <w:szCs w:val="12"/>
        </w:rPr>
        <w:tab/>
      </w:r>
      <w:r>
        <w:rPr>
          <w:rFonts w:ascii="Arial" w:hAnsi="Arial"/>
          <w:bCs/>
          <w:sz w:val="12"/>
          <w:szCs w:val="12"/>
        </w:rPr>
        <w:tab/>
      </w:r>
      <w:r>
        <w:rPr>
          <w:rFonts w:ascii="Arial" w:hAnsi="Arial"/>
          <w:bCs/>
          <w:sz w:val="12"/>
          <w:szCs w:val="12"/>
        </w:rPr>
        <w:tab/>
        <w:t>Documento firmado electrónicamente</w:t>
      </w:r>
    </w:p>
    <w:p w14:paraId="73B3BD2E" w14:textId="5A8F8D88" w:rsidR="00D0648A" w:rsidRDefault="00D0648A" w:rsidP="00D0648A">
      <w:pPr>
        <w:spacing w:before="11"/>
        <w:ind w:left="1134" w:right="1134"/>
        <w:jc w:val="both"/>
        <w:rPr>
          <w:rFonts w:ascii="Arial" w:hAnsi="Arial"/>
          <w:bCs/>
          <w:sz w:val="12"/>
          <w:szCs w:val="12"/>
        </w:rPr>
      </w:pPr>
      <w:r>
        <w:rPr>
          <w:rFonts w:ascii="Arial" w:hAnsi="Arial"/>
          <w:bCs/>
          <w:sz w:val="12"/>
          <w:szCs w:val="12"/>
        </w:rPr>
        <w:tab/>
      </w:r>
      <w:r>
        <w:rPr>
          <w:rFonts w:ascii="Arial" w:hAnsi="Arial"/>
          <w:bCs/>
          <w:sz w:val="12"/>
          <w:szCs w:val="12"/>
        </w:rPr>
        <w:tab/>
      </w:r>
      <w:r>
        <w:rPr>
          <w:rFonts w:ascii="Arial" w:hAnsi="Arial"/>
          <w:bCs/>
          <w:sz w:val="12"/>
          <w:szCs w:val="12"/>
        </w:rPr>
        <w:tab/>
      </w:r>
      <w:r>
        <w:rPr>
          <w:rFonts w:ascii="Arial" w:hAnsi="Arial"/>
          <w:bCs/>
          <w:sz w:val="12"/>
          <w:szCs w:val="12"/>
        </w:rPr>
        <w:tab/>
        <w:t>el día 18/12/2025 a las 16:30:30 por:</w:t>
      </w:r>
    </w:p>
    <w:p w14:paraId="31B2F8C7" w14:textId="68FC665E" w:rsidR="00D0648A" w:rsidRDefault="00D0648A" w:rsidP="00D0648A">
      <w:pPr>
        <w:spacing w:before="11"/>
        <w:ind w:left="1134" w:right="1134"/>
        <w:jc w:val="both"/>
        <w:rPr>
          <w:rFonts w:ascii="Arial" w:hAnsi="Arial"/>
          <w:bCs/>
          <w:sz w:val="12"/>
          <w:szCs w:val="12"/>
        </w:rPr>
      </w:pPr>
      <w:r>
        <w:rPr>
          <w:rFonts w:ascii="Arial" w:hAnsi="Arial"/>
          <w:bCs/>
          <w:sz w:val="12"/>
          <w:szCs w:val="12"/>
        </w:rPr>
        <w:tab/>
      </w:r>
      <w:r>
        <w:rPr>
          <w:rFonts w:ascii="Arial" w:hAnsi="Arial"/>
          <w:bCs/>
          <w:sz w:val="12"/>
          <w:szCs w:val="12"/>
        </w:rPr>
        <w:tab/>
      </w:r>
      <w:r>
        <w:rPr>
          <w:rFonts w:ascii="Arial" w:hAnsi="Arial"/>
          <w:bCs/>
          <w:sz w:val="12"/>
          <w:szCs w:val="12"/>
        </w:rPr>
        <w:tab/>
      </w:r>
      <w:r>
        <w:rPr>
          <w:rFonts w:ascii="Arial" w:hAnsi="Arial"/>
          <w:bCs/>
          <w:sz w:val="12"/>
          <w:szCs w:val="12"/>
        </w:rPr>
        <w:tab/>
        <w:t xml:space="preserve">El </w:t>
      </w:r>
      <w:proofErr w:type="gramStart"/>
      <w:r>
        <w:rPr>
          <w:rFonts w:ascii="Arial" w:hAnsi="Arial"/>
          <w:bCs/>
          <w:sz w:val="12"/>
          <w:szCs w:val="12"/>
        </w:rPr>
        <w:t>Alcalde</w:t>
      </w:r>
      <w:proofErr w:type="gramEnd"/>
    </w:p>
    <w:p w14:paraId="48A81C48" w14:textId="1FC7FDB1" w:rsidR="00D0648A" w:rsidRPr="00D0648A" w:rsidRDefault="00D0648A" w:rsidP="00D0648A">
      <w:pPr>
        <w:spacing w:before="11"/>
        <w:ind w:left="1134" w:right="1134"/>
        <w:jc w:val="both"/>
        <w:rPr>
          <w:rFonts w:ascii="Arial" w:hAnsi="Arial"/>
          <w:bCs/>
          <w:sz w:val="12"/>
          <w:szCs w:val="12"/>
        </w:rPr>
      </w:pPr>
      <w:r>
        <w:rPr>
          <w:rFonts w:ascii="Arial" w:hAnsi="Arial"/>
          <w:bCs/>
          <w:sz w:val="12"/>
          <w:szCs w:val="12"/>
        </w:rPr>
        <w:tab/>
      </w:r>
      <w:r>
        <w:rPr>
          <w:rFonts w:ascii="Arial" w:hAnsi="Arial"/>
          <w:bCs/>
          <w:sz w:val="12"/>
          <w:szCs w:val="12"/>
        </w:rPr>
        <w:tab/>
      </w:r>
      <w:r>
        <w:rPr>
          <w:rFonts w:ascii="Arial" w:hAnsi="Arial"/>
          <w:bCs/>
          <w:sz w:val="12"/>
          <w:szCs w:val="12"/>
        </w:rPr>
        <w:tab/>
      </w:r>
      <w:r>
        <w:rPr>
          <w:rFonts w:ascii="Arial" w:hAnsi="Arial"/>
          <w:bCs/>
          <w:sz w:val="12"/>
          <w:szCs w:val="12"/>
        </w:rPr>
        <w:tab/>
        <w:t>Fdo.: JOSE JUAN CRUZ SAAVEDRA</w:t>
      </w:r>
    </w:p>
    <w:p w14:paraId="590F5F80" w14:textId="77777777" w:rsidR="00A01B97" w:rsidRDefault="00A01B97" w:rsidP="00A01B97">
      <w:pPr>
        <w:spacing w:before="11" w:after="120"/>
        <w:ind w:left="1134" w:right="1134"/>
        <w:jc w:val="both"/>
        <w:rPr>
          <w:rFonts w:ascii="Arial" w:hAnsi="Arial"/>
          <w:bCs/>
          <w:sz w:val="16"/>
          <w:szCs w:val="16"/>
        </w:rPr>
      </w:pPr>
    </w:p>
    <w:p w14:paraId="323A4D11" w14:textId="77777777" w:rsidR="00D0648A" w:rsidRDefault="00D0648A" w:rsidP="00A01B97">
      <w:pPr>
        <w:spacing w:before="11" w:after="120"/>
        <w:ind w:left="1134" w:right="1134"/>
        <w:jc w:val="both"/>
        <w:rPr>
          <w:rFonts w:ascii="Arial" w:hAnsi="Arial"/>
          <w:bCs/>
          <w:sz w:val="16"/>
          <w:szCs w:val="16"/>
        </w:rPr>
      </w:pPr>
    </w:p>
    <w:p w14:paraId="7E187A8D" w14:textId="77777777" w:rsidR="00D0648A" w:rsidRDefault="00D0648A" w:rsidP="00A01B97">
      <w:pPr>
        <w:spacing w:before="11" w:after="120"/>
        <w:ind w:left="1134" w:right="1134"/>
        <w:jc w:val="both"/>
        <w:rPr>
          <w:rFonts w:ascii="Arial" w:hAnsi="Arial"/>
          <w:bCs/>
          <w:sz w:val="16"/>
          <w:szCs w:val="16"/>
        </w:rPr>
      </w:pPr>
    </w:p>
    <w:p w14:paraId="1FC17936" w14:textId="77777777" w:rsidR="00D0648A" w:rsidRDefault="00D0648A" w:rsidP="00A01B97">
      <w:pPr>
        <w:spacing w:before="11" w:after="120"/>
        <w:ind w:left="1134" w:right="1134"/>
        <w:jc w:val="both"/>
        <w:rPr>
          <w:rFonts w:ascii="Arial" w:hAnsi="Arial"/>
          <w:bCs/>
          <w:sz w:val="16"/>
          <w:szCs w:val="16"/>
        </w:rPr>
      </w:pPr>
    </w:p>
    <w:p w14:paraId="1519BD97" w14:textId="77777777" w:rsidR="00D0648A" w:rsidRDefault="00D0648A" w:rsidP="00A01B97">
      <w:pPr>
        <w:spacing w:before="11" w:after="120"/>
        <w:ind w:left="1134" w:right="1134"/>
        <w:jc w:val="both"/>
        <w:rPr>
          <w:rFonts w:ascii="Arial" w:hAnsi="Arial"/>
          <w:bCs/>
          <w:sz w:val="16"/>
          <w:szCs w:val="16"/>
        </w:rPr>
      </w:pPr>
    </w:p>
    <w:p w14:paraId="507FFB08" w14:textId="77777777" w:rsidR="00D0648A" w:rsidRPr="00A01B97" w:rsidRDefault="00D0648A" w:rsidP="00A01B97">
      <w:pPr>
        <w:spacing w:before="11" w:after="120"/>
        <w:ind w:left="1134" w:right="1134"/>
        <w:jc w:val="both"/>
        <w:rPr>
          <w:rFonts w:ascii="Arial" w:hAnsi="Arial"/>
          <w:bCs/>
          <w:sz w:val="16"/>
          <w:szCs w:val="16"/>
        </w:rPr>
      </w:pPr>
    </w:p>
    <w:p w14:paraId="6D242852" w14:textId="589C34D2" w:rsidR="00D0648A" w:rsidRPr="00D06E34" w:rsidRDefault="00D0648A" w:rsidP="00D0648A">
      <w:pPr>
        <w:ind w:left="1134" w:right="1134"/>
        <w:jc w:val="right"/>
        <w:rPr>
          <w:rFonts w:ascii="Calibri" w:hAnsi="Calibri" w:cs="Calibri"/>
          <w:noProof/>
          <w:sz w:val="10"/>
          <w:szCs w:val="10"/>
        </w:rPr>
      </w:pPr>
      <w:r>
        <w:rPr>
          <w:rFonts w:ascii="Calibri" w:hAnsi="Calibri" w:cs="Calibri"/>
          <w:noProof/>
          <w:sz w:val="10"/>
          <w:szCs w:val="10"/>
        </w:rPr>
        <w:t>1</w:t>
      </w:r>
      <w:r w:rsidRPr="00D06E34">
        <w:rPr>
          <w:rFonts w:ascii="Calibri" w:hAnsi="Calibri" w:cs="Calibri"/>
          <w:noProof/>
          <w:sz w:val="10"/>
          <w:szCs w:val="10"/>
        </w:rPr>
        <w:t>/</w:t>
      </w:r>
      <w:r>
        <w:rPr>
          <w:rFonts w:ascii="Calibri" w:hAnsi="Calibri" w:cs="Calibri"/>
          <w:noProof/>
          <w:sz w:val="10"/>
          <w:szCs w:val="10"/>
        </w:rPr>
        <w:t>1</w:t>
      </w:r>
      <w:r w:rsidRPr="00D06E34">
        <w:rPr>
          <w:rFonts w:ascii="Calibri" w:hAnsi="Calibri" w:cs="Calibri"/>
          <w:noProof/>
          <w:sz w:val="10"/>
          <w:szCs w:val="10"/>
        </w:rPr>
        <w:t>1</w:t>
      </w:r>
    </w:p>
    <w:p w14:paraId="1F2BC22F" w14:textId="77777777" w:rsidR="00D0648A" w:rsidRDefault="00000000" w:rsidP="00D0648A">
      <w:pPr>
        <w:ind w:left="1134" w:right="1134"/>
        <w:jc w:val="both"/>
        <w:rPr>
          <w:rFonts w:ascii="Calibri" w:hAnsi="Calibri" w:cs="Calibri"/>
          <w:noProof/>
          <w:sz w:val="19"/>
          <w:szCs w:val="19"/>
        </w:rPr>
      </w:pPr>
      <w:r>
        <w:rPr>
          <w:noProof/>
        </w:rPr>
        <w:pict w14:anchorId="1A13863B">
          <v:shapetype id="_x0000_t202" coordsize="21600,21600" o:spt="202" path="m,l,21600r21600,l21600,xe">
            <v:stroke joinstyle="miter"/>
            <v:path gradientshapeok="t" o:connecttype="rect"/>
          </v:shapetype>
          <v:shape id="Cuadro de texto 2" o:spid="_x0000_s2051" type="#_x0000_t202" style="position:absolute;left:0;text-align:left;margin-left:61pt;margin-top:5.35pt;width:365.1pt;height:22.8pt;z-index:251657216;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">
            <v:textbox style="mso-next-textbox:#Cuadro de texto 2">
              <w:txbxContent>
                <w:p w14:paraId="3500D2B2" w14:textId="5DA809A4" w:rsidR="00D0648A" w:rsidRPr="00233131" w:rsidRDefault="00D0648A" w:rsidP="00D0648A">
                  <w:pPr>
                    <w:spacing w:before="34"/>
                    <w:ind w:left="20"/>
                    <w:rPr>
                      <w:rFonts w:ascii="Arial MT" w:hAnsi="Arial MT"/>
                      <w:sz w:val="10"/>
                      <w:szCs w:val="10"/>
                    </w:rPr>
                  </w:pPr>
                  <w:r w:rsidRPr="00233131">
                    <w:rPr>
                      <w:rFonts w:ascii="Arial MT" w:hAnsi="Arial MT"/>
                      <w:sz w:val="10"/>
                      <w:szCs w:val="10"/>
                    </w:rPr>
                    <w:t xml:space="preserve">Documento firmado electrónicamente (RD 1671/2009). La autenticidad de este documento puede ser comprobada mediante el CSV: </w:t>
                  </w:r>
                  <w:r>
                    <w:rPr>
                      <w:rFonts w:ascii="Arial MT" w:hAnsi="Arial MT"/>
                      <w:sz w:val="10"/>
                      <w:szCs w:val="10"/>
                    </w:rPr>
                    <w:t>15704450545430342311</w:t>
                  </w:r>
                  <w:r w:rsidRPr="00233131">
                    <w:rPr>
                      <w:rFonts w:ascii="Arial MT" w:hAnsi="Arial MT"/>
                      <w:sz w:val="10"/>
                      <w:szCs w:val="10"/>
                    </w:rPr>
                    <w:t xml:space="preserve"> en </w:t>
                  </w:r>
                  <w:hyperlink r:id="rId11">
                    <w:r w:rsidRPr="00233131">
                      <w:rPr>
                        <w:rFonts w:ascii="Arial MT" w:hAnsi="Arial MT"/>
                        <w:color w:val="0000FF"/>
                        <w:sz w:val="10"/>
                        <w:szCs w:val="10"/>
                        <w:u w:val="single" w:color="0000FF"/>
                      </w:rPr>
                      <w:t>https://sede.ayuntamientodetias.es</w:t>
                    </w:r>
                  </w:hyperlink>
                </w:p>
                <w:p w14:paraId="7B9FC9E8" w14:textId="77777777" w:rsidR="00D0648A" w:rsidRDefault="00D0648A" w:rsidP="00D0648A"/>
              </w:txbxContent>
            </v:textbox>
            <w10:wrap type="square"/>
          </v:shape>
        </w:pict>
      </w:r>
    </w:p>
    <w:p w14:paraId="6CC54A3B" w14:textId="77777777" w:rsidR="00D0648A" w:rsidRDefault="00D0648A" w:rsidP="00D0648A">
      <w:pPr>
        <w:ind w:left="1134" w:right="1134"/>
        <w:jc w:val="both"/>
        <w:rPr>
          <w:rFonts w:ascii="Calibri" w:hAnsi="Calibri" w:cs="Calibri"/>
          <w:noProof/>
          <w:sz w:val="19"/>
          <w:szCs w:val="19"/>
        </w:rPr>
      </w:pPr>
    </w:p>
    <w:p w14:paraId="67BDAC5F" w14:textId="77777777" w:rsidR="00D0648A" w:rsidRDefault="00000000" w:rsidP="00D0648A">
      <w:pPr>
        <w:ind w:left="1134" w:right="1134"/>
        <w:jc w:val="both"/>
        <w:rPr>
          <w:rFonts w:ascii="Calibri" w:hAnsi="Calibri" w:cs="Calibri"/>
          <w:noProof/>
          <w:sz w:val="19"/>
          <w:szCs w:val="19"/>
        </w:rPr>
      </w:pPr>
      <w:r>
        <w:rPr>
          <w:noProof/>
        </w:rPr>
        <w:pict w14:anchorId="7A1145B8">
          <v:group id="Group 3" o:spid="_x0000_s2052" style="position:absolute;left:0;text-align:left;margin-left:126.35pt;margin-top:589.2pt;width:364.75pt;height:6.1pt;z-index:-251658240;mso-wrap-distance-left:0;mso-wrap-distance-right:0;mso-position-horizontal-relative:page;mso-position-vertical-relative:page" coordsize="62630,1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">
            <v:shape id="Graphic 4" o:spid="_x0000_s2053" style="position:absolute;left:63;top:63;width:62503;height:876;visibility:visible;mso-wrap-style:square;v-text-anchor:top" coordsize="6250305,87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" path="m6250304,87617l,87617,,,6250304,r,87617xe" fillcolor="#00457a" stroked="f">
              <v:path arrowok="t"/>
            </v:shape>
            <v:shape id="Graphic 5" o:spid="_x0000_s2054" style="position:absolute;top:31;width:62630;height:940;visibility:visible;mso-wrap-style:square;v-text-anchor:top" coordsize="6263005,9398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" adj="0,,0" path="m3175,3175r,87617em6259829,3175r,87617em,l6263004,em3175,93967r6256654,e" filled="f" strokeweight=".5pt">
              <v:stroke joinstyle="round"/>
              <v:formulas/>
              <v:path arrowok="t" o:connecttype="segments"/>
            </v:shape>
            <w10:wrap anchorx="page" anchory="page"/>
          </v:group>
        </w:pict>
      </w:r>
    </w:p>
    <w:p w14:paraId="728AAAED" w14:textId="450FB181" w:rsidR="00D0648A" w:rsidRDefault="00000000" w:rsidP="00D0648A">
      <w:pPr>
        <w:ind w:left="1134" w:right="1134"/>
        <w:jc w:val="both"/>
        <w:rPr>
          <w:rFonts w:ascii="Calibri" w:hAnsi="Calibri" w:cs="Calibri"/>
          <w:noProof/>
          <w:sz w:val="19"/>
          <w:szCs w:val="19"/>
        </w:rPr>
      </w:pPr>
      <w:r>
        <w:rPr>
          <w:noProof/>
        </w:rPr>
        <w:pict w14:anchorId="03AC9E35">
          <v:shape id="_x0000_s2056" type="#_x0000_t202" style="position:absolute;left:0;text-align:left;margin-left:61.35pt;margin-top:2.5pt;width:76.8pt;height:33.15pt;z-index:251660288;visibility:visible;mso-wrap-distance-top:3.6pt;mso-wrap-distance-bottom:3.6pt;mso-width-relative:margin;mso-height-relative:margin" strokecolor="white">
            <v:textbox style="mso-next-textbox:#_x0000_s2056">
              <w:txbxContent>
                <w:p w14:paraId="104918EF" w14:textId="77777777" w:rsidR="00D0648A" w:rsidRPr="00233131" w:rsidRDefault="00D0648A" w:rsidP="00D0648A">
                  <w:pPr>
                    <w:spacing w:before="14"/>
                    <w:ind w:left="20" w:right="143"/>
                    <w:jc w:val="both"/>
                    <w:rPr>
                      <w:rFonts w:ascii="Arial MT" w:hAnsi="Arial MT"/>
                      <w:sz w:val="10"/>
                      <w:szCs w:val="10"/>
                    </w:rPr>
                  </w:pPr>
                  <w:r w:rsidRPr="00233131">
                    <w:rPr>
                      <w:rFonts w:ascii="Arial MT" w:hAnsi="Arial MT"/>
                      <w:sz w:val="10"/>
                      <w:szCs w:val="10"/>
                    </w:rPr>
                    <w:t>Ayuntamiento</w:t>
                  </w:r>
                  <w:r w:rsidRPr="00233131">
                    <w:rPr>
                      <w:rFonts w:ascii="Arial MT" w:hAnsi="Arial MT"/>
                      <w:spacing w:val="-12"/>
                      <w:sz w:val="10"/>
                      <w:szCs w:val="10"/>
                    </w:rPr>
                    <w:t xml:space="preserve"> </w:t>
                  </w:r>
                  <w:r w:rsidRPr="00233131">
                    <w:rPr>
                      <w:rFonts w:ascii="Arial MT" w:hAnsi="Arial MT"/>
                      <w:sz w:val="10"/>
                      <w:szCs w:val="10"/>
                    </w:rPr>
                    <w:t>de</w:t>
                  </w:r>
                  <w:r w:rsidRPr="00233131">
                    <w:rPr>
                      <w:rFonts w:ascii="Arial MT" w:hAnsi="Arial MT"/>
                      <w:spacing w:val="-11"/>
                      <w:sz w:val="10"/>
                      <w:szCs w:val="10"/>
                    </w:rPr>
                    <w:t xml:space="preserve"> </w:t>
                  </w:r>
                  <w:r w:rsidRPr="00233131">
                    <w:rPr>
                      <w:rFonts w:ascii="Arial MT" w:hAnsi="Arial MT"/>
                      <w:sz w:val="10"/>
                      <w:szCs w:val="10"/>
                    </w:rPr>
                    <w:t>Tías</w:t>
                  </w:r>
                </w:p>
                <w:p w14:paraId="5F4E4404" w14:textId="77777777" w:rsidR="00D0648A" w:rsidRPr="00233131" w:rsidRDefault="00D0648A" w:rsidP="00D0648A">
                  <w:pPr>
                    <w:spacing w:before="14"/>
                    <w:ind w:left="20" w:right="143"/>
                    <w:jc w:val="both"/>
                    <w:rPr>
                      <w:rFonts w:ascii="Arial MT" w:hAnsi="Arial MT"/>
                      <w:sz w:val="10"/>
                      <w:szCs w:val="10"/>
                    </w:rPr>
                  </w:pPr>
                  <w:r w:rsidRPr="00233131">
                    <w:rPr>
                      <w:rFonts w:ascii="Arial MT" w:hAnsi="Arial MT"/>
                      <w:sz w:val="10"/>
                      <w:szCs w:val="10"/>
                    </w:rPr>
                    <w:t>C/ Libertad 50</w:t>
                  </w:r>
                </w:p>
                <w:p w14:paraId="58943A53" w14:textId="77777777" w:rsidR="00D0648A" w:rsidRPr="00233131" w:rsidRDefault="00D0648A" w:rsidP="00D0648A">
                  <w:pPr>
                    <w:ind w:left="20"/>
                    <w:jc w:val="both"/>
                    <w:rPr>
                      <w:rFonts w:ascii="Arial MT" w:hAnsi="Arial MT"/>
                      <w:sz w:val="10"/>
                      <w:szCs w:val="10"/>
                    </w:rPr>
                  </w:pPr>
                  <w:r w:rsidRPr="00233131">
                    <w:rPr>
                      <w:rFonts w:ascii="Arial MT" w:hAnsi="Arial MT"/>
                      <w:sz w:val="10"/>
                      <w:szCs w:val="10"/>
                    </w:rPr>
                    <w:t>35572-Tías</w:t>
                  </w:r>
                  <w:r w:rsidRPr="00233131">
                    <w:rPr>
                      <w:rFonts w:ascii="Arial MT" w:hAnsi="Arial MT"/>
                      <w:spacing w:val="-2"/>
                      <w:sz w:val="10"/>
                      <w:szCs w:val="10"/>
                    </w:rPr>
                    <w:t xml:space="preserve"> </w:t>
                  </w:r>
                  <w:r w:rsidRPr="00233131">
                    <w:rPr>
                      <w:rFonts w:ascii="Arial MT" w:hAnsi="Arial MT"/>
                      <w:sz w:val="10"/>
                      <w:szCs w:val="10"/>
                    </w:rPr>
                    <w:t>(Las</w:t>
                  </w:r>
                  <w:r w:rsidRPr="00233131">
                    <w:rPr>
                      <w:rFonts w:ascii="Arial MT" w:hAnsi="Arial MT"/>
                      <w:spacing w:val="-2"/>
                      <w:sz w:val="10"/>
                      <w:szCs w:val="10"/>
                    </w:rPr>
                    <w:t xml:space="preserve"> Palmas)</w:t>
                  </w:r>
                </w:p>
                <w:p w14:paraId="498E5912" w14:textId="77777777" w:rsidR="00D0648A" w:rsidRDefault="00D0648A" w:rsidP="00D0648A"/>
              </w:txbxContent>
            </v:textbox>
            <w10:wrap type="square"/>
          </v:shape>
        </w:pict>
      </w:r>
      <w:r>
        <w:rPr>
          <w:noProof/>
        </w:rPr>
        <w:pict w14:anchorId="103DFC32">
          <v:shape id="_x0000_s2055" type="#_x0000_t202" style="position:absolute;left:0;text-align:left;margin-left:291.7pt;margin-top:2.5pt;width:134.05pt;height:30.95pt;z-index:251659264;visibility:visible;mso-wrap-distance-top:3.6pt;mso-wrap-distance-bottom:3.6pt;mso-width-relative:margin;mso-height-relative:margin" stroked="f">
            <v:textbox style="mso-next-textbox:#_x0000_s2055">
              <w:txbxContent>
                <w:p w14:paraId="7C4D2B90" w14:textId="77777777" w:rsidR="00D0648A" w:rsidRPr="00233131" w:rsidRDefault="00D0648A" w:rsidP="00D0648A">
                  <w:pPr>
                    <w:spacing w:before="14"/>
                    <w:ind w:left="884"/>
                    <w:jc w:val="right"/>
                    <w:rPr>
                      <w:rFonts w:ascii="Arial MT"/>
                      <w:sz w:val="10"/>
                      <w:szCs w:val="10"/>
                    </w:rPr>
                  </w:pPr>
                  <w:proofErr w:type="spellStart"/>
                  <w:r w:rsidRPr="00233131">
                    <w:rPr>
                      <w:rFonts w:ascii="Arial MT"/>
                      <w:sz w:val="10"/>
                      <w:szCs w:val="10"/>
                    </w:rPr>
                    <w:t>Tlf</w:t>
                  </w:r>
                  <w:proofErr w:type="spellEnd"/>
                  <w:r w:rsidRPr="00233131">
                    <w:rPr>
                      <w:rFonts w:ascii="Arial MT"/>
                      <w:sz w:val="10"/>
                      <w:szCs w:val="10"/>
                    </w:rPr>
                    <w:t>:</w:t>
                  </w:r>
                  <w:r w:rsidRPr="00233131">
                    <w:rPr>
                      <w:rFonts w:ascii="Arial MT"/>
                      <w:spacing w:val="-2"/>
                      <w:sz w:val="10"/>
                      <w:szCs w:val="10"/>
                    </w:rPr>
                    <w:t xml:space="preserve"> </w:t>
                  </w:r>
                  <w:r w:rsidRPr="00233131">
                    <w:rPr>
                      <w:rFonts w:ascii="Arial MT"/>
                      <w:sz w:val="10"/>
                      <w:szCs w:val="10"/>
                    </w:rPr>
                    <w:t>928</w:t>
                  </w:r>
                  <w:r w:rsidRPr="00233131">
                    <w:rPr>
                      <w:rFonts w:ascii="Arial MT"/>
                      <w:spacing w:val="-1"/>
                      <w:sz w:val="10"/>
                      <w:szCs w:val="10"/>
                    </w:rPr>
                    <w:t xml:space="preserve"> </w:t>
                  </w:r>
                  <w:r w:rsidRPr="00233131">
                    <w:rPr>
                      <w:rFonts w:ascii="Arial MT"/>
                      <w:sz w:val="10"/>
                      <w:szCs w:val="10"/>
                    </w:rPr>
                    <w:t>833</w:t>
                  </w:r>
                  <w:r w:rsidRPr="00233131">
                    <w:rPr>
                      <w:rFonts w:ascii="Arial MT"/>
                      <w:spacing w:val="-1"/>
                      <w:sz w:val="10"/>
                      <w:szCs w:val="10"/>
                    </w:rPr>
                    <w:t xml:space="preserve"> </w:t>
                  </w:r>
                  <w:r w:rsidRPr="00233131">
                    <w:rPr>
                      <w:rFonts w:ascii="Arial MT"/>
                      <w:spacing w:val="-5"/>
                      <w:sz w:val="10"/>
                      <w:szCs w:val="10"/>
                    </w:rPr>
                    <w:t>619</w:t>
                  </w:r>
                  <w:r>
                    <w:rPr>
                      <w:rFonts w:ascii="Arial MT"/>
                      <w:spacing w:val="-5"/>
                      <w:sz w:val="10"/>
                      <w:szCs w:val="10"/>
                    </w:rPr>
                    <w:t xml:space="preserve"> </w:t>
                  </w:r>
                  <w:r>
                    <w:rPr>
                      <w:rFonts w:ascii="Arial MT"/>
                      <w:spacing w:val="-5"/>
                      <w:sz w:val="10"/>
                      <w:szCs w:val="10"/>
                    </w:rPr>
                    <w:t>–</w:t>
                  </w:r>
                  <w:r>
                    <w:rPr>
                      <w:rFonts w:ascii="Arial MT"/>
                      <w:spacing w:val="-5"/>
                      <w:sz w:val="10"/>
                      <w:szCs w:val="10"/>
                    </w:rPr>
                    <w:t xml:space="preserve"> Fax: 928833549</w:t>
                  </w:r>
                </w:p>
                <w:p w14:paraId="378D3FCE" w14:textId="77777777" w:rsidR="00D0648A" w:rsidRPr="00233131" w:rsidRDefault="00D0648A" w:rsidP="00D0648A">
                  <w:pPr>
                    <w:ind w:left="48" w:hanging="29"/>
                    <w:jc w:val="right"/>
                    <w:rPr>
                      <w:rFonts w:ascii="Arial MT"/>
                      <w:sz w:val="10"/>
                      <w:szCs w:val="10"/>
                    </w:rPr>
                  </w:pPr>
                  <w:hyperlink r:id="rId12">
                    <w:r w:rsidRPr="00233131">
                      <w:rPr>
                        <w:rFonts w:ascii="Arial MT"/>
                        <w:spacing w:val="-2"/>
                        <w:sz w:val="10"/>
                        <w:szCs w:val="10"/>
                      </w:rPr>
                      <w:t>info@ayuntamientodetias.es</w:t>
                    </w:r>
                  </w:hyperlink>
                  <w:r w:rsidRPr="00233131">
                    <w:rPr>
                      <w:rFonts w:ascii="Arial MT"/>
                      <w:spacing w:val="-2"/>
                      <w:sz w:val="10"/>
                      <w:szCs w:val="10"/>
                    </w:rPr>
                    <w:t xml:space="preserve"> sede.ayuntamientodetias.es</w:t>
                  </w:r>
                </w:p>
                <w:p w14:paraId="40D58B7E" w14:textId="77777777" w:rsidR="00D0648A" w:rsidRDefault="00D0648A" w:rsidP="00D0648A"/>
              </w:txbxContent>
            </v:textbox>
            <w10:wrap type="square"/>
          </v:shape>
        </w:pict>
      </w:r>
    </w:p>
    <w:p w14:paraId="4CCC2DF3" w14:textId="77777777" w:rsidR="00D0648A" w:rsidRPr="00905FEF" w:rsidRDefault="00D0648A" w:rsidP="00D0648A">
      <w:pPr>
        <w:spacing w:before="14"/>
        <w:ind w:left="20" w:right="143"/>
        <w:rPr>
          <w:rFonts w:ascii="Arial MT" w:hAnsi="Arial MT"/>
          <w:sz w:val="10"/>
          <w:szCs w:val="10"/>
        </w:rPr>
      </w:pPr>
      <w:r>
        <w:rPr>
          <w:rFonts w:ascii="Arial MT" w:hAnsi="Arial MT"/>
          <w:sz w:val="16"/>
        </w:rPr>
        <w:tab/>
        <w:t xml:space="preserve">   </w:t>
      </w:r>
    </w:p>
    <w:p w14:paraId="500B93D3" w14:textId="77777777" w:rsidR="00D0648A" w:rsidRPr="00337B45" w:rsidRDefault="00D0648A" w:rsidP="00D0648A">
      <w:pPr>
        <w:numPr>
          <w:ilvl w:val="0"/>
          <w:numId w:val="1"/>
        </w:numPr>
        <w:suppressAutoHyphens/>
        <w:autoSpaceDE/>
        <w:autoSpaceDN/>
        <w:ind w:right="1134"/>
        <w:jc w:val="both"/>
        <w:rPr>
          <w:rFonts w:ascii="Calibri" w:hAnsi="Calibri" w:cs="Calibri"/>
          <w:noProof/>
          <w:sz w:val="19"/>
          <w:szCs w:val="19"/>
        </w:rPr>
      </w:pPr>
    </w:p>
    <w:p w14:paraId="0B495978" w14:textId="5289B8FC" w:rsidR="000D626B" w:rsidRDefault="000D626B" w:rsidP="00A01B97">
      <w:pPr>
        <w:pStyle w:val="Textoindependiente"/>
        <w:spacing w:before="6" w:after="120"/>
        <w:rPr>
          <w:sz w:val="17"/>
        </w:rPr>
      </w:pPr>
    </w:p>
    <w:p w14:paraId="7BC52655" w14:textId="77777777" w:rsidR="000D626B" w:rsidRDefault="00000000">
      <w:pPr>
        <w:pStyle w:val="Textoindependiente"/>
        <w:spacing w:before="90"/>
        <w:ind w:left="118" w:right="335"/>
        <w:jc w:val="both"/>
      </w:pPr>
      <w:r>
        <w:t>Sometido el asunto a votación, la Comisión Informativa aprobó la propuesta por mayoría simple de los miembros presentes, siendo el resultado de la votación; cuatro (4) votos a favor (PSOE y Grupo Mixto USP); y dos (2) abstenciones (PP y Grupo Mixto VOX).”</w:t>
      </w:r>
    </w:p>
    <w:p w14:paraId="555C835D" w14:textId="77777777" w:rsidR="000D626B" w:rsidRDefault="000D626B">
      <w:pPr>
        <w:pStyle w:val="Textoindependiente"/>
      </w:pPr>
    </w:p>
    <w:p w14:paraId="5928639F" w14:textId="77777777" w:rsidR="000D626B" w:rsidRDefault="00000000">
      <w:pPr>
        <w:pStyle w:val="Textoindependiente"/>
        <w:ind w:left="118"/>
        <w:jc w:val="both"/>
      </w:pPr>
      <w:r>
        <w:t>Interviene Dª. María José González Díaz, quien expone la propuesta.</w:t>
      </w:r>
    </w:p>
    <w:p w14:paraId="7D82A69F" w14:textId="77777777" w:rsidR="000D626B" w:rsidRDefault="000D626B">
      <w:pPr>
        <w:pStyle w:val="Textoindependiente"/>
      </w:pPr>
    </w:p>
    <w:p w14:paraId="183F1621" w14:textId="77777777" w:rsidR="000D626B" w:rsidRDefault="00000000">
      <w:pPr>
        <w:pStyle w:val="Textoindependiente"/>
        <w:ind w:left="118" w:right="336"/>
        <w:jc w:val="both"/>
      </w:pPr>
      <w:r>
        <w:t>Interviene Dª. María Esther Tamargo Acebal, quien se manifiesta disconforme con la propuesta, señala que es el único candidato sin que el grupo de gobierno haya dejado opciones</w:t>
      </w:r>
    </w:p>
    <w:p w14:paraId="4740A6E9" w14:textId="77777777" w:rsidR="000D626B" w:rsidRDefault="000D626B">
      <w:pPr>
        <w:jc w:val="both"/>
        <w:sectPr w:rsidR="000D626B">
          <w:pgSz w:w="11910" w:h="16840"/>
          <w:pgMar w:top="1720" w:right="1080" w:bottom="1240" w:left="1300" w:header="468" w:footer="1048" w:gutter="0"/>
          <w:cols w:space="720"/>
        </w:sectPr>
      </w:pPr>
    </w:p>
    <w:p w14:paraId="165017F5" w14:textId="77777777" w:rsidR="000D626B" w:rsidRDefault="000D626B">
      <w:pPr>
        <w:pStyle w:val="Textoindependiente"/>
        <w:spacing w:before="8"/>
        <w:rPr>
          <w:sz w:val="9"/>
        </w:rPr>
      </w:pPr>
    </w:p>
    <w:p w14:paraId="19B3C748" w14:textId="77777777" w:rsidR="000D626B" w:rsidRDefault="00000000">
      <w:pPr>
        <w:pStyle w:val="Textoindependiente"/>
        <w:spacing w:before="90"/>
        <w:ind w:left="118"/>
        <w:jc w:val="both"/>
      </w:pPr>
      <w:r>
        <w:t>a la oposición. Plantea que si alguien tiene causa de abstención obre en consonancia.</w:t>
      </w:r>
    </w:p>
    <w:p w14:paraId="20F0CE41" w14:textId="77777777" w:rsidR="000D626B" w:rsidRDefault="000D626B">
      <w:pPr>
        <w:pStyle w:val="Textoindependiente"/>
      </w:pPr>
    </w:p>
    <w:p w14:paraId="512556D3" w14:textId="77777777" w:rsidR="000D626B" w:rsidRDefault="00000000">
      <w:pPr>
        <w:pStyle w:val="Textoindependiente"/>
        <w:ind w:left="118" w:right="336"/>
        <w:jc w:val="both"/>
      </w:pPr>
      <w:r>
        <w:t>Interviene D. Amado Jesús Vizcaíno Eugenio, quien manifiesta que se abstendrá, señala que el proceso seguido por el grupo de gobierno no es el más adecuado, y que no han podido participar por las</w:t>
      </w:r>
      <w:r>
        <w:rPr>
          <w:spacing w:val="-1"/>
        </w:rPr>
        <w:t xml:space="preserve"> </w:t>
      </w:r>
      <w:r>
        <w:t>formas.</w:t>
      </w:r>
    </w:p>
    <w:p w14:paraId="2080B3DF" w14:textId="77777777" w:rsidR="000D626B" w:rsidRDefault="000D626B">
      <w:pPr>
        <w:pStyle w:val="Textoindependiente"/>
      </w:pPr>
    </w:p>
    <w:p w14:paraId="048135FA" w14:textId="77777777" w:rsidR="000D626B" w:rsidRDefault="00000000">
      <w:pPr>
        <w:pStyle w:val="Textoindependiente"/>
        <w:ind w:left="118" w:right="338"/>
        <w:jc w:val="both"/>
      </w:pPr>
      <w:r>
        <w:t>Interviene D. Francisco Javier Aparicio Betancort, quien manifiesta que se abstendrá, señala que considera que debe ser un planteamiento abierto del pueblo y con participación.</w:t>
      </w:r>
    </w:p>
    <w:p w14:paraId="6C0061A1" w14:textId="77777777" w:rsidR="000D626B" w:rsidRDefault="000D626B">
      <w:pPr>
        <w:pStyle w:val="Textoindependiente"/>
      </w:pPr>
    </w:p>
    <w:p w14:paraId="65AE44F6" w14:textId="77777777" w:rsidR="000D626B" w:rsidRDefault="00000000">
      <w:pPr>
        <w:pStyle w:val="Textoindependiente"/>
        <w:ind w:left="118" w:right="334"/>
        <w:jc w:val="both"/>
      </w:pPr>
      <w:r>
        <w:t xml:space="preserve">Interviene el Sr. </w:t>
      </w:r>
      <w:proofErr w:type="gramStart"/>
      <w:r>
        <w:t>Alcalde</w:t>
      </w:r>
      <w:proofErr w:type="gramEnd"/>
      <w:r>
        <w:t>, quien señala que conocían el expediente y que estuvieron reunidos hace un mes, y que ahora de lo que se trata es de someterlo a consideración del pleno con el expediente culminado. Manifiesta que por vínculos familiares se ausentará en la votación.</w:t>
      </w:r>
    </w:p>
    <w:p w14:paraId="69988BB9" w14:textId="77777777" w:rsidR="000D626B" w:rsidRDefault="000D626B">
      <w:pPr>
        <w:pStyle w:val="Textoindependiente"/>
      </w:pPr>
    </w:p>
    <w:p w14:paraId="1C3529CD" w14:textId="77777777" w:rsidR="000D626B" w:rsidRDefault="00000000">
      <w:pPr>
        <w:pStyle w:val="Textoindependiente"/>
        <w:ind w:left="118" w:right="336"/>
        <w:jc w:val="both"/>
      </w:pPr>
      <w:r>
        <w:t>Interviene Dª. María Esther Tamargo Acebal, quien señala que cuando se llamó a los portavoces se dijo a quien proponían, y no les dieron a escoger, sino que se impuso.</w:t>
      </w:r>
    </w:p>
    <w:p w14:paraId="3E915F09" w14:textId="77777777" w:rsidR="000D626B" w:rsidRDefault="000D626B">
      <w:pPr>
        <w:pStyle w:val="Textoindependiente"/>
      </w:pPr>
    </w:p>
    <w:p w14:paraId="69F7B3A2" w14:textId="77777777" w:rsidR="000D626B" w:rsidRDefault="00000000">
      <w:pPr>
        <w:pStyle w:val="Textoindependiente"/>
        <w:ind w:left="118" w:right="336"/>
        <w:jc w:val="both"/>
      </w:pPr>
      <w:r>
        <w:t xml:space="preserve">Interviene el Sr. </w:t>
      </w:r>
      <w:proofErr w:type="gramStart"/>
      <w:r>
        <w:t>Alcalde</w:t>
      </w:r>
      <w:proofErr w:type="gramEnd"/>
      <w:r>
        <w:t>, quien señala que no viene impuesto, sino que es la propuesta del gobierno, y que se podría haber hecho cualquier otro tipo de propuesta, pero no se hizo.</w:t>
      </w:r>
    </w:p>
    <w:p w14:paraId="5EB3461C" w14:textId="77777777" w:rsidR="000D626B" w:rsidRDefault="000D626B">
      <w:pPr>
        <w:pStyle w:val="Textoindependiente"/>
      </w:pPr>
    </w:p>
    <w:p w14:paraId="1E958E78" w14:textId="77777777" w:rsidR="000D626B" w:rsidRDefault="00000000">
      <w:pPr>
        <w:pStyle w:val="Textoindependiente"/>
        <w:ind w:left="118" w:right="336"/>
        <w:jc w:val="both"/>
      </w:pPr>
      <w:r>
        <w:t>Interviene D. Amado Jesús Vizcaíno Eugenio, quien señala que en aquella reunión se les informó y no se les pidió opinión, señala su disconformidad con las formas del grupo de gobierno.</w:t>
      </w:r>
    </w:p>
    <w:p w14:paraId="6A875374" w14:textId="77777777" w:rsidR="000D626B" w:rsidRDefault="000D626B">
      <w:pPr>
        <w:pStyle w:val="Textoindependiente"/>
      </w:pPr>
    </w:p>
    <w:p w14:paraId="64997C61" w14:textId="77777777" w:rsidR="000D626B" w:rsidRDefault="00000000">
      <w:pPr>
        <w:ind w:left="118" w:right="335"/>
        <w:jc w:val="both"/>
        <w:rPr>
          <w:i/>
          <w:sz w:val="24"/>
        </w:rPr>
      </w:pPr>
      <w:r>
        <w:rPr>
          <w:i/>
          <w:sz w:val="24"/>
        </w:rPr>
        <w:t xml:space="preserve">(El Sr. </w:t>
      </w:r>
      <w:proofErr w:type="gramStart"/>
      <w:r>
        <w:rPr>
          <w:i/>
          <w:sz w:val="24"/>
        </w:rPr>
        <w:t>Alcalde</w:t>
      </w:r>
      <w:proofErr w:type="gramEnd"/>
      <w:r>
        <w:rPr>
          <w:i/>
          <w:sz w:val="24"/>
        </w:rPr>
        <w:t xml:space="preserve"> abandona el Salón de Sesiones, y no participa en la deliberación, ni en la votación, le sustituye en la presidencia de la sesión el </w:t>
      </w:r>
      <w:proofErr w:type="gramStart"/>
      <w:r>
        <w:rPr>
          <w:i/>
          <w:sz w:val="24"/>
        </w:rPr>
        <w:t>Teniente de Alcalde</w:t>
      </w:r>
      <w:proofErr w:type="gramEnd"/>
      <w:r>
        <w:rPr>
          <w:i/>
          <w:sz w:val="24"/>
        </w:rPr>
        <w:t>, D. Marcial Nicolás Saavedra</w:t>
      </w:r>
      <w:r>
        <w:rPr>
          <w:i/>
          <w:spacing w:val="-1"/>
          <w:sz w:val="24"/>
        </w:rPr>
        <w:t xml:space="preserve"> </w:t>
      </w:r>
      <w:r>
        <w:rPr>
          <w:i/>
          <w:sz w:val="24"/>
        </w:rPr>
        <w:t>Sanginés)</w:t>
      </w:r>
    </w:p>
    <w:p w14:paraId="6F457D03" w14:textId="77777777" w:rsidR="000D626B" w:rsidRDefault="000D626B">
      <w:pPr>
        <w:pStyle w:val="Textoindependiente"/>
        <w:rPr>
          <w:i/>
        </w:rPr>
      </w:pPr>
    </w:p>
    <w:p w14:paraId="57D9CBE2" w14:textId="77777777" w:rsidR="000D626B" w:rsidRDefault="00000000">
      <w:pPr>
        <w:pStyle w:val="Textoindependiente"/>
        <w:ind w:left="118" w:right="336"/>
        <w:jc w:val="both"/>
      </w:pPr>
      <w:r>
        <w:t xml:space="preserve">Sometido el asunto a votación, el Pleno de la Corporación, aprobó la propuesta, siendo el resultado de la votación; diez (10) votos a favor (PSOE excepto el Sr. </w:t>
      </w:r>
      <w:proofErr w:type="gramStart"/>
      <w:r>
        <w:t>Alcalde</w:t>
      </w:r>
      <w:proofErr w:type="gramEnd"/>
      <w:r>
        <w:t xml:space="preserve">, y Grupo Mixto USP); ocho (8) abstenciones (El Sr. </w:t>
      </w:r>
      <w:proofErr w:type="gramStart"/>
      <w:r>
        <w:t>Alcalde</w:t>
      </w:r>
      <w:proofErr w:type="gramEnd"/>
      <w:r>
        <w:t xml:space="preserve">, PP y Grupo Mixto </w:t>
      </w:r>
      <w:proofErr w:type="spellStart"/>
      <w:r>
        <w:t>Cca</w:t>
      </w:r>
      <w:proofErr w:type="spellEnd"/>
      <w:r>
        <w:t>); y un (1) voto en contra (Grupo Mixto VOX).</w:t>
      </w:r>
    </w:p>
    <w:p w14:paraId="596F773D" w14:textId="77777777" w:rsidR="000D626B" w:rsidRDefault="000D626B">
      <w:pPr>
        <w:pStyle w:val="Textoindependiente"/>
      </w:pPr>
    </w:p>
    <w:p w14:paraId="243E4CB5" w14:textId="77777777" w:rsidR="000D626B" w:rsidRDefault="00000000">
      <w:pPr>
        <w:ind w:left="118"/>
        <w:jc w:val="both"/>
        <w:rPr>
          <w:i/>
          <w:sz w:val="24"/>
        </w:rPr>
      </w:pPr>
      <w:r>
        <w:rPr>
          <w:i/>
          <w:sz w:val="24"/>
        </w:rPr>
        <w:t xml:space="preserve">(El Sr </w:t>
      </w:r>
      <w:proofErr w:type="gramStart"/>
      <w:r>
        <w:rPr>
          <w:i/>
          <w:sz w:val="24"/>
        </w:rPr>
        <w:t>Alcalde</w:t>
      </w:r>
      <w:proofErr w:type="gramEnd"/>
      <w:r>
        <w:rPr>
          <w:i/>
          <w:sz w:val="24"/>
        </w:rPr>
        <w:t xml:space="preserve"> se reintegra al Salón de Sesiones)</w:t>
      </w:r>
    </w:p>
    <w:p w14:paraId="051184AA" w14:textId="77777777" w:rsidR="000D626B" w:rsidRDefault="000D626B">
      <w:pPr>
        <w:pStyle w:val="Textoindependiente"/>
        <w:rPr>
          <w:i/>
          <w:sz w:val="26"/>
        </w:rPr>
      </w:pPr>
    </w:p>
    <w:p w14:paraId="0C1B171F" w14:textId="77777777" w:rsidR="000D626B" w:rsidRDefault="000D626B">
      <w:pPr>
        <w:pStyle w:val="Textoindependiente"/>
        <w:rPr>
          <w:i/>
          <w:sz w:val="22"/>
        </w:rPr>
      </w:pPr>
    </w:p>
    <w:p w14:paraId="0652BDEE" w14:textId="77777777" w:rsidR="000D626B" w:rsidRDefault="00000000">
      <w:pPr>
        <w:ind w:left="118"/>
        <w:jc w:val="both"/>
        <w:rPr>
          <w:b/>
          <w:sz w:val="24"/>
        </w:rPr>
      </w:pPr>
      <w:r>
        <w:rPr>
          <w:b/>
          <w:sz w:val="24"/>
        </w:rPr>
        <w:t>PARTE DECLARATIVA:</w:t>
      </w:r>
    </w:p>
    <w:p w14:paraId="2F4D19BF" w14:textId="77777777" w:rsidR="000D626B" w:rsidRDefault="000D626B">
      <w:pPr>
        <w:pStyle w:val="Textoindependiente"/>
        <w:rPr>
          <w:b/>
          <w:sz w:val="26"/>
        </w:rPr>
      </w:pPr>
    </w:p>
    <w:p w14:paraId="3BE17666" w14:textId="77777777" w:rsidR="000D626B" w:rsidRDefault="000D626B">
      <w:pPr>
        <w:pStyle w:val="Textoindependiente"/>
        <w:rPr>
          <w:b/>
          <w:sz w:val="22"/>
        </w:rPr>
      </w:pPr>
    </w:p>
    <w:p w14:paraId="538801DE" w14:textId="77777777" w:rsidR="000D626B" w:rsidRDefault="00000000">
      <w:pPr>
        <w:ind w:left="4371"/>
        <w:rPr>
          <w:b/>
          <w:sz w:val="24"/>
        </w:rPr>
      </w:pPr>
      <w:r>
        <w:rPr>
          <w:b/>
          <w:sz w:val="24"/>
          <w:u w:val="thick"/>
        </w:rPr>
        <w:t>PUNTO 3</w:t>
      </w:r>
      <w:r>
        <w:rPr>
          <w:sz w:val="24"/>
        </w:rPr>
        <w:t xml:space="preserve">.- </w:t>
      </w:r>
      <w:r>
        <w:rPr>
          <w:b/>
          <w:sz w:val="24"/>
          <w:u w:val="thick"/>
        </w:rPr>
        <w:t>NÚMERO DE EXPEDIENTE:</w:t>
      </w:r>
    </w:p>
    <w:p w14:paraId="23BC812F" w14:textId="77777777" w:rsidR="000D626B" w:rsidRDefault="00000000">
      <w:pPr>
        <w:pStyle w:val="Textoindependiente"/>
        <w:ind w:left="118" w:right="333"/>
        <w:jc w:val="both"/>
      </w:pPr>
      <w:r>
        <w:rPr>
          <w:b/>
          <w:u w:val="thick"/>
        </w:rPr>
        <w:t>2026/00002480D. MOCION.</w:t>
      </w:r>
      <w:r>
        <w:rPr>
          <w:b/>
        </w:rPr>
        <w:t xml:space="preserve"> </w:t>
      </w:r>
      <w:r>
        <w:t xml:space="preserve">- </w:t>
      </w:r>
      <w:r>
        <w:rPr>
          <w:spacing w:val="-3"/>
        </w:rPr>
        <w:t xml:space="preserve">Por </w:t>
      </w:r>
      <w:r>
        <w:t xml:space="preserve">el Sr. </w:t>
      </w:r>
      <w:proofErr w:type="gramStart"/>
      <w:r>
        <w:rPr>
          <w:spacing w:val="-4"/>
        </w:rPr>
        <w:t>Secretario</w:t>
      </w:r>
      <w:proofErr w:type="gramEnd"/>
      <w:r>
        <w:rPr>
          <w:spacing w:val="-4"/>
        </w:rPr>
        <w:t xml:space="preserve"> </w:t>
      </w:r>
      <w:r>
        <w:t xml:space="preserve">se </w:t>
      </w:r>
      <w:r>
        <w:rPr>
          <w:spacing w:val="-3"/>
        </w:rPr>
        <w:t xml:space="preserve">procede </w:t>
      </w:r>
      <w:r>
        <w:t xml:space="preserve">a </w:t>
      </w:r>
      <w:r>
        <w:rPr>
          <w:spacing w:val="-3"/>
        </w:rPr>
        <w:t xml:space="preserve">dar </w:t>
      </w:r>
      <w:r>
        <w:rPr>
          <w:spacing w:val="-4"/>
        </w:rPr>
        <w:t xml:space="preserve">lectura </w:t>
      </w:r>
      <w:r>
        <w:t xml:space="preserve">al </w:t>
      </w:r>
      <w:r>
        <w:rPr>
          <w:spacing w:val="-4"/>
        </w:rPr>
        <w:t xml:space="preserve">dictamen/informe/consulta </w:t>
      </w:r>
      <w:r>
        <w:t xml:space="preserve">de la </w:t>
      </w:r>
      <w:r>
        <w:rPr>
          <w:spacing w:val="-4"/>
        </w:rPr>
        <w:t xml:space="preserve">Comisión Informativa </w:t>
      </w:r>
      <w:r>
        <w:t xml:space="preserve">de </w:t>
      </w:r>
      <w:r>
        <w:rPr>
          <w:spacing w:val="-4"/>
        </w:rPr>
        <w:t xml:space="preserve">Régimen General, </w:t>
      </w:r>
      <w:r>
        <w:t xml:space="preserve">y </w:t>
      </w:r>
      <w:r>
        <w:rPr>
          <w:spacing w:val="-4"/>
        </w:rPr>
        <w:t xml:space="preserve">Contratación, </w:t>
      </w:r>
      <w:r>
        <w:t xml:space="preserve">de </w:t>
      </w:r>
      <w:r>
        <w:rPr>
          <w:spacing w:val="-3"/>
        </w:rPr>
        <w:t xml:space="preserve">fecha </w:t>
      </w:r>
      <w:r>
        <w:t xml:space="preserve">6 de </w:t>
      </w:r>
      <w:r>
        <w:rPr>
          <w:spacing w:val="-3"/>
        </w:rPr>
        <w:t xml:space="preserve">marzo </w:t>
      </w:r>
      <w:r>
        <w:t xml:space="preserve">de </w:t>
      </w:r>
      <w:r>
        <w:rPr>
          <w:spacing w:val="-3"/>
        </w:rPr>
        <w:t>2026, que sigue:</w:t>
      </w:r>
    </w:p>
    <w:p w14:paraId="11B4B242" w14:textId="77777777" w:rsidR="000D626B" w:rsidRDefault="000D626B">
      <w:pPr>
        <w:pStyle w:val="Textoindependiente"/>
      </w:pPr>
    </w:p>
    <w:p w14:paraId="5C273AB5" w14:textId="77777777" w:rsidR="000D626B" w:rsidRDefault="00000000">
      <w:pPr>
        <w:pStyle w:val="Ttulo1"/>
        <w:jc w:val="both"/>
        <w:rPr>
          <w:b w:val="0"/>
          <w:u w:val="none"/>
        </w:rPr>
      </w:pPr>
      <w:r>
        <w:rPr>
          <w:b w:val="0"/>
          <w:u w:val="none"/>
        </w:rPr>
        <w:t>“</w:t>
      </w:r>
      <w:r>
        <w:rPr>
          <w:u w:val="thick"/>
        </w:rPr>
        <w:t>Punto 3</w:t>
      </w:r>
      <w:r>
        <w:rPr>
          <w:u w:val="none"/>
        </w:rPr>
        <w:t xml:space="preserve">.- </w:t>
      </w:r>
      <w:r>
        <w:rPr>
          <w:u w:val="thick"/>
        </w:rPr>
        <w:t xml:space="preserve">Número de expediente: 2026/00002480D. </w:t>
      </w:r>
      <w:proofErr w:type="gramStart"/>
      <w:r>
        <w:rPr>
          <w:u w:val="thick"/>
        </w:rPr>
        <w:t>MOCION</w:t>
      </w:r>
      <w:r>
        <w:rPr>
          <w:b w:val="0"/>
          <w:u w:val="none"/>
        </w:rPr>
        <w:t>.-</w:t>
      </w:r>
      <w:proofErr w:type="gramEnd"/>
    </w:p>
    <w:p w14:paraId="68041C73" w14:textId="77777777" w:rsidR="000D626B" w:rsidRDefault="000D626B">
      <w:pPr>
        <w:pStyle w:val="Textoindependiente"/>
        <w:spacing w:before="2"/>
        <w:rPr>
          <w:sz w:val="16"/>
        </w:rPr>
      </w:pPr>
    </w:p>
    <w:p w14:paraId="00C45ACC" w14:textId="77777777" w:rsidR="000D626B" w:rsidRDefault="00000000">
      <w:pPr>
        <w:pStyle w:val="Textoindependiente"/>
        <w:spacing w:before="90"/>
        <w:ind w:left="118"/>
      </w:pPr>
      <w:r>
        <w:t>Siendo la Propuesta la siguiente:</w:t>
      </w:r>
    </w:p>
    <w:p w14:paraId="07DBF09F" w14:textId="77777777" w:rsidR="000D626B" w:rsidRDefault="000D626B">
      <w:pPr>
        <w:sectPr w:rsidR="000D626B">
          <w:pgSz w:w="11910" w:h="16840"/>
          <w:pgMar w:top="1720" w:right="1080" w:bottom="1240" w:left="1300" w:header="468" w:footer="1048" w:gutter="0"/>
          <w:cols w:space="720"/>
        </w:sectPr>
      </w:pPr>
    </w:p>
    <w:p w14:paraId="7A442673" w14:textId="1348B1DC" w:rsidR="00827840" w:rsidRPr="00827840" w:rsidRDefault="00827840" w:rsidP="00827840">
      <w:pPr>
        <w:pStyle w:val="Textoindependiente"/>
        <w:spacing w:before="6"/>
        <w:rPr>
          <w:b/>
          <w:bCs/>
          <w:color w:val="0070C0"/>
          <w:sz w:val="17"/>
        </w:rPr>
      </w:pPr>
      <w:r>
        <w:rPr>
          <w:sz w:val="17"/>
        </w:rPr>
        <w:lastRenderedPageBreak/>
        <w:t xml:space="preserve">                               </w:t>
      </w:r>
      <w:r w:rsidRPr="00364F36">
        <w:rPr>
          <w:noProof/>
          <w:sz w:val="17"/>
        </w:rPr>
        <w:drawing>
          <wp:inline distT="0" distB="0" distL="0" distR="0" wp14:anchorId="63FEB968" wp14:editId="3E1BB9E6">
            <wp:extent cx="820419" cy="388620"/>
            <wp:effectExtent l="0" t="0" r="0" b="0"/>
            <wp:docPr id="98807738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077383" name=""/>
                    <pic:cNvPicPr/>
                  </pic:nvPicPr>
                  <pic:blipFill>
                    <a:blip r:embed="rId13"/>
                    <a:stretch>
                      <a:fillRect/>
                    </a:stretch>
                  </pic:blipFill>
                  <pic:spPr>
                    <a:xfrm>
                      <a:off x="0" y="0"/>
                      <a:ext cx="848234" cy="401796"/>
                    </a:xfrm>
                    <a:prstGeom prst="rect">
                      <a:avLst/>
                    </a:prstGeom>
                  </pic:spPr>
                </pic:pic>
              </a:graphicData>
            </a:graphic>
          </wp:inline>
        </w:drawing>
      </w:r>
      <w:r>
        <w:rPr>
          <w:sz w:val="17"/>
        </w:rPr>
        <w:tab/>
      </w:r>
      <w:r>
        <w:rPr>
          <w:sz w:val="17"/>
        </w:rPr>
        <w:tab/>
      </w:r>
      <w:r>
        <w:rPr>
          <w:sz w:val="17"/>
        </w:rPr>
        <w:tab/>
      </w:r>
      <w:r>
        <w:rPr>
          <w:sz w:val="17"/>
        </w:rPr>
        <w:tab/>
      </w:r>
      <w:r w:rsidR="00250DB7">
        <w:rPr>
          <w:sz w:val="17"/>
        </w:rPr>
        <w:tab/>
      </w:r>
      <w:r w:rsidRPr="00827840">
        <w:rPr>
          <w:rFonts w:asciiTheme="minorHAnsi" w:hAnsiTheme="minorHAnsi" w:cstheme="minorHAnsi"/>
          <w:b/>
          <w:bCs/>
          <w:color w:val="0070C0"/>
          <w:sz w:val="22"/>
          <w:szCs w:val="22"/>
        </w:rPr>
        <w:t>Grupo Popular</w:t>
      </w:r>
    </w:p>
    <w:p w14:paraId="2384020A" w14:textId="66DC0D00" w:rsidR="00827840" w:rsidRPr="00364F36" w:rsidRDefault="00827840" w:rsidP="00827840">
      <w:pPr>
        <w:pStyle w:val="Textoindependiente"/>
        <w:spacing w:before="6"/>
        <w:rPr>
          <w:rFonts w:asciiTheme="minorHAnsi" w:hAnsiTheme="minorHAnsi" w:cstheme="minorHAnsi"/>
          <w:b/>
          <w:bCs/>
          <w:color w:val="0070C0"/>
          <w:sz w:val="16"/>
          <w:szCs w:val="16"/>
        </w:rPr>
      </w:pPr>
      <w:r w:rsidRPr="00827840">
        <w:rPr>
          <w:b/>
          <w:bCs/>
          <w:color w:val="0070C0"/>
          <w:sz w:val="17"/>
        </w:rPr>
        <w:tab/>
      </w:r>
      <w:r w:rsidRPr="00827840">
        <w:rPr>
          <w:b/>
          <w:bCs/>
          <w:color w:val="0070C0"/>
          <w:sz w:val="17"/>
        </w:rPr>
        <w:tab/>
      </w:r>
      <w:r w:rsidRPr="00827840">
        <w:rPr>
          <w:rFonts w:asciiTheme="minorHAnsi" w:hAnsiTheme="minorHAnsi" w:cstheme="minorHAnsi"/>
          <w:color w:val="0070C0"/>
          <w:sz w:val="16"/>
          <w:szCs w:val="16"/>
        </w:rPr>
        <w:t>LANZAROTE Y</w:t>
      </w:r>
      <w:r w:rsidRPr="00827840">
        <w:rPr>
          <w:rFonts w:asciiTheme="minorHAnsi" w:hAnsiTheme="minorHAnsi" w:cstheme="minorHAnsi"/>
          <w:b/>
          <w:bCs/>
          <w:color w:val="0070C0"/>
          <w:sz w:val="16"/>
          <w:szCs w:val="16"/>
        </w:rPr>
        <w:tab/>
      </w:r>
      <w:r w:rsidRPr="00827840">
        <w:rPr>
          <w:rFonts w:asciiTheme="minorHAnsi" w:hAnsiTheme="minorHAnsi" w:cstheme="minorHAnsi"/>
          <w:b/>
          <w:bCs/>
          <w:color w:val="0070C0"/>
          <w:sz w:val="16"/>
          <w:szCs w:val="16"/>
        </w:rPr>
        <w:tab/>
      </w:r>
      <w:r w:rsidRPr="00827840">
        <w:rPr>
          <w:rFonts w:asciiTheme="minorHAnsi" w:hAnsiTheme="minorHAnsi" w:cstheme="minorHAnsi"/>
          <w:b/>
          <w:bCs/>
          <w:color w:val="0070C0"/>
          <w:sz w:val="16"/>
          <w:szCs w:val="16"/>
        </w:rPr>
        <w:tab/>
      </w:r>
      <w:r w:rsidRPr="00827840">
        <w:rPr>
          <w:rFonts w:asciiTheme="minorHAnsi" w:hAnsiTheme="minorHAnsi" w:cstheme="minorHAnsi"/>
          <w:b/>
          <w:bCs/>
          <w:color w:val="0070C0"/>
          <w:sz w:val="16"/>
          <w:szCs w:val="16"/>
        </w:rPr>
        <w:tab/>
      </w:r>
      <w:r w:rsidR="00250DB7">
        <w:rPr>
          <w:rFonts w:asciiTheme="minorHAnsi" w:hAnsiTheme="minorHAnsi" w:cstheme="minorHAnsi"/>
          <w:b/>
          <w:bCs/>
          <w:color w:val="0070C0"/>
          <w:sz w:val="16"/>
          <w:szCs w:val="16"/>
        </w:rPr>
        <w:tab/>
      </w:r>
      <w:r w:rsidRPr="00827840">
        <w:rPr>
          <w:rFonts w:asciiTheme="minorHAnsi" w:hAnsiTheme="minorHAnsi" w:cstheme="minorHAnsi"/>
          <w:b/>
          <w:bCs/>
          <w:color w:val="0070C0"/>
          <w:sz w:val="16"/>
          <w:szCs w:val="16"/>
        </w:rPr>
        <w:t>Ayuntamiento de Tías</w:t>
      </w:r>
      <w:r w:rsidRPr="00364F36">
        <w:rPr>
          <w:rFonts w:asciiTheme="minorHAnsi" w:hAnsiTheme="minorHAnsi" w:cstheme="minorHAnsi"/>
          <w:b/>
          <w:bCs/>
          <w:color w:val="0070C0"/>
          <w:sz w:val="16"/>
          <w:szCs w:val="16"/>
        </w:rPr>
        <w:tab/>
      </w:r>
    </w:p>
    <w:p w14:paraId="1A4F01A4" w14:textId="77777777" w:rsidR="00827840" w:rsidRDefault="00827840" w:rsidP="00827840">
      <w:pPr>
        <w:pStyle w:val="Textoindependiente"/>
        <w:spacing w:before="6"/>
        <w:rPr>
          <w:rFonts w:asciiTheme="minorHAnsi" w:hAnsiTheme="minorHAnsi" w:cstheme="minorHAnsi"/>
          <w:color w:val="0070C0"/>
          <w:sz w:val="16"/>
          <w:szCs w:val="16"/>
        </w:rPr>
      </w:pPr>
      <w:r w:rsidRPr="00364F36">
        <w:rPr>
          <w:rFonts w:asciiTheme="minorHAnsi" w:hAnsiTheme="minorHAnsi" w:cstheme="minorHAnsi"/>
          <w:color w:val="0070C0"/>
          <w:sz w:val="16"/>
          <w:szCs w:val="16"/>
        </w:rPr>
        <w:tab/>
      </w:r>
      <w:r w:rsidRPr="00364F36">
        <w:rPr>
          <w:rFonts w:asciiTheme="minorHAnsi" w:hAnsiTheme="minorHAnsi" w:cstheme="minorHAnsi"/>
          <w:color w:val="0070C0"/>
          <w:sz w:val="16"/>
          <w:szCs w:val="16"/>
        </w:rPr>
        <w:tab/>
        <w:t>LA GRACIOSA</w:t>
      </w:r>
    </w:p>
    <w:p w14:paraId="1BAAB332" w14:textId="77777777" w:rsidR="000D626B" w:rsidRDefault="000D626B">
      <w:pPr>
        <w:pStyle w:val="Textoindependiente"/>
        <w:spacing w:before="6"/>
        <w:rPr>
          <w:sz w:val="17"/>
        </w:rPr>
      </w:pPr>
    </w:p>
    <w:p w14:paraId="0B7484E4" w14:textId="6CE51797" w:rsidR="00827840" w:rsidRDefault="00827840" w:rsidP="00B40110">
      <w:pPr>
        <w:pStyle w:val="Textoindependiente"/>
        <w:spacing w:before="6" w:after="120" w:line="240" w:lineRule="atLeast"/>
        <w:ind w:left="1134" w:right="1418"/>
        <w:rPr>
          <w:rFonts w:asciiTheme="minorHAnsi" w:hAnsiTheme="minorHAnsi" w:cstheme="minorHAnsi"/>
          <w:b/>
          <w:bCs/>
          <w:sz w:val="17"/>
        </w:rPr>
      </w:pPr>
      <w:r w:rsidRPr="00827840">
        <w:rPr>
          <w:rFonts w:asciiTheme="minorHAnsi" w:hAnsiTheme="minorHAnsi" w:cstheme="minorHAnsi"/>
          <w:b/>
          <w:bCs/>
          <w:sz w:val="17"/>
        </w:rPr>
        <w:t>MOCIÓN DEL GRUPO POPULAR AL PLENO DEL AYUNTAMIENTO DE TÍAS</w:t>
      </w:r>
    </w:p>
    <w:p w14:paraId="1571AD48" w14:textId="58EFDDE8" w:rsidR="00827840" w:rsidRDefault="00B40110" w:rsidP="00B40110">
      <w:pPr>
        <w:pStyle w:val="Textoindependiente"/>
        <w:spacing w:before="6" w:after="120" w:line="240" w:lineRule="atLeast"/>
        <w:ind w:left="1134" w:right="1418"/>
        <w:jc w:val="both"/>
        <w:rPr>
          <w:rFonts w:asciiTheme="minorHAnsi" w:hAnsiTheme="minorHAnsi" w:cstheme="minorHAnsi"/>
          <w:b/>
          <w:bCs/>
          <w:sz w:val="17"/>
        </w:rPr>
      </w:pPr>
      <w:r>
        <w:rPr>
          <w:rFonts w:asciiTheme="minorHAnsi" w:hAnsiTheme="minorHAnsi" w:cstheme="minorHAnsi"/>
          <w:b/>
          <w:bCs/>
          <w:sz w:val="17"/>
        </w:rPr>
        <w:t xml:space="preserve">El Grupo Municipal del Partido Popular en el Ayuntamiento de Tías, al amparo del artículo 97/3 del decreto 2568/1986, de 28 de </w:t>
      </w:r>
      <w:proofErr w:type="gramStart"/>
      <w:r>
        <w:rPr>
          <w:rFonts w:asciiTheme="minorHAnsi" w:hAnsiTheme="minorHAnsi" w:cstheme="minorHAnsi"/>
          <w:b/>
          <w:bCs/>
          <w:sz w:val="17"/>
        </w:rPr>
        <w:t>Noviembre</w:t>
      </w:r>
      <w:proofErr w:type="gramEnd"/>
      <w:r>
        <w:rPr>
          <w:rFonts w:asciiTheme="minorHAnsi" w:hAnsiTheme="minorHAnsi" w:cstheme="minorHAnsi"/>
          <w:b/>
          <w:bCs/>
          <w:sz w:val="17"/>
        </w:rPr>
        <w:t>, por el que se aprueba el Reglamento de Ordenación, Funcionamiento y Régimen Jurídico de las Entidades Locales y art. 97 de la Ley Canaria de Municipios, formula ante este pleno para su debate y posterior aprobación si procede, la siguiente MOCIÓN SOBRE LAS SUBVENCIONES A LOS GRUPOS DEL CARNAVAL DEL MUNICIPIO.</w:t>
      </w:r>
    </w:p>
    <w:p w14:paraId="18FAD798" w14:textId="77777777" w:rsidR="00B40110" w:rsidRDefault="00B40110" w:rsidP="00B40110">
      <w:pPr>
        <w:pStyle w:val="Textoindependiente"/>
        <w:spacing w:before="6" w:after="120" w:line="240" w:lineRule="atLeast"/>
        <w:ind w:left="1134" w:right="1418"/>
        <w:jc w:val="both"/>
        <w:rPr>
          <w:rFonts w:asciiTheme="minorHAnsi" w:hAnsiTheme="minorHAnsi" w:cstheme="minorHAnsi"/>
          <w:b/>
          <w:bCs/>
          <w:sz w:val="17"/>
        </w:rPr>
      </w:pPr>
    </w:p>
    <w:p w14:paraId="75DC90E8" w14:textId="646815F8" w:rsidR="00B40110" w:rsidRDefault="00B40110" w:rsidP="00B40110">
      <w:pPr>
        <w:pStyle w:val="Textoindependiente"/>
        <w:spacing w:before="6" w:after="120" w:line="240" w:lineRule="atLeast"/>
        <w:ind w:left="1134" w:right="1418"/>
        <w:jc w:val="both"/>
        <w:rPr>
          <w:rFonts w:asciiTheme="minorHAnsi" w:hAnsiTheme="minorHAnsi" w:cstheme="minorHAnsi"/>
          <w:b/>
          <w:bCs/>
          <w:sz w:val="17"/>
        </w:rPr>
      </w:pPr>
      <w:r>
        <w:rPr>
          <w:rFonts w:asciiTheme="minorHAnsi" w:hAnsiTheme="minorHAnsi" w:cstheme="minorHAnsi"/>
          <w:b/>
          <w:bCs/>
          <w:sz w:val="17"/>
        </w:rPr>
        <w:t>Exposición de motivos</w:t>
      </w:r>
    </w:p>
    <w:p w14:paraId="4390D945" w14:textId="11AE9CCE" w:rsidR="00B40110" w:rsidRDefault="00B40110" w:rsidP="00B40110">
      <w:pPr>
        <w:pStyle w:val="Textoindependiente"/>
        <w:spacing w:before="6" w:after="120" w:line="240" w:lineRule="atLeast"/>
        <w:ind w:left="1134" w:right="1418"/>
        <w:jc w:val="both"/>
        <w:rPr>
          <w:rFonts w:asciiTheme="minorHAnsi" w:hAnsiTheme="minorHAnsi" w:cstheme="minorHAnsi"/>
          <w:sz w:val="17"/>
        </w:rPr>
      </w:pPr>
      <w:r>
        <w:rPr>
          <w:rFonts w:asciiTheme="minorHAnsi" w:hAnsiTheme="minorHAnsi" w:cstheme="minorHAnsi"/>
          <w:sz w:val="17"/>
        </w:rPr>
        <w:t>El Carnaval es una de las expresiones culturales y festivas más importantes del municipio de Tías, formando parte esencial de nuestra identidad y tradición popular. Su desarrollo y éxito no sería posible sin la implicación y el esfuerzo de los grupos del carnaval, que durante meses trabajan de forma constante para mantener viva esta celebración.</w:t>
      </w:r>
    </w:p>
    <w:p w14:paraId="07F11D2D" w14:textId="0263D84C" w:rsidR="001D76DD" w:rsidRDefault="001D76DD" w:rsidP="001D76DD">
      <w:pPr>
        <w:pStyle w:val="Textoindependiente"/>
        <w:spacing w:before="6" w:after="120" w:line="240" w:lineRule="atLeast"/>
        <w:ind w:left="1134" w:right="1418"/>
        <w:rPr>
          <w:rFonts w:asciiTheme="minorHAnsi" w:hAnsiTheme="minorHAnsi" w:cstheme="minorHAnsi"/>
          <w:sz w:val="17"/>
        </w:rPr>
      </w:pPr>
      <w:r>
        <w:rPr>
          <w:rFonts w:asciiTheme="minorHAnsi" w:hAnsiTheme="minorHAnsi" w:cstheme="minorHAnsi"/>
          <w:sz w:val="17"/>
        </w:rPr>
        <w:t>Desde este Grupo Municipal queremos expresar nuestro agradecimiento a los grupos del carnaval del municipio de Tías: Batucada Chimbay, Comparsa Sur Caliente y Comparsa Guaracheros.</w:t>
      </w:r>
    </w:p>
    <w:p w14:paraId="4353C4F8" w14:textId="1ED34F79" w:rsidR="001D76DD" w:rsidRDefault="001D76DD" w:rsidP="00250DB7">
      <w:pPr>
        <w:pStyle w:val="Textoindependiente"/>
        <w:spacing w:before="6" w:after="120" w:line="240" w:lineRule="atLeast"/>
        <w:ind w:left="1134" w:right="1418"/>
        <w:jc w:val="both"/>
        <w:rPr>
          <w:rFonts w:asciiTheme="minorHAnsi" w:hAnsiTheme="minorHAnsi" w:cstheme="minorHAnsi"/>
          <w:sz w:val="17"/>
        </w:rPr>
      </w:pPr>
      <w:r>
        <w:rPr>
          <w:rFonts w:asciiTheme="minorHAnsi" w:hAnsiTheme="minorHAnsi" w:cstheme="minorHAnsi"/>
          <w:sz w:val="17"/>
        </w:rPr>
        <w:t>Estos colectivos dedican tiempo y recursos propios para la preparación del Carnaval, iniciando sus ensayos con antelación y asumiendo importantes gastos.  No obstante, muchos de ellos carecen del apoyo económico suficiente y de espacios adecuados para ensayar, viéndose obligados en ocasiones a hacerlo al aire libre y en condiciones poco apropiadas.</w:t>
      </w:r>
    </w:p>
    <w:p w14:paraId="0A619ECD" w14:textId="13130EAE" w:rsidR="00250DB7" w:rsidRDefault="00250DB7" w:rsidP="00250DB7">
      <w:pPr>
        <w:pStyle w:val="Textoindependiente"/>
        <w:spacing w:before="6" w:after="120" w:line="240" w:lineRule="atLeast"/>
        <w:ind w:left="1134" w:right="1418"/>
        <w:jc w:val="both"/>
        <w:rPr>
          <w:rFonts w:asciiTheme="minorHAnsi" w:hAnsiTheme="minorHAnsi" w:cstheme="minorHAnsi"/>
          <w:sz w:val="17"/>
        </w:rPr>
      </w:pPr>
      <w:r>
        <w:rPr>
          <w:rFonts w:asciiTheme="minorHAnsi" w:hAnsiTheme="minorHAnsi" w:cstheme="minorHAnsi"/>
          <w:sz w:val="17"/>
        </w:rPr>
        <w:t>Por todo ello, se eleva a la consideración del Pleno Municipal las siguientes PROPUESTAS DE ACUERDO:</w:t>
      </w:r>
    </w:p>
    <w:p w14:paraId="3820AFC6" w14:textId="452968A9" w:rsidR="00250DB7" w:rsidRDefault="00250DB7" w:rsidP="00250DB7">
      <w:pPr>
        <w:pStyle w:val="Textoindependiente"/>
        <w:numPr>
          <w:ilvl w:val="0"/>
          <w:numId w:val="2"/>
        </w:numPr>
        <w:spacing w:before="6" w:after="120" w:line="240" w:lineRule="atLeast"/>
        <w:ind w:right="1418"/>
        <w:jc w:val="both"/>
        <w:rPr>
          <w:rFonts w:asciiTheme="minorHAnsi" w:hAnsiTheme="minorHAnsi" w:cstheme="minorHAnsi"/>
          <w:sz w:val="17"/>
        </w:rPr>
      </w:pPr>
      <w:r>
        <w:rPr>
          <w:rFonts w:asciiTheme="minorHAnsi" w:hAnsiTheme="minorHAnsi" w:cstheme="minorHAnsi"/>
          <w:sz w:val="17"/>
        </w:rPr>
        <w:t>Dotar de subvenciones económicas a los grupos del carnaval del municipio para ayudar a cubrir los gastos derivados de su actividad.</w:t>
      </w:r>
    </w:p>
    <w:p w14:paraId="1B907D97" w14:textId="05577D6D" w:rsidR="00250DB7" w:rsidRDefault="00250DB7" w:rsidP="00250DB7">
      <w:pPr>
        <w:pStyle w:val="Textoindependiente"/>
        <w:numPr>
          <w:ilvl w:val="0"/>
          <w:numId w:val="2"/>
        </w:numPr>
        <w:spacing w:before="6" w:after="120" w:line="240" w:lineRule="atLeast"/>
        <w:ind w:right="1418"/>
        <w:jc w:val="both"/>
        <w:rPr>
          <w:rFonts w:asciiTheme="minorHAnsi" w:hAnsiTheme="minorHAnsi" w:cstheme="minorHAnsi"/>
          <w:sz w:val="17"/>
        </w:rPr>
      </w:pPr>
      <w:r>
        <w:rPr>
          <w:rFonts w:asciiTheme="minorHAnsi" w:hAnsiTheme="minorHAnsi" w:cstheme="minorHAnsi"/>
          <w:sz w:val="17"/>
        </w:rPr>
        <w:t>Facilitar espacios municipales adecuados y preferentemente cubiertos para la realización de ensayos, garantizando condiciones dignas y seguras.</w:t>
      </w:r>
    </w:p>
    <w:p w14:paraId="51592426" w14:textId="30CE8050" w:rsidR="00250DB7" w:rsidRDefault="00250DB7" w:rsidP="00250DB7">
      <w:pPr>
        <w:pStyle w:val="Textoindependiente"/>
        <w:numPr>
          <w:ilvl w:val="0"/>
          <w:numId w:val="2"/>
        </w:numPr>
        <w:spacing w:before="6" w:after="120" w:line="240" w:lineRule="atLeast"/>
        <w:ind w:right="1418"/>
        <w:jc w:val="both"/>
        <w:rPr>
          <w:rFonts w:asciiTheme="minorHAnsi" w:hAnsiTheme="minorHAnsi" w:cstheme="minorHAnsi"/>
          <w:sz w:val="17"/>
        </w:rPr>
      </w:pPr>
      <w:r>
        <w:rPr>
          <w:rFonts w:asciiTheme="minorHAnsi" w:hAnsiTheme="minorHAnsi" w:cstheme="minorHAnsi"/>
          <w:sz w:val="17"/>
        </w:rPr>
        <w:t>Reforzar el apoyo institucional y logístico del Ayuntamiento a los grupos del carnaval, reconociendo su labor cultural y social.</w:t>
      </w:r>
    </w:p>
    <w:p w14:paraId="6C39A316" w14:textId="77777777" w:rsidR="00250DB7" w:rsidRDefault="00250DB7" w:rsidP="00250DB7">
      <w:pPr>
        <w:pStyle w:val="Textoindependiente"/>
        <w:spacing w:before="6" w:after="120" w:line="240" w:lineRule="atLeast"/>
        <w:ind w:left="1494" w:right="1418"/>
        <w:jc w:val="both"/>
        <w:rPr>
          <w:rFonts w:asciiTheme="minorHAnsi" w:hAnsiTheme="minorHAnsi" w:cstheme="minorHAnsi"/>
          <w:sz w:val="17"/>
        </w:rPr>
      </w:pPr>
    </w:p>
    <w:p w14:paraId="7C67835C" w14:textId="4CACCC56" w:rsidR="00250DB7" w:rsidRDefault="00250DB7" w:rsidP="00250DB7">
      <w:pPr>
        <w:pStyle w:val="Textoindependiente"/>
        <w:spacing w:before="6" w:line="240" w:lineRule="atLeast"/>
        <w:ind w:left="1491" w:right="1418"/>
        <w:jc w:val="center"/>
        <w:rPr>
          <w:rFonts w:asciiTheme="minorHAnsi" w:hAnsiTheme="minorHAnsi" w:cstheme="minorHAnsi"/>
          <w:sz w:val="17"/>
        </w:rPr>
      </w:pPr>
      <w:r>
        <w:rPr>
          <w:rFonts w:asciiTheme="minorHAnsi" w:hAnsiTheme="minorHAnsi" w:cstheme="minorHAnsi"/>
          <w:sz w:val="17"/>
        </w:rPr>
        <w:t>En Tías, a 1 de marzo de 2026.</w:t>
      </w:r>
    </w:p>
    <w:p w14:paraId="3F0D9452" w14:textId="72A8801E" w:rsidR="00250DB7" w:rsidRDefault="00250DB7" w:rsidP="00250DB7">
      <w:pPr>
        <w:pStyle w:val="Textoindependiente"/>
        <w:spacing w:before="6" w:line="240" w:lineRule="atLeast"/>
        <w:ind w:left="1491" w:right="1418"/>
        <w:jc w:val="center"/>
        <w:rPr>
          <w:rFonts w:asciiTheme="minorHAnsi" w:hAnsiTheme="minorHAnsi" w:cstheme="minorHAnsi"/>
          <w:sz w:val="17"/>
        </w:rPr>
      </w:pPr>
      <w:r>
        <w:rPr>
          <w:rFonts w:asciiTheme="minorHAnsi" w:hAnsiTheme="minorHAnsi" w:cstheme="minorHAnsi"/>
          <w:sz w:val="17"/>
        </w:rPr>
        <w:t>Fdo. Ayoze Pérez</w:t>
      </w:r>
    </w:p>
    <w:p w14:paraId="74A26ABE" w14:textId="77777777" w:rsidR="00250DB7" w:rsidRDefault="00250DB7" w:rsidP="00250DB7">
      <w:pPr>
        <w:pStyle w:val="Textoindependiente"/>
        <w:spacing w:before="6" w:line="240" w:lineRule="atLeast"/>
        <w:ind w:left="1491" w:right="1418"/>
        <w:jc w:val="center"/>
        <w:rPr>
          <w:rFonts w:asciiTheme="minorHAnsi" w:hAnsiTheme="minorHAnsi" w:cstheme="minorHAnsi"/>
          <w:sz w:val="17"/>
        </w:rPr>
      </w:pPr>
    </w:p>
    <w:p w14:paraId="21130735" w14:textId="4B29D9A1" w:rsidR="00250DB7" w:rsidRDefault="00250DB7" w:rsidP="00250DB7">
      <w:pPr>
        <w:pStyle w:val="Textoindependiente"/>
        <w:spacing w:before="6" w:line="240" w:lineRule="atLeast"/>
        <w:ind w:left="1491" w:right="1418"/>
        <w:jc w:val="center"/>
        <w:rPr>
          <w:rFonts w:asciiTheme="minorHAnsi" w:hAnsiTheme="minorHAnsi" w:cstheme="minorHAnsi"/>
          <w:sz w:val="17"/>
        </w:rPr>
      </w:pPr>
      <w:r>
        <w:rPr>
          <w:rFonts w:asciiTheme="minorHAnsi" w:hAnsiTheme="minorHAnsi" w:cstheme="minorHAnsi"/>
          <w:sz w:val="17"/>
        </w:rPr>
        <w:t>PORTAVOZ DEL GRUPO POPULAR</w:t>
      </w:r>
    </w:p>
    <w:p w14:paraId="4483BD63" w14:textId="77777777" w:rsidR="00250DB7" w:rsidRDefault="00250DB7" w:rsidP="00250DB7">
      <w:pPr>
        <w:pStyle w:val="Textoindependiente"/>
        <w:spacing w:before="6" w:line="240" w:lineRule="atLeast"/>
        <w:ind w:left="1491" w:right="1418"/>
        <w:jc w:val="center"/>
        <w:rPr>
          <w:rFonts w:asciiTheme="minorHAnsi" w:hAnsiTheme="minorHAnsi" w:cstheme="minorHAnsi"/>
          <w:sz w:val="17"/>
        </w:rPr>
      </w:pPr>
    </w:p>
    <w:p w14:paraId="201B94CC" w14:textId="0F3CDAE8" w:rsidR="00250DB7" w:rsidRPr="00250DB7" w:rsidRDefault="00250DB7" w:rsidP="00250DB7">
      <w:pPr>
        <w:pStyle w:val="Textoindependiente"/>
        <w:numPr>
          <w:ilvl w:val="0"/>
          <w:numId w:val="3"/>
        </w:numPr>
        <w:spacing w:before="6" w:line="240" w:lineRule="atLeast"/>
        <w:ind w:right="1418"/>
        <w:rPr>
          <w:rFonts w:asciiTheme="minorHAnsi" w:hAnsiTheme="minorHAnsi" w:cstheme="minorHAnsi"/>
          <w:b/>
          <w:bCs/>
          <w:sz w:val="17"/>
        </w:rPr>
      </w:pPr>
      <w:r>
        <w:rPr>
          <w:rFonts w:asciiTheme="minorHAnsi" w:hAnsiTheme="minorHAnsi" w:cstheme="minorHAnsi"/>
          <w:b/>
          <w:bCs/>
          <w:sz w:val="17"/>
        </w:rPr>
        <w:t>MOCIÓN QUE PRESENTA EL GRUPO POPULAR EN EL AYUNTAMIENTO DE TÍAS</w:t>
      </w:r>
    </w:p>
    <w:p w14:paraId="14CFEE2E" w14:textId="77777777" w:rsidR="001D76DD" w:rsidRPr="00B40110" w:rsidRDefault="001D76DD" w:rsidP="00B40110">
      <w:pPr>
        <w:pStyle w:val="Textoindependiente"/>
        <w:spacing w:before="6" w:after="120" w:line="240" w:lineRule="atLeast"/>
        <w:ind w:left="1134" w:right="1418"/>
        <w:jc w:val="both"/>
        <w:rPr>
          <w:rFonts w:asciiTheme="minorHAnsi" w:hAnsiTheme="minorHAnsi" w:cstheme="minorHAnsi"/>
          <w:sz w:val="17"/>
        </w:rPr>
      </w:pPr>
    </w:p>
    <w:p w14:paraId="7EA94350" w14:textId="2E4A1C1E" w:rsidR="000D626B" w:rsidRDefault="000D626B">
      <w:pPr>
        <w:pStyle w:val="Textoindependiente"/>
        <w:ind w:left="398"/>
        <w:rPr>
          <w:sz w:val="20"/>
        </w:rPr>
      </w:pPr>
    </w:p>
    <w:p w14:paraId="3E885AD2" w14:textId="77777777" w:rsidR="000D626B" w:rsidRDefault="000D626B">
      <w:pPr>
        <w:pStyle w:val="Textoindependiente"/>
        <w:spacing w:before="3"/>
        <w:rPr>
          <w:sz w:val="17"/>
        </w:rPr>
      </w:pPr>
    </w:p>
    <w:p w14:paraId="10110B2D" w14:textId="77777777" w:rsidR="000D626B" w:rsidRDefault="00000000">
      <w:pPr>
        <w:pStyle w:val="Textoindependiente"/>
        <w:spacing w:before="90"/>
        <w:ind w:left="118"/>
        <w:jc w:val="both"/>
      </w:pPr>
      <w:r>
        <w:t>Interviene Dª. Ylenia Vizcaíno Batista, quien expone la propuesta.</w:t>
      </w:r>
    </w:p>
    <w:p w14:paraId="78E66B80" w14:textId="77777777" w:rsidR="000D626B" w:rsidRDefault="000D626B">
      <w:pPr>
        <w:pStyle w:val="Textoindependiente"/>
      </w:pPr>
    </w:p>
    <w:p w14:paraId="3AB70982" w14:textId="77777777" w:rsidR="000D626B" w:rsidRDefault="00000000">
      <w:pPr>
        <w:pStyle w:val="Textoindependiente"/>
        <w:ind w:left="118" w:right="335"/>
        <w:jc w:val="both"/>
      </w:pPr>
      <w:r>
        <w:t>Sometido el asunto a votación, la Comisión Informativa aprobó la propuesta por mayoría simple de los miembros presentes, siendo el resultado de la votación; cinco (5) abstenciones (PSOE y Grupo Mixto); y un (1) voto a favor (PP).”</w:t>
      </w:r>
    </w:p>
    <w:p w14:paraId="1AF48B62" w14:textId="77777777" w:rsidR="000D626B" w:rsidRDefault="000D626B">
      <w:pPr>
        <w:jc w:val="both"/>
        <w:sectPr w:rsidR="000D626B">
          <w:pgSz w:w="11910" w:h="16840"/>
          <w:pgMar w:top="1720" w:right="1080" w:bottom="1240" w:left="1300" w:header="468" w:footer="1048" w:gutter="0"/>
          <w:cols w:space="720"/>
        </w:sectPr>
      </w:pPr>
    </w:p>
    <w:p w14:paraId="3293E932" w14:textId="77777777" w:rsidR="000D626B" w:rsidRDefault="000D626B">
      <w:pPr>
        <w:pStyle w:val="Textoindependiente"/>
        <w:spacing w:before="8"/>
        <w:rPr>
          <w:sz w:val="9"/>
        </w:rPr>
      </w:pPr>
    </w:p>
    <w:p w14:paraId="6F65FEA6" w14:textId="77777777" w:rsidR="000D626B" w:rsidRDefault="00000000">
      <w:pPr>
        <w:pStyle w:val="Textoindependiente"/>
        <w:spacing w:before="90"/>
        <w:ind w:left="118"/>
        <w:jc w:val="both"/>
      </w:pPr>
      <w:r>
        <w:t>Interviene D. Francisco Javier Aparicio Betancort, quien expone la propuesta.</w:t>
      </w:r>
    </w:p>
    <w:p w14:paraId="36E71E31" w14:textId="77777777" w:rsidR="000D626B" w:rsidRDefault="000D626B">
      <w:pPr>
        <w:pStyle w:val="Textoindependiente"/>
      </w:pPr>
    </w:p>
    <w:p w14:paraId="5B7E0941" w14:textId="77777777" w:rsidR="000D626B" w:rsidRDefault="00000000">
      <w:pPr>
        <w:pStyle w:val="Textoindependiente"/>
        <w:spacing w:line="480" w:lineRule="auto"/>
        <w:ind w:left="118" w:right="337"/>
        <w:jc w:val="both"/>
      </w:pPr>
      <w:r>
        <w:t>Interviene Dª. María Esther Tamargo Acebal, quien se manifiesta conforme con la propuesta. Interviene D. Amado Jesús Vizcaíno Eugenio, quien se manifiesta conforme con la propuesta.</w:t>
      </w:r>
    </w:p>
    <w:p w14:paraId="0D35D915" w14:textId="77777777" w:rsidR="000D626B" w:rsidRDefault="00000000">
      <w:pPr>
        <w:pStyle w:val="Textoindependiente"/>
        <w:ind w:left="118" w:right="334"/>
        <w:jc w:val="both"/>
      </w:pPr>
      <w:r>
        <w:t>Interviene Dª. Miriam Hernández Kaján, quien señala que el grupo de gobierno ya da apoyo logístico e institucional a los grupos, y estos disponen de espacio para ensayar y guardar su material, sin que se haya manifestado malestar o necesidad de líneas específicas de subvención.</w:t>
      </w:r>
    </w:p>
    <w:p w14:paraId="65D5C5A1" w14:textId="77777777" w:rsidR="000D626B" w:rsidRDefault="000D626B">
      <w:pPr>
        <w:pStyle w:val="Textoindependiente"/>
      </w:pPr>
    </w:p>
    <w:p w14:paraId="550BAADF" w14:textId="77777777" w:rsidR="000D626B" w:rsidRDefault="00000000">
      <w:pPr>
        <w:pStyle w:val="Textoindependiente"/>
        <w:ind w:left="118" w:right="337"/>
        <w:jc w:val="both"/>
      </w:pPr>
      <w:r>
        <w:t>Interviene D. Francisco Javier Aparicio Betancort, quien señala que entienden que están equivocados, y que no apoyan a los grupos locales municipales existiendo un desequilibrio.</w:t>
      </w:r>
    </w:p>
    <w:p w14:paraId="3BA710BE" w14:textId="77777777" w:rsidR="000D626B" w:rsidRDefault="000D626B">
      <w:pPr>
        <w:pStyle w:val="Textoindependiente"/>
      </w:pPr>
    </w:p>
    <w:p w14:paraId="133A19CD" w14:textId="77777777" w:rsidR="000D626B" w:rsidRDefault="00000000">
      <w:pPr>
        <w:pStyle w:val="Textoindependiente"/>
        <w:ind w:left="118" w:right="336"/>
        <w:jc w:val="both"/>
      </w:pPr>
      <w:r>
        <w:t>Interviene D. Amado Jesús Vizcaíno Eugenio, quien señala que los grupos llevan años reivindicando un lugar de ensayo.</w:t>
      </w:r>
    </w:p>
    <w:p w14:paraId="36FC799B" w14:textId="77777777" w:rsidR="000D626B" w:rsidRDefault="000D626B">
      <w:pPr>
        <w:pStyle w:val="Textoindependiente"/>
      </w:pPr>
    </w:p>
    <w:p w14:paraId="0ED208A0" w14:textId="77777777" w:rsidR="000D626B" w:rsidRDefault="00000000">
      <w:pPr>
        <w:pStyle w:val="Textoindependiente"/>
        <w:ind w:left="118" w:right="337"/>
        <w:jc w:val="both"/>
      </w:pPr>
      <w:r>
        <w:t>Interviene Dª. Miriam Hernández Kaján, quien señala que ningún grupo le ha pedido subvención o le ha dicho que el sistema de trabajo no funciona. Manifiesta que existe una problemática de encontrar un espacio amplio que no afecte a los vecinos.</w:t>
      </w:r>
    </w:p>
    <w:p w14:paraId="2AA1A962" w14:textId="77777777" w:rsidR="000D626B" w:rsidRDefault="000D626B">
      <w:pPr>
        <w:pStyle w:val="Textoindependiente"/>
      </w:pPr>
    </w:p>
    <w:p w14:paraId="16EBE47A" w14:textId="77777777" w:rsidR="000D626B" w:rsidRDefault="00000000">
      <w:pPr>
        <w:pStyle w:val="Textoindependiente"/>
        <w:ind w:left="118" w:right="336"/>
        <w:jc w:val="both"/>
      </w:pPr>
      <w:r>
        <w:t xml:space="preserve">Interviene el Sr. </w:t>
      </w:r>
      <w:proofErr w:type="gramStart"/>
      <w:r>
        <w:t>Alcalde</w:t>
      </w:r>
      <w:proofErr w:type="gramEnd"/>
      <w:r>
        <w:t>, quien señala que los grupos de carnaval del municipio colaboran en todos los eventos que organiza el Ayuntamiento de Tías y cobran conforme a lo pactado.</w:t>
      </w:r>
    </w:p>
    <w:p w14:paraId="72A8E7EC" w14:textId="77777777" w:rsidR="000D626B" w:rsidRDefault="000D626B">
      <w:pPr>
        <w:pStyle w:val="Textoindependiente"/>
      </w:pPr>
    </w:p>
    <w:p w14:paraId="54D62D23" w14:textId="77777777" w:rsidR="000D626B" w:rsidRDefault="00000000">
      <w:pPr>
        <w:pStyle w:val="Textoindependiente"/>
        <w:ind w:left="118" w:right="336"/>
        <w:jc w:val="both"/>
      </w:pPr>
      <w:r>
        <w:t xml:space="preserve">Sometido el asunto a votación, el Pleno de la Corporación, no aprobó la propuesta, siendo el resultado de la votación; once (11) votos en contra (PSOE y Grupo Mixto USP); y ocho (8) votos a favor (PP y Grupo Mixto </w:t>
      </w:r>
      <w:proofErr w:type="spellStart"/>
      <w:r>
        <w:t>CCa</w:t>
      </w:r>
      <w:proofErr w:type="spellEnd"/>
      <w:r>
        <w:t xml:space="preserve"> y VOX).</w:t>
      </w:r>
    </w:p>
    <w:p w14:paraId="378E80D7" w14:textId="77777777" w:rsidR="000D626B" w:rsidRDefault="000D626B">
      <w:pPr>
        <w:pStyle w:val="Textoindependiente"/>
        <w:rPr>
          <w:sz w:val="26"/>
        </w:rPr>
      </w:pPr>
    </w:p>
    <w:p w14:paraId="70F18BDF" w14:textId="77777777" w:rsidR="000D626B" w:rsidRDefault="000D626B">
      <w:pPr>
        <w:pStyle w:val="Textoindependiente"/>
        <w:rPr>
          <w:sz w:val="22"/>
        </w:rPr>
      </w:pPr>
    </w:p>
    <w:p w14:paraId="7D8FED0F" w14:textId="77777777" w:rsidR="000D626B" w:rsidRDefault="00000000">
      <w:pPr>
        <w:pStyle w:val="Ttulo1"/>
        <w:ind w:right="324" w:firstLine="4253"/>
        <w:rPr>
          <w:b w:val="0"/>
          <w:u w:val="none"/>
        </w:rPr>
      </w:pPr>
      <w:r>
        <w:rPr>
          <w:u w:val="thick"/>
        </w:rPr>
        <w:t>PUNTO 4</w:t>
      </w:r>
      <w:r>
        <w:rPr>
          <w:b w:val="0"/>
          <w:u w:val="none"/>
        </w:rPr>
        <w:t xml:space="preserve">.- </w:t>
      </w:r>
      <w:r>
        <w:rPr>
          <w:u w:val="thick"/>
        </w:rPr>
        <w:t>NÚMERO DE EXPEDIENTE:</w:t>
      </w:r>
      <w:r>
        <w:rPr>
          <w:u w:val="none"/>
        </w:rPr>
        <w:t xml:space="preserve"> </w:t>
      </w:r>
      <w:r>
        <w:rPr>
          <w:u w:val="thick"/>
        </w:rPr>
        <w:t>2026/00002482B. REANUDACION DE LAS ACTIVIDADES DEPORTIVAS.</w:t>
      </w:r>
      <w:r>
        <w:rPr>
          <w:u w:val="none"/>
        </w:rPr>
        <w:t xml:space="preserve"> </w:t>
      </w:r>
      <w:r>
        <w:rPr>
          <w:b w:val="0"/>
          <w:u w:val="none"/>
        </w:rPr>
        <w:t>- Por el Sr.</w:t>
      </w:r>
    </w:p>
    <w:p w14:paraId="15864CD1" w14:textId="77777777" w:rsidR="000D626B" w:rsidRDefault="00000000">
      <w:pPr>
        <w:pStyle w:val="Textoindependiente"/>
        <w:ind w:left="118" w:right="336"/>
        <w:jc w:val="both"/>
      </w:pPr>
      <w:r>
        <w:t>Secretario se procede a dar lectura al dictamen/informe/consulta de la Comisión Informativa de Régimen General, y Contratación, de fecha 6 de marzo de 2026, que sigue:</w:t>
      </w:r>
    </w:p>
    <w:p w14:paraId="5C3DA4D9" w14:textId="77777777" w:rsidR="000D626B" w:rsidRDefault="000D626B">
      <w:pPr>
        <w:pStyle w:val="Textoindependiente"/>
      </w:pPr>
    </w:p>
    <w:p w14:paraId="43E9F824" w14:textId="77777777" w:rsidR="000D626B" w:rsidRDefault="00000000">
      <w:pPr>
        <w:pStyle w:val="Ttulo1"/>
        <w:ind w:right="335"/>
        <w:jc w:val="both"/>
        <w:rPr>
          <w:u w:val="none"/>
        </w:rPr>
      </w:pPr>
      <w:r>
        <w:rPr>
          <w:b w:val="0"/>
          <w:u w:val="none"/>
        </w:rPr>
        <w:t>“</w:t>
      </w:r>
      <w:r>
        <w:rPr>
          <w:u w:val="thick"/>
        </w:rPr>
        <w:t>Punto 4</w:t>
      </w:r>
      <w:r>
        <w:rPr>
          <w:u w:val="none"/>
        </w:rPr>
        <w:t xml:space="preserve">.- </w:t>
      </w:r>
      <w:r>
        <w:rPr>
          <w:u w:val="thick"/>
        </w:rPr>
        <w:t>Número de expediente: 2026/00002482B. REANUDACION DE LAS</w:t>
      </w:r>
      <w:r>
        <w:rPr>
          <w:u w:val="none"/>
        </w:rPr>
        <w:t xml:space="preserve"> </w:t>
      </w:r>
      <w:r>
        <w:rPr>
          <w:u w:val="thick"/>
        </w:rPr>
        <w:t>ACTIVIDADES DEPORTIVAS</w:t>
      </w:r>
      <w:r>
        <w:rPr>
          <w:u w:val="none"/>
        </w:rPr>
        <w:t>. -</w:t>
      </w:r>
    </w:p>
    <w:p w14:paraId="01E158B8" w14:textId="77777777" w:rsidR="000D626B" w:rsidRDefault="000D626B">
      <w:pPr>
        <w:pStyle w:val="Textoindependiente"/>
        <w:spacing w:before="2"/>
        <w:rPr>
          <w:b/>
          <w:sz w:val="16"/>
        </w:rPr>
      </w:pPr>
    </w:p>
    <w:p w14:paraId="3D1543F1" w14:textId="77777777" w:rsidR="000D626B" w:rsidRDefault="00000000">
      <w:pPr>
        <w:pStyle w:val="Textoindependiente"/>
        <w:spacing w:before="90"/>
        <w:ind w:left="118"/>
      </w:pPr>
      <w:r>
        <w:t>Siendo la Propuesta la siguiente:</w:t>
      </w:r>
    </w:p>
    <w:p w14:paraId="73DC37C3" w14:textId="77777777" w:rsidR="000D626B" w:rsidRDefault="000D626B">
      <w:pPr>
        <w:sectPr w:rsidR="000D626B">
          <w:pgSz w:w="11910" w:h="16840"/>
          <w:pgMar w:top="1720" w:right="1080" w:bottom="1240" w:left="1300" w:header="468" w:footer="1048" w:gutter="0"/>
          <w:cols w:space="720"/>
        </w:sectPr>
      </w:pPr>
    </w:p>
    <w:p w14:paraId="2F0E2A7B" w14:textId="73B27B3C" w:rsidR="00250DB7" w:rsidRPr="00827840" w:rsidRDefault="00250DB7" w:rsidP="00250DB7">
      <w:pPr>
        <w:pStyle w:val="Textoindependiente"/>
        <w:spacing w:before="6"/>
        <w:rPr>
          <w:b/>
          <w:bCs/>
          <w:color w:val="0070C0"/>
          <w:sz w:val="17"/>
        </w:rPr>
      </w:pPr>
      <w:r>
        <w:rPr>
          <w:sz w:val="17"/>
        </w:rPr>
        <w:lastRenderedPageBreak/>
        <w:t xml:space="preserve">                               </w:t>
      </w:r>
      <w:r w:rsidRPr="00364F36">
        <w:rPr>
          <w:noProof/>
          <w:sz w:val="17"/>
        </w:rPr>
        <w:drawing>
          <wp:inline distT="0" distB="0" distL="0" distR="0" wp14:anchorId="1C879D9A" wp14:editId="19B5EF85">
            <wp:extent cx="820419" cy="388620"/>
            <wp:effectExtent l="0" t="0" r="0" b="0"/>
            <wp:docPr id="55473464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077383" name=""/>
                    <pic:cNvPicPr/>
                  </pic:nvPicPr>
                  <pic:blipFill>
                    <a:blip r:embed="rId13"/>
                    <a:stretch>
                      <a:fillRect/>
                    </a:stretch>
                  </pic:blipFill>
                  <pic:spPr>
                    <a:xfrm>
                      <a:off x="0" y="0"/>
                      <a:ext cx="848234" cy="401796"/>
                    </a:xfrm>
                    <a:prstGeom prst="rect">
                      <a:avLst/>
                    </a:prstGeom>
                  </pic:spPr>
                </pic:pic>
              </a:graphicData>
            </a:graphic>
          </wp:inline>
        </w:drawing>
      </w:r>
      <w:r>
        <w:rPr>
          <w:sz w:val="17"/>
        </w:rPr>
        <w:tab/>
      </w:r>
      <w:r>
        <w:rPr>
          <w:sz w:val="17"/>
        </w:rPr>
        <w:tab/>
      </w:r>
      <w:r>
        <w:rPr>
          <w:sz w:val="17"/>
        </w:rPr>
        <w:tab/>
      </w:r>
      <w:r>
        <w:rPr>
          <w:sz w:val="17"/>
        </w:rPr>
        <w:tab/>
      </w:r>
      <w:r>
        <w:rPr>
          <w:sz w:val="17"/>
        </w:rPr>
        <w:tab/>
      </w:r>
      <w:r w:rsidRPr="00827840">
        <w:rPr>
          <w:rFonts w:asciiTheme="minorHAnsi" w:hAnsiTheme="minorHAnsi" w:cstheme="minorHAnsi"/>
          <w:b/>
          <w:bCs/>
          <w:color w:val="0070C0"/>
          <w:sz w:val="22"/>
          <w:szCs w:val="22"/>
        </w:rPr>
        <w:t>Grupo Popular</w:t>
      </w:r>
    </w:p>
    <w:p w14:paraId="4D806CB3" w14:textId="212E964C" w:rsidR="00250DB7" w:rsidRPr="00364F36" w:rsidRDefault="00250DB7" w:rsidP="00250DB7">
      <w:pPr>
        <w:pStyle w:val="Textoindependiente"/>
        <w:spacing w:before="6"/>
        <w:rPr>
          <w:rFonts w:asciiTheme="minorHAnsi" w:hAnsiTheme="minorHAnsi" w:cstheme="minorHAnsi"/>
          <w:b/>
          <w:bCs/>
          <w:color w:val="0070C0"/>
          <w:sz w:val="16"/>
          <w:szCs w:val="16"/>
        </w:rPr>
      </w:pPr>
      <w:r w:rsidRPr="00827840">
        <w:rPr>
          <w:b/>
          <w:bCs/>
          <w:color w:val="0070C0"/>
          <w:sz w:val="17"/>
        </w:rPr>
        <w:tab/>
      </w:r>
      <w:r w:rsidRPr="00827840">
        <w:rPr>
          <w:b/>
          <w:bCs/>
          <w:color w:val="0070C0"/>
          <w:sz w:val="17"/>
        </w:rPr>
        <w:tab/>
      </w:r>
      <w:r w:rsidRPr="00827840">
        <w:rPr>
          <w:rFonts w:asciiTheme="minorHAnsi" w:hAnsiTheme="minorHAnsi" w:cstheme="minorHAnsi"/>
          <w:color w:val="0070C0"/>
          <w:sz w:val="16"/>
          <w:szCs w:val="16"/>
        </w:rPr>
        <w:t>LANZAROTE Y</w:t>
      </w:r>
      <w:r w:rsidRPr="00827840">
        <w:rPr>
          <w:rFonts w:asciiTheme="minorHAnsi" w:hAnsiTheme="minorHAnsi" w:cstheme="minorHAnsi"/>
          <w:b/>
          <w:bCs/>
          <w:color w:val="0070C0"/>
          <w:sz w:val="16"/>
          <w:szCs w:val="16"/>
        </w:rPr>
        <w:tab/>
      </w:r>
      <w:r w:rsidRPr="00827840">
        <w:rPr>
          <w:rFonts w:asciiTheme="minorHAnsi" w:hAnsiTheme="minorHAnsi" w:cstheme="minorHAnsi"/>
          <w:b/>
          <w:bCs/>
          <w:color w:val="0070C0"/>
          <w:sz w:val="16"/>
          <w:szCs w:val="16"/>
        </w:rPr>
        <w:tab/>
      </w:r>
      <w:r w:rsidRPr="00827840">
        <w:rPr>
          <w:rFonts w:asciiTheme="minorHAnsi" w:hAnsiTheme="minorHAnsi" w:cstheme="minorHAnsi"/>
          <w:b/>
          <w:bCs/>
          <w:color w:val="0070C0"/>
          <w:sz w:val="16"/>
          <w:szCs w:val="16"/>
        </w:rPr>
        <w:tab/>
      </w:r>
      <w:r w:rsidRPr="00827840">
        <w:rPr>
          <w:rFonts w:asciiTheme="minorHAnsi" w:hAnsiTheme="minorHAnsi" w:cstheme="minorHAnsi"/>
          <w:b/>
          <w:bCs/>
          <w:color w:val="0070C0"/>
          <w:sz w:val="16"/>
          <w:szCs w:val="16"/>
        </w:rPr>
        <w:tab/>
      </w:r>
      <w:r>
        <w:rPr>
          <w:rFonts w:asciiTheme="minorHAnsi" w:hAnsiTheme="minorHAnsi" w:cstheme="minorHAnsi"/>
          <w:b/>
          <w:bCs/>
          <w:color w:val="0070C0"/>
          <w:sz w:val="16"/>
          <w:szCs w:val="16"/>
        </w:rPr>
        <w:tab/>
      </w:r>
      <w:r w:rsidRPr="00827840">
        <w:rPr>
          <w:rFonts w:asciiTheme="minorHAnsi" w:hAnsiTheme="minorHAnsi" w:cstheme="minorHAnsi"/>
          <w:b/>
          <w:bCs/>
          <w:color w:val="0070C0"/>
          <w:sz w:val="16"/>
          <w:szCs w:val="16"/>
        </w:rPr>
        <w:t>Ayuntamiento de Tías</w:t>
      </w:r>
      <w:r w:rsidRPr="00364F36">
        <w:rPr>
          <w:rFonts w:asciiTheme="minorHAnsi" w:hAnsiTheme="minorHAnsi" w:cstheme="minorHAnsi"/>
          <w:b/>
          <w:bCs/>
          <w:color w:val="0070C0"/>
          <w:sz w:val="16"/>
          <w:szCs w:val="16"/>
        </w:rPr>
        <w:tab/>
      </w:r>
    </w:p>
    <w:p w14:paraId="52D6FBD3" w14:textId="77777777" w:rsidR="00250DB7" w:rsidRDefault="00250DB7" w:rsidP="00250DB7">
      <w:pPr>
        <w:pStyle w:val="Textoindependiente"/>
        <w:spacing w:before="6"/>
        <w:rPr>
          <w:rFonts w:asciiTheme="minorHAnsi" w:hAnsiTheme="minorHAnsi" w:cstheme="minorHAnsi"/>
          <w:color w:val="0070C0"/>
          <w:sz w:val="16"/>
          <w:szCs w:val="16"/>
        </w:rPr>
      </w:pPr>
      <w:r w:rsidRPr="00364F36">
        <w:rPr>
          <w:rFonts w:asciiTheme="minorHAnsi" w:hAnsiTheme="minorHAnsi" w:cstheme="minorHAnsi"/>
          <w:color w:val="0070C0"/>
          <w:sz w:val="16"/>
          <w:szCs w:val="16"/>
        </w:rPr>
        <w:tab/>
      </w:r>
      <w:r w:rsidRPr="00364F36">
        <w:rPr>
          <w:rFonts w:asciiTheme="minorHAnsi" w:hAnsiTheme="minorHAnsi" w:cstheme="minorHAnsi"/>
          <w:color w:val="0070C0"/>
          <w:sz w:val="16"/>
          <w:szCs w:val="16"/>
        </w:rPr>
        <w:tab/>
        <w:t>LA GRACIOSA</w:t>
      </w:r>
    </w:p>
    <w:p w14:paraId="6254220F" w14:textId="77777777" w:rsidR="000D626B" w:rsidRDefault="000D626B">
      <w:pPr>
        <w:pStyle w:val="Textoindependiente"/>
        <w:spacing w:before="6"/>
        <w:rPr>
          <w:sz w:val="17"/>
        </w:rPr>
      </w:pPr>
    </w:p>
    <w:p w14:paraId="5FB2023C" w14:textId="77777777" w:rsidR="00250DB7" w:rsidRDefault="00250DB7" w:rsidP="00250DB7">
      <w:pPr>
        <w:pStyle w:val="Textoindependiente"/>
        <w:spacing w:before="6" w:after="120" w:line="240" w:lineRule="atLeast"/>
        <w:ind w:left="1134" w:right="1418"/>
        <w:rPr>
          <w:rFonts w:asciiTheme="minorHAnsi" w:hAnsiTheme="minorHAnsi" w:cstheme="minorHAnsi"/>
          <w:b/>
          <w:bCs/>
          <w:sz w:val="17"/>
        </w:rPr>
      </w:pPr>
      <w:r w:rsidRPr="00827840">
        <w:rPr>
          <w:rFonts w:asciiTheme="minorHAnsi" w:hAnsiTheme="minorHAnsi" w:cstheme="minorHAnsi"/>
          <w:b/>
          <w:bCs/>
          <w:sz w:val="17"/>
        </w:rPr>
        <w:t>MOCIÓN DEL GRUPO POPULAR AL PLENO DEL AYUNTAMIENTO DE TÍAS</w:t>
      </w:r>
    </w:p>
    <w:p w14:paraId="5EFF7550" w14:textId="003613DC" w:rsidR="00250DB7" w:rsidRDefault="00250DB7" w:rsidP="00250DB7">
      <w:pPr>
        <w:pStyle w:val="Textoindependiente"/>
        <w:spacing w:before="6" w:after="120" w:line="240" w:lineRule="atLeast"/>
        <w:ind w:left="1134" w:right="1418"/>
        <w:jc w:val="both"/>
        <w:rPr>
          <w:rFonts w:asciiTheme="minorHAnsi" w:hAnsiTheme="minorHAnsi" w:cstheme="minorHAnsi"/>
          <w:b/>
          <w:bCs/>
          <w:sz w:val="17"/>
        </w:rPr>
      </w:pPr>
      <w:r>
        <w:rPr>
          <w:rFonts w:asciiTheme="minorHAnsi" w:hAnsiTheme="minorHAnsi" w:cstheme="minorHAnsi"/>
          <w:b/>
          <w:bCs/>
          <w:sz w:val="17"/>
        </w:rPr>
        <w:t xml:space="preserve">El Grupo Municipal del Partido Popular en el Ayuntamiento de Tías, al amparo del artículo 97/3 del decreto 2568/1986, de 28 de </w:t>
      </w:r>
      <w:proofErr w:type="gramStart"/>
      <w:r>
        <w:rPr>
          <w:rFonts w:asciiTheme="minorHAnsi" w:hAnsiTheme="minorHAnsi" w:cstheme="minorHAnsi"/>
          <w:b/>
          <w:bCs/>
          <w:sz w:val="17"/>
        </w:rPr>
        <w:t>Noviembre</w:t>
      </w:r>
      <w:proofErr w:type="gramEnd"/>
      <w:r>
        <w:rPr>
          <w:rFonts w:asciiTheme="minorHAnsi" w:hAnsiTheme="minorHAnsi" w:cstheme="minorHAnsi"/>
          <w:b/>
          <w:bCs/>
          <w:sz w:val="17"/>
        </w:rPr>
        <w:t>, por el que se aprueba el Reglamento de Ordenación, Funcionamiento y Régimen Jurídico de las Entidades Locales y art. 97 de la Ley Canaria de Municipios, formula ante este pleno, para su debate y posterior aprobación si procede, la siguiente MOCIÓN PARA LA REANUDACIÓN DE LAS ACTIVIDADES DEPORTIVAS DIRIGIDAS.</w:t>
      </w:r>
    </w:p>
    <w:p w14:paraId="25908A70" w14:textId="77777777" w:rsidR="00250DB7" w:rsidRDefault="00250DB7" w:rsidP="00250DB7">
      <w:pPr>
        <w:pStyle w:val="Textoindependiente"/>
        <w:spacing w:before="6" w:after="120" w:line="240" w:lineRule="atLeast"/>
        <w:ind w:left="1134" w:right="1418"/>
        <w:jc w:val="both"/>
        <w:rPr>
          <w:rFonts w:asciiTheme="minorHAnsi" w:hAnsiTheme="minorHAnsi" w:cstheme="minorHAnsi"/>
          <w:b/>
          <w:bCs/>
          <w:sz w:val="17"/>
        </w:rPr>
      </w:pPr>
    </w:p>
    <w:p w14:paraId="7FAC41A2" w14:textId="05C72517" w:rsidR="00250DB7" w:rsidRDefault="00250DB7" w:rsidP="00250DB7">
      <w:pPr>
        <w:pStyle w:val="Textoindependiente"/>
        <w:spacing w:before="6" w:after="120" w:line="240" w:lineRule="atLeast"/>
        <w:ind w:left="1134" w:right="1418"/>
        <w:jc w:val="both"/>
        <w:rPr>
          <w:rFonts w:asciiTheme="minorHAnsi" w:hAnsiTheme="minorHAnsi" w:cstheme="minorHAnsi"/>
          <w:b/>
          <w:bCs/>
          <w:sz w:val="17"/>
        </w:rPr>
      </w:pPr>
      <w:r>
        <w:rPr>
          <w:rFonts w:asciiTheme="minorHAnsi" w:hAnsiTheme="minorHAnsi" w:cstheme="minorHAnsi"/>
          <w:b/>
          <w:bCs/>
          <w:sz w:val="17"/>
        </w:rPr>
        <w:t>Exposición de motivos</w:t>
      </w:r>
    </w:p>
    <w:p w14:paraId="01744CB3" w14:textId="530DBAE2" w:rsidR="00250DB7" w:rsidRDefault="00250DB7" w:rsidP="00250DB7">
      <w:pPr>
        <w:pStyle w:val="Textoindependiente"/>
        <w:spacing w:before="6" w:after="120" w:line="240" w:lineRule="atLeast"/>
        <w:ind w:left="1134" w:right="1418"/>
        <w:jc w:val="both"/>
        <w:rPr>
          <w:rFonts w:asciiTheme="minorHAnsi" w:hAnsiTheme="minorHAnsi" w:cstheme="minorHAnsi"/>
          <w:sz w:val="17"/>
        </w:rPr>
      </w:pPr>
      <w:r>
        <w:rPr>
          <w:rFonts w:asciiTheme="minorHAnsi" w:hAnsiTheme="minorHAnsi" w:cstheme="minorHAnsi"/>
          <w:sz w:val="17"/>
        </w:rPr>
        <w:t xml:space="preserve">Uno de los últimos despropósitos del gobierno municipal ha sido la suspensión de las actividades deportivas dirigidas que oferta el Ayuntamiento y en las que venían participando alrededor de 300 </w:t>
      </w:r>
      <w:proofErr w:type="gramStart"/>
      <w:r>
        <w:rPr>
          <w:rFonts w:asciiTheme="minorHAnsi" w:hAnsiTheme="minorHAnsi" w:cstheme="minorHAnsi"/>
          <w:sz w:val="17"/>
        </w:rPr>
        <w:t>vecinos y vecinas</w:t>
      </w:r>
      <w:proofErr w:type="gramEnd"/>
      <w:r>
        <w:rPr>
          <w:rFonts w:asciiTheme="minorHAnsi" w:hAnsiTheme="minorHAnsi" w:cstheme="minorHAnsi"/>
          <w:sz w:val="17"/>
        </w:rPr>
        <w:t>, distribuidos en distintos horarios a lo largo de la semana.</w:t>
      </w:r>
    </w:p>
    <w:p w14:paraId="0989076C" w14:textId="2593061D" w:rsidR="00250DB7" w:rsidRDefault="00250DB7" w:rsidP="00250DB7">
      <w:pPr>
        <w:pStyle w:val="Textoindependiente"/>
        <w:spacing w:before="6" w:after="120" w:line="240" w:lineRule="atLeast"/>
        <w:ind w:left="1134" w:right="1418"/>
        <w:jc w:val="both"/>
        <w:rPr>
          <w:rFonts w:asciiTheme="minorHAnsi" w:hAnsiTheme="minorHAnsi" w:cstheme="minorHAnsi"/>
          <w:sz w:val="17"/>
        </w:rPr>
      </w:pPr>
      <w:r>
        <w:rPr>
          <w:rFonts w:asciiTheme="minorHAnsi" w:hAnsiTheme="minorHAnsi" w:cstheme="minorHAnsi"/>
          <w:sz w:val="17"/>
        </w:rPr>
        <w:t>La cancelación de dichas actividades se ha producido tras la marcha de la monitora responsable, motivada por problemas en la contratación, circunstancia que pone de manifiesto una grave falta de planificación y previsión por parte del grupo de gobierno municipal en la gestión de los servicios públicos.</w:t>
      </w:r>
    </w:p>
    <w:p w14:paraId="5552548E" w14:textId="2DFC84EF" w:rsidR="00250DB7" w:rsidRDefault="00250DB7" w:rsidP="00250DB7">
      <w:pPr>
        <w:pStyle w:val="Textoindependiente"/>
        <w:spacing w:before="6" w:after="120" w:line="240" w:lineRule="atLeast"/>
        <w:ind w:left="1134" w:right="1418"/>
        <w:jc w:val="both"/>
        <w:rPr>
          <w:rFonts w:asciiTheme="minorHAnsi" w:hAnsiTheme="minorHAnsi" w:cstheme="minorHAnsi"/>
          <w:sz w:val="17"/>
        </w:rPr>
      </w:pPr>
      <w:r>
        <w:rPr>
          <w:rFonts w:asciiTheme="minorHAnsi" w:hAnsiTheme="minorHAnsi" w:cstheme="minorHAnsi"/>
          <w:sz w:val="17"/>
        </w:rPr>
        <w:t xml:space="preserve">Resulta especialmente preocupante que, además de haberse suspendido estas actividades, no existía </w:t>
      </w:r>
      <w:proofErr w:type="gramStart"/>
      <w:r>
        <w:rPr>
          <w:rFonts w:asciiTheme="minorHAnsi" w:hAnsiTheme="minorHAnsi" w:cstheme="minorHAnsi"/>
          <w:sz w:val="17"/>
        </w:rPr>
        <w:t>a día de hoy</w:t>
      </w:r>
      <w:proofErr w:type="gramEnd"/>
      <w:r>
        <w:rPr>
          <w:rFonts w:asciiTheme="minorHAnsi" w:hAnsiTheme="minorHAnsi" w:cstheme="minorHAnsi"/>
          <w:sz w:val="17"/>
        </w:rPr>
        <w:t xml:space="preserve"> una previsión clara sobre su reanudación, ni se haya trasladado información concreta a los usuarios afectados acerca de posibles soluciones o plazos.</w:t>
      </w:r>
    </w:p>
    <w:p w14:paraId="391E1910" w14:textId="5D85F2C0" w:rsidR="00250DB7" w:rsidRDefault="00250DB7" w:rsidP="00250DB7">
      <w:pPr>
        <w:pStyle w:val="Textoindependiente"/>
        <w:spacing w:before="6" w:after="120" w:line="240" w:lineRule="atLeast"/>
        <w:ind w:left="1134" w:right="1418"/>
        <w:jc w:val="both"/>
        <w:rPr>
          <w:rFonts w:asciiTheme="minorHAnsi" w:hAnsiTheme="minorHAnsi" w:cstheme="minorHAnsi"/>
          <w:sz w:val="17"/>
        </w:rPr>
      </w:pPr>
      <w:r>
        <w:rPr>
          <w:rFonts w:asciiTheme="minorHAnsi" w:hAnsiTheme="minorHAnsi" w:cstheme="minorHAnsi"/>
          <w:sz w:val="17"/>
        </w:rPr>
        <w:t>Esta situación genera incertidumbre y perjuicio directo a aproximadamente 300 personas que, de un día para otro, han visto interrumpido un servicio municipal esencial para su bienestar físico, su salud y su rutina diaria.</w:t>
      </w:r>
    </w:p>
    <w:p w14:paraId="2E4B75F2" w14:textId="0FF21084" w:rsidR="00250DB7" w:rsidRDefault="00250DB7" w:rsidP="00250DB7">
      <w:pPr>
        <w:pStyle w:val="Textoindependiente"/>
        <w:spacing w:before="6" w:after="120" w:line="240" w:lineRule="atLeast"/>
        <w:ind w:left="1134" w:right="1418"/>
        <w:jc w:val="both"/>
        <w:rPr>
          <w:rFonts w:asciiTheme="minorHAnsi" w:hAnsiTheme="minorHAnsi" w:cstheme="minorHAnsi"/>
          <w:sz w:val="17"/>
        </w:rPr>
      </w:pPr>
      <w:r>
        <w:rPr>
          <w:rFonts w:asciiTheme="minorHAnsi" w:hAnsiTheme="minorHAnsi" w:cstheme="minorHAnsi"/>
          <w:sz w:val="17"/>
        </w:rPr>
        <w:t>Desde el Grupo Popular consideramos que lo más grave no es únicamente esta suspensión en sí, sino la ausencia de respuestas y alternativas por parte del grupo de gobierno.</w:t>
      </w:r>
    </w:p>
    <w:p w14:paraId="747A7C14" w14:textId="777FF81C" w:rsidR="00250DB7" w:rsidRDefault="00250DB7" w:rsidP="00250DB7">
      <w:pPr>
        <w:pStyle w:val="Textoindependiente"/>
        <w:spacing w:before="6" w:after="120" w:line="240" w:lineRule="atLeast"/>
        <w:ind w:left="1134" w:right="1418"/>
        <w:jc w:val="both"/>
        <w:rPr>
          <w:rFonts w:asciiTheme="minorHAnsi" w:hAnsiTheme="minorHAnsi" w:cstheme="minorHAnsi"/>
          <w:sz w:val="17"/>
        </w:rPr>
      </w:pPr>
      <w:r>
        <w:rPr>
          <w:rFonts w:asciiTheme="minorHAnsi" w:hAnsiTheme="minorHAnsi" w:cstheme="minorHAnsi"/>
          <w:sz w:val="17"/>
        </w:rPr>
        <w:t>Esta situación resulta aún más incomprensible si se tiene en cuenta que el Ayuntamiento manejó el pasado ejercicio un presupuesto final cercano a los 51 millones de euros, lo que evidencia que la problemática no obedece a una falta de recursos económicos, sino a una deficiente planificación y gestión.</w:t>
      </w:r>
    </w:p>
    <w:p w14:paraId="7198FC2A" w14:textId="7B60BAE9" w:rsidR="00250DB7" w:rsidRDefault="00250DB7" w:rsidP="00250DB7">
      <w:pPr>
        <w:pStyle w:val="Textoindependiente"/>
        <w:spacing w:before="6" w:after="120" w:line="240" w:lineRule="atLeast"/>
        <w:ind w:left="1134" w:right="1418"/>
        <w:jc w:val="both"/>
        <w:rPr>
          <w:rFonts w:asciiTheme="minorHAnsi" w:hAnsiTheme="minorHAnsi" w:cstheme="minorHAnsi"/>
          <w:sz w:val="17"/>
        </w:rPr>
      </w:pPr>
      <w:r>
        <w:rPr>
          <w:rFonts w:asciiTheme="minorHAnsi" w:hAnsiTheme="minorHAnsi" w:cstheme="minorHAnsi"/>
          <w:sz w:val="17"/>
        </w:rPr>
        <w:t>El deporte no puede ser considerado un servicio accesorio o prescindible. Constituye un elemento fundamental de la oferta municipal</w:t>
      </w:r>
      <w:r w:rsidR="00AC0CEA">
        <w:rPr>
          <w:rFonts w:asciiTheme="minorHAnsi" w:hAnsiTheme="minorHAnsi" w:cstheme="minorHAnsi"/>
          <w:sz w:val="17"/>
        </w:rPr>
        <w:t>, especialmente en un municipio como Tías, donde las actividades dirigidas forman parte de la vida cotidiana de numerosos vecinos.</w:t>
      </w:r>
    </w:p>
    <w:p w14:paraId="69C3BC65" w14:textId="77777777" w:rsidR="00102B53" w:rsidRDefault="00102B53" w:rsidP="00250DB7">
      <w:pPr>
        <w:pStyle w:val="Textoindependiente"/>
        <w:spacing w:before="6" w:after="120" w:line="240" w:lineRule="atLeast"/>
        <w:ind w:left="1134" w:right="1418"/>
        <w:jc w:val="both"/>
        <w:rPr>
          <w:rFonts w:asciiTheme="minorHAnsi" w:hAnsiTheme="minorHAnsi" w:cstheme="minorHAnsi"/>
          <w:sz w:val="17"/>
        </w:rPr>
      </w:pPr>
    </w:p>
    <w:p w14:paraId="7221D688" w14:textId="2D280289" w:rsidR="00102B53" w:rsidRPr="00250DB7" w:rsidRDefault="00102B53" w:rsidP="00102B53">
      <w:pPr>
        <w:pStyle w:val="Textoindependiente"/>
        <w:numPr>
          <w:ilvl w:val="0"/>
          <w:numId w:val="4"/>
        </w:numPr>
        <w:spacing w:before="6" w:after="120" w:line="240" w:lineRule="atLeast"/>
        <w:ind w:right="1418"/>
        <w:jc w:val="both"/>
        <w:rPr>
          <w:rFonts w:asciiTheme="minorHAnsi" w:hAnsiTheme="minorHAnsi" w:cstheme="minorHAnsi"/>
          <w:sz w:val="17"/>
        </w:rPr>
      </w:pPr>
      <w:r>
        <w:rPr>
          <w:rFonts w:asciiTheme="minorHAnsi" w:hAnsiTheme="minorHAnsi" w:cstheme="minorHAnsi"/>
          <w:b/>
          <w:bCs/>
          <w:sz w:val="17"/>
        </w:rPr>
        <w:t>MOCIÓN QUE PRESENTA EL GRUPO POPULAR EN EL AYUNTAMIENTO DE TIAS</w:t>
      </w:r>
    </w:p>
    <w:p w14:paraId="60F6C65A" w14:textId="77777777" w:rsidR="00250DB7" w:rsidRDefault="00250DB7">
      <w:pPr>
        <w:pStyle w:val="Textoindependiente"/>
        <w:spacing w:before="6"/>
        <w:rPr>
          <w:sz w:val="17"/>
        </w:rPr>
      </w:pPr>
    </w:p>
    <w:p w14:paraId="50AB7AC8" w14:textId="3DBB97AA" w:rsidR="000D626B" w:rsidRDefault="000D626B">
      <w:pPr>
        <w:pStyle w:val="Textoindependiente"/>
        <w:ind w:left="118"/>
        <w:rPr>
          <w:sz w:val="20"/>
        </w:rPr>
      </w:pPr>
    </w:p>
    <w:p w14:paraId="5D92229F" w14:textId="77777777" w:rsidR="000D626B" w:rsidRDefault="000D626B">
      <w:pPr>
        <w:rPr>
          <w:sz w:val="20"/>
        </w:rPr>
        <w:sectPr w:rsidR="000D626B">
          <w:pgSz w:w="11910" w:h="16840"/>
          <w:pgMar w:top="1720" w:right="1080" w:bottom="1240" w:left="1300" w:header="468" w:footer="1048" w:gutter="0"/>
          <w:cols w:space="720"/>
        </w:sectPr>
      </w:pPr>
    </w:p>
    <w:p w14:paraId="3E2C06CA" w14:textId="045CF04A" w:rsidR="00102B53" w:rsidRPr="00827840" w:rsidRDefault="00102B53" w:rsidP="00102B53">
      <w:pPr>
        <w:pStyle w:val="Textoindependiente"/>
        <w:spacing w:before="6"/>
        <w:rPr>
          <w:b/>
          <w:bCs/>
          <w:color w:val="0070C0"/>
          <w:sz w:val="17"/>
        </w:rPr>
      </w:pPr>
      <w:r>
        <w:rPr>
          <w:sz w:val="17"/>
        </w:rPr>
        <w:lastRenderedPageBreak/>
        <w:tab/>
        <w:t xml:space="preserve">             </w:t>
      </w:r>
      <w:r w:rsidRPr="00364F36">
        <w:rPr>
          <w:noProof/>
          <w:sz w:val="17"/>
        </w:rPr>
        <w:drawing>
          <wp:inline distT="0" distB="0" distL="0" distR="0" wp14:anchorId="248092CF" wp14:editId="738CDAB9">
            <wp:extent cx="820419" cy="388620"/>
            <wp:effectExtent l="0" t="0" r="0" b="0"/>
            <wp:docPr id="73927780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077383" name=""/>
                    <pic:cNvPicPr/>
                  </pic:nvPicPr>
                  <pic:blipFill>
                    <a:blip r:embed="rId13"/>
                    <a:stretch>
                      <a:fillRect/>
                    </a:stretch>
                  </pic:blipFill>
                  <pic:spPr>
                    <a:xfrm>
                      <a:off x="0" y="0"/>
                      <a:ext cx="848234" cy="401796"/>
                    </a:xfrm>
                    <a:prstGeom prst="rect">
                      <a:avLst/>
                    </a:prstGeom>
                  </pic:spPr>
                </pic:pic>
              </a:graphicData>
            </a:graphic>
          </wp:inline>
        </w:drawing>
      </w:r>
      <w:r>
        <w:rPr>
          <w:sz w:val="17"/>
        </w:rPr>
        <w:tab/>
      </w:r>
      <w:r>
        <w:rPr>
          <w:sz w:val="17"/>
        </w:rPr>
        <w:tab/>
      </w:r>
      <w:r>
        <w:rPr>
          <w:sz w:val="17"/>
        </w:rPr>
        <w:tab/>
      </w:r>
      <w:r>
        <w:rPr>
          <w:sz w:val="17"/>
        </w:rPr>
        <w:tab/>
      </w:r>
      <w:r>
        <w:rPr>
          <w:sz w:val="17"/>
        </w:rPr>
        <w:tab/>
      </w:r>
      <w:r w:rsidRPr="00827840">
        <w:rPr>
          <w:rFonts w:asciiTheme="minorHAnsi" w:hAnsiTheme="minorHAnsi" w:cstheme="minorHAnsi"/>
          <w:b/>
          <w:bCs/>
          <w:color w:val="0070C0"/>
          <w:sz w:val="22"/>
          <w:szCs w:val="22"/>
        </w:rPr>
        <w:t>Grupo Popular</w:t>
      </w:r>
    </w:p>
    <w:p w14:paraId="3A0D3D56" w14:textId="77777777" w:rsidR="00102B53" w:rsidRPr="00364F36" w:rsidRDefault="00102B53" w:rsidP="00102B53">
      <w:pPr>
        <w:pStyle w:val="Textoindependiente"/>
        <w:spacing w:before="6"/>
        <w:rPr>
          <w:rFonts w:asciiTheme="minorHAnsi" w:hAnsiTheme="minorHAnsi" w:cstheme="minorHAnsi"/>
          <w:b/>
          <w:bCs/>
          <w:color w:val="0070C0"/>
          <w:sz w:val="16"/>
          <w:szCs w:val="16"/>
        </w:rPr>
      </w:pPr>
      <w:r w:rsidRPr="00827840">
        <w:rPr>
          <w:b/>
          <w:bCs/>
          <w:color w:val="0070C0"/>
          <w:sz w:val="17"/>
        </w:rPr>
        <w:tab/>
      </w:r>
      <w:r w:rsidRPr="00827840">
        <w:rPr>
          <w:b/>
          <w:bCs/>
          <w:color w:val="0070C0"/>
          <w:sz w:val="17"/>
        </w:rPr>
        <w:tab/>
      </w:r>
      <w:r w:rsidRPr="00827840">
        <w:rPr>
          <w:rFonts w:asciiTheme="minorHAnsi" w:hAnsiTheme="minorHAnsi" w:cstheme="minorHAnsi"/>
          <w:color w:val="0070C0"/>
          <w:sz w:val="16"/>
          <w:szCs w:val="16"/>
        </w:rPr>
        <w:t>LANZAROTE Y</w:t>
      </w:r>
      <w:r w:rsidRPr="00827840">
        <w:rPr>
          <w:rFonts w:asciiTheme="minorHAnsi" w:hAnsiTheme="minorHAnsi" w:cstheme="minorHAnsi"/>
          <w:b/>
          <w:bCs/>
          <w:color w:val="0070C0"/>
          <w:sz w:val="16"/>
          <w:szCs w:val="16"/>
        </w:rPr>
        <w:tab/>
      </w:r>
      <w:r w:rsidRPr="00827840">
        <w:rPr>
          <w:rFonts w:asciiTheme="minorHAnsi" w:hAnsiTheme="minorHAnsi" w:cstheme="minorHAnsi"/>
          <w:b/>
          <w:bCs/>
          <w:color w:val="0070C0"/>
          <w:sz w:val="16"/>
          <w:szCs w:val="16"/>
        </w:rPr>
        <w:tab/>
      </w:r>
      <w:r w:rsidRPr="00827840">
        <w:rPr>
          <w:rFonts w:asciiTheme="minorHAnsi" w:hAnsiTheme="minorHAnsi" w:cstheme="minorHAnsi"/>
          <w:b/>
          <w:bCs/>
          <w:color w:val="0070C0"/>
          <w:sz w:val="16"/>
          <w:szCs w:val="16"/>
        </w:rPr>
        <w:tab/>
      </w:r>
      <w:r w:rsidRPr="00827840">
        <w:rPr>
          <w:rFonts w:asciiTheme="minorHAnsi" w:hAnsiTheme="minorHAnsi" w:cstheme="minorHAnsi"/>
          <w:b/>
          <w:bCs/>
          <w:color w:val="0070C0"/>
          <w:sz w:val="16"/>
          <w:szCs w:val="16"/>
        </w:rPr>
        <w:tab/>
      </w:r>
      <w:r>
        <w:rPr>
          <w:rFonts w:asciiTheme="minorHAnsi" w:hAnsiTheme="minorHAnsi" w:cstheme="minorHAnsi"/>
          <w:b/>
          <w:bCs/>
          <w:color w:val="0070C0"/>
          <w:sz w:val="16"/>
          <w:szCs w:val="16"/>
        </w:rPr>
        <w:tab/>
      </w:r>
      <w:r w:rsidRPr="00827840">
        <w:rPr>
          <w:rFonts w:asciiTheme="minorHAnsi" w:hAnsiTheme="minorHAnsi" w:cstheme="minorHAnsi"/>
          <w:b/>
          <w:bCs/>
          <w:color w:val="0070C0"/>
          <w:sz w:val="16"/>
          <w:szCs w:val="16"/>
        </w:rPr>
        <w:t>Ayuntamiento de Tías</w:t>
      </w:r>
      <w:r w:rsidRPr="00364F36">
        <w:rPr>
          <w:rFonts w:asciiTheme="minorHAnsi" w:hAnsiTheme="minorHAnsi" w:cstheme="minorHAnsi"/>
          <w:b/>
          <w:bCs/>
          <w:color w:val="0070C0"/>
          <w:sz w:val="16"/>
          <w:szCs w:val="16"/>
        </w:rPr>
        <w:tab/>
      </w:r>
    </w:p>
    <w:p w14:paraId="28F6F0CC" w14:textId="77777777" w:rsidR="00102B53" w:rsidRDefault="00102B53" w:rsidP="00102B53">
      <w:pPr>
        <w:pStyle w:val="Textoindependiente"/>
        <w:spacing w:before="6"/>
        <w:rPr>
          <w:rFonts w:asciiTheme="minorHAnsi" w:hAnsiTheme="minorHAnsi" w:cstheme="minorHAnsi"/>
          <w:color w:val="0070C0"/>
          <w:sz w:val="16"/>
          <w:szCs w:val="16"/>
        </w:rPr>
      </w:pPr>
      <w:r w:rsidRPr="00364F36">
        <w:rPr>
          <w:rFonts w:asciiTheme="minorHAnsi" w:hAnsiTheme="minorHAnsi" w:cstheme="minorHAnsi"/>
          <w:color w:val="0070C0"/>
          <w:sz w:val="16"/>
          <w:szCs w:val="16"/>
        </w:rPr>
        <w:tab/>
      </w:r>
      <w:r w:rsidRPr="00364F36">
        <w:rPr>
          <w:rFonts w:asciiTheme="minorHAnsi" w:hAnsiTheme="minorHAnsi" w:cstheme="minorHAnsi"/>
          <w:color w:val="0070C0"/>
          <w:sz w:val="16"/>
          <w:szCs w:val="16"/>
        </w:rPr>
        <w:tab/>
        <w:t>LA GRACIOSA</w:t>
      </w:r>
    </w:p>
    <w:p w14:paraId="2DAB829B" w14:textId="77777777" w:rsidR="00102B53" w:rsidRDefault="00102B53" w:rsidP="00102B53">
      <w:pPr>
        <w:pStyle w:val="Textoindependiente"/>
        <w:spacing w:before="6" w:after="120" w:line="240" w:lineRule="atLeast"/>
        <w:ind w:left="1134" w:right="1418"/>
        <w:jc w:val="both"/>
        <w:rPr>
          <w:rFonts w:asciiTheme="minorHAnsi" w:hAnsiTheme="minorHAnsi" w:cstheme="minorHAnsi"/>
          <w:sz w:val="17"/>
        </w:rPr>
      </w:pPr>
    </w:p>
    <w:p w14:paraId="134B3F76" w14:textId="28D5E2BC" w:rsidR="00102B53" w:rsidRDefault="00102B53" w:rsidP="00102B53">
      <w:pPr>
        <w:pStyle w:val="Textoindependiente"/>
        <w:spacing w:before="6" w:after="120" w:line="240" w:lineRule="atLeast"/>
        <w:ind w:left="1134" w:right="1418"/>
        <w:jc w:val="both"/>
        <w:rPr>
          <w:rFonts w:asciiTheme="minorHAnsi" w:hAnsiTheme="minorHAnsi" w:cstheme="minorHAnsi"/>
          <w:sz w:val="17"/>
        </w:rPr>
      </w:pPr>
      <w:r>
        <w:rPr>
          <w:rFonts w:asciiTheme="minorHAnsi" w:hAnsiTheme="minorHAnsi" w:cstheme="minorHAnsi"/>
          <w:sz w:val="17"/>
        </w:rPr>
        <w:t>Por todo lo expuesto, el Grupo Popular eleva al Pleno, para su debate y votación la siguiente PROPUESTA DE ACUERDO:</w:t>
      </w:r>
    </w:p>
    <w:p w14:paraId="208416FE" w14:textId="0230AF83" w:rsidR="00102B53" w:rsidRDefault="00102B53" w:rsidP="00102B53">
      <w:pPr>
        <w:pStyle w:val="Textoindependiente"/>
        <w:numPr>
          <w:ilvl w:val="0"/>
          <w:numId w:val="5"/>
        </w:numPr>
        <w:spacing w:before="6" w:after="120" w:line="240" w:lineRule="atLeast"/>
        <w:ind w:right="1418"/>
        <w:jc w:val="both"/>
        <w:rPr>
          <w:rFonts w:asciiTheme="minorHAnsi" w:hAnsiTheme="minorHAnsi" w:cstheme="minorHAnsi"/>
          <w:sz w:val="17"/>
        </w:rPr>
      </w:pPr>
      <w:r>
        <w:rPr>
          <w:rFonts w:asciiTheme="minorHAnsi" w:hAnsiTheme="minorHAnsi" w:cstheme="minorHAnsi"/>
          <w:sz w:val="17"/>
        </w:rPr>
        <w:t>Que, con carácter urgente, se proceda a la reanudación de las actividades deportivas dirigidas, garantizando la cobertura del servicio en los mismos horarios y modalidades.</w:t>
      </w:r>
    </w:p>
    <w:p w14:paraId="7ABC3E29" w14:textId="77777777" w:rsidR="00102B53" w:rsidRDefault="00102B53" w:rsidP="00102B53">
      <w:pPr>
        <w:pStyle w:val="Textoindependiente"/>
        <w:spacing w:before="6" w:after="120" w:line="240" w:lineRule="atLeast"/>
        <w:ind w:left="1854" w:right="1418"/>
        <w:jc w:val="both"/>
        <w:rPr>
          <w:rFonts w:asciiTheme="minorHAnsi" w:hAnsiTheme="minorHAnsi" w:cstheme="minorHAnsi"/>
          <w:sz w:val="17"/>
        </w:rPr>
      </w:pPr>
    </w:p>
    <w:p w14:paraId="54AD5495" w14:textId="2125A50D" w:rsidR="00102B53" w:rsidRDefault="00102B53" w:rsidP="00102B53">
      <w:pPr>
        <w:pStyle w:val="Textoindependiente"/>
        <w:spacing w:before="6" w:line="240" w:lineRule="atLeast"/>
        <w:ind w:left="1854" w:right="1418"/>
        <w:jc w:val="center"/>
        <w:rPr>
          <w:rFonts w:asciiTheme="minorHAnsi" w:hAnsiTheme="minorHAnsi" w:cstheme="minorHAnsi"/>
          <w:sz w:val="17"/>
        </w:rPr>
      </w:pPr>
      <w:r>
        <w:rPr>
          <w:rFonts w:asciiTheme="minorHAnsi" w:hAnsiTheme="minorHAnsi" w:cstheme="minorHAnsi"/>
          <w:sz w:val="17"/>
        </w:rPr>
        <w:t>En Tías, a 1 de marzo de 2026.</w:t>
      </w:r>
    </w:p>
    <w:p w14:paraId="0AFF7375" w14:textId="77777777" w:rsidR="00102B53" w:rsidRDefault="00102B53" w:rsidP="00102B53">
      <w:pPr>
        <w:pStyle w:val="Textoindependiente"/>
        <w:spacing w:before="6" w:line="240" w:lineRule="atLeast"/>
        <w:ind w:left="1854" w:right="1418"/>
        <w:jc w:val="center"/>
        <w:rPr>
          <w:rFonts w:asciiTheme="minorHAnsi" w:hAnsiTheme="minorHAnsi" w:cstheme="minorHAnsi"/>
          <w:sz w:val="17"/>
        </w:rPr>
      </w:pPr>
    </w:p>
    <w:p w14:paraId="7B06163B" w14:textId="675C7F2E" w:rsidR="00102B53" w:rsidRDefault="00102B53" w:rsidP="00102B53">
      <w:pPr>
        <w:pStyle w:val="Textoindependiente"/>
        <w:spacing w:before="6" w:line="240" w:lineRule="atLeast"/>
        <w:ind w:left="1854" w:right="1418"/>
        <w:jc w:val="center"/>
        <w:rPr>
          <w:rFonts w:asciiTheme="minorHAnsi" w:hAnsiTheme="minorHAnsi" w:cstheme="minorHAnsi"/>
          <w:sz w:val="17"/>
        </w:rPr>
      </w:pPr>
      <w:r>
        <w:rPr>
          <w:rFonts w:asciiTheme="minorHAnsi" w:hAnsiTheme="minorHAnsi" w:cstheme="minorHAnsi"/>
          <w:sz w:val="17"/>
        </w:rPr>
        <w:t>Fdo. Ayoze Pérez</w:t>
      </w:r>
    </w:p>
    <w:p w14:paraId="15139B45" w14:textId="7DC6C7F5" w:rsidR="00102B53" w:rsidRDefault="00102B53" w:rsidP="00102B53">
      <w:pPr>
        <w:pStyle w:val="Textoindependiente"/>
        <w:spacing w:before="6" w:line="240" w:lineRule="atLeast"/>
        <w:ind w:left="1854" w:right="1418"/>
        <w:jc w:val="center"/>
        <w:rPr>
          <w:rFonts w:asciiTheme="minorHAnsi" w:hAnsiTheme="minorHAnsi" w:cstheme="minorHAnsi"/>
          <w:sz w:val="17"/>
        </w:rPr>
      </w:pPr>
      <w:r>
        <w:rPr>
          <w:rFonts w:asciiTheme="minorHAnsi" w:hAnsiTheme="minorHAnsi" w:cstheme="minorHAnsi"/>
          <w:sz w:val="17"/>
        </w:rPr>
        <w:t>PORTAVOZ DEL GRUPO POPULAR</w:t>
      </w:r>
    </w:p>
    <w:p w14:paraId="4A47110B" w14:textId="77777777" w:rsidR="000D626B" w:rsidRDefault="000D626B">
      <w:pPr>
        <w:pStyle w:val="Textoindependiente"/>
        <w:spacing w:before="6"/>
        <w:rPr>
          <w:sz w:val="17"/>
        </w:rPr>
      </w:pPr>
    </w:p>
    <w:p w14:paraId="21F0F5A9" w14:textId="77777777" w:rsidR="00102B53" w:rsidRDefault="00102B53">
      <w:pPr>
        <w:pStyle w:val="Textoindependiente"/>
        <w:spacing w:before="6"/>
        <w:rPr>
          <w:sz w:val="17"/>
        </w:rPr>
      </w:pPr>
    </w:p>
    <w:p w14:paraId="731C05DF" w14:textId="77777777" w:rsidR="00102B53" w:rsidRDefault="00102B53">
      <w:pPr>
        <w:pStyle w:val="Textoindependiente"/>
        <w:spacing w:before="6"/>
        <w:rPr>
          <w:sz w:val="17"/>
        </w:rPr>
      </w:pPr>
    </w:p>
    <w:p w14:paraId="278DFDDF" w14:textId="77777777" w:rsidR="00102B53" w:rsidRDefault="00102B53">
      <w:pPr>
        <w:pStyle w:val="Textoindependiente"/>
        <w:spacing w:before="6"/>
        <w:rPr>
          <w:sz w:val="17"/>
        </w:rPr>
      </w:pPr>
    </w:p>
    <w:p w14:paraId="7BA41508" w14:textId="77777777" w:rsidR="00102B53" w:rsidRDefault="00102B53">
      <w:pPr>
        <w:pStyle w:val="Textoindependiente"/>
        <w:spacing w:before="6"/>
        <w:rPr>
          <w:sz w:val="17"/>
        </w:rPr>
      </w:pPr>
    </w:p>
    <w:p w14:paraId="6C6BEFFD" w14:textId="77777777" w:rsidR="00102B53" w:rsidRDefault="00102B53">
      <w:pPr>
        <w:pStyle w:val="Textoindependiente"/>
        <w:spacing w:before="6"/>
        <w:rPr>
          <w:sz w:val="17"/>
        </w:rPr>
      </w:pPr>
    </w:p>
    <w:p w14:paraId="2B168386" w14:textId="77777777" w:rsidR="00102B53" w:rsidRDefault="00102B53">
      <w:pPr>
        <w:pStyle w:val="Textoindependiente"/>
        <w:spacing w:before="6"/>
        <w:rPr>
          <w:sz w:val="17"/>
        </w:rPr>
      </w:pPr>
    </w:p>
    <w:p w14:paraId="088A3F9B" w14:textId="77777777" w:rsidR="00102B53" w:rsidRDefault="00102B53">
      <w:pPr>
        <w:pStyle w:val="Textoindependiente"/>
        <w:spacing w:before="6"/>
        <w:rPr>
          <w:sz w:val="17"/>
        </w:rPr>
      </w:pPr>
    </w:p>
    <w:p w14:paraId="132F584A" w14:textId="77777777" w:rsidR="00102B53" w:rsidRDefault="00102B53">
      <w:pPr>
        <w:pStyle w:val="Textoindependiente"/>
        <w:spacing w:before="6"/>
        <w:rPr>
          <w:sz w:val="17"/>
        </w:rPr>
      </w:pPr>
    </w:p>
    <w:p w14:paraId="26E7B4B5" w14:textId="77777777" w:rsidR="00102B53" w:rsidRDefault="00102B53">
      <w:pPr>
        <w:pStyle w:val="Textoindependiente"/>
        <w:spacing w:before="6"/>
        <w:rPr>
          <w:sz w:val="17"/>
        </w:rPr>
      </w:pPr>
    </w:p>
    <w:p w14:paraId="4D83D801" w14:textId="77777777" w:rsidR="00102B53" w:rsidRDefault="00102B53">
      <w:pPr>
        <w:pStyle w:val="Textoindependiente"/>
        <w:spacing w:before="6"/>
        <w:rPr>
          <w:sz w:val="17"/>
        </w:rPr>
      </w:pPr>
    </w:p>
    <w:p w14:paraId="39D83CE6" w14:textId="77777777" w:rsidR="00102B53" w:rsidRDefault="00102B53">
      <w:pPr>
        <w:pStyle w:val="Textoindependiente"/>
        <w:spacing w:before="6"/>
        <w:rPr>
          <w:sz w:val="17"/>
        </w:rPr>
      </w:pPr>
    </w:p>
    <w:p w14:paraId="508B89B9" w14:textId="77777777" w:rsidR="00102B53" w:rsidRDefault="00102B53">
      <w:pPr>
        <w:pStyle w:val="Textoindependiente"/>
        <w:spacing w:before="6"/>
        <w:rPr>
          <w:sz w:val="17"/>
        </w:rPr>
      </w:pPr>
    </w:p>
    <w:p w14:paraId="765D4105" w14:textId="77777777" w:rsidR="00102B53" w:rsidRDefault="00102B53">
      <w:pPr>
        <w:pStyle w:val="Textoindependiente"/>
        <w:spacing w:before="6"/>
        <w:rPr>
          <w:sz w:val="17"/>
        </w:rPr>
      </w:pPr>
    </w:p>
    <w:p w14:paraId="4170B29A" w14:textId="77777777" w:rsidR="00102B53" w:rsidRDefault="00102B53">
      <w:pPr>
        <w:pStyle w:val="Textoindependiente"/>
        <w:spacing w:before="6"/>
        <w:rPr>
          <w:sz w:val="17"/>
        </w:rPr>
      </w:pPr>
    </w:p>
    <w:p w14:paraId="2C0FF0F0" w14:textId="77777777" w:rsidR="00102B53" w:rsidRDefault="00102B53">
      <w:pPr>
        <w:pStyle w:val="Textoindependiente"/>
        <w:spacing w:before="6"/>
        <w:rPr>
          <w:sz w:val="17"/>
        </w:rPr>
      </w:pPr>
    </w:p>
    <w:p w14:paraId="27160022" w14:textId="77777777" w:rsidR="00102B53" w:rsidRDefault="00102B53">
      <w:pPr>
        <w:pStyle w:val="Textoindependiente"/>
        <w:spacing w:before="6"/>
        <w:rPr>
          <w:sz w:val="17"/>
        </w:rPr>
      </w:pPr>
    </w:p>
    <w:p w14:paraId="0372D109" w14:textId="77777777" w:rsidR="00102B53" w:rsidRDefault="00102B53">
      <w:pPr>
        <w:pStyle w:val="Textoindependiente"/>
        <w:spacing w:before="6"/>
        <w:rPr>
          <w:sz w:val="17"/>
        </w:rPr>
      </w:pPr>
    </w:p>
    <w:p w14:paraId="6E311E0A" w14:textId="77777777" w:rsidR="00102B53" w:rsidRDefault="00102B53">
      <w:pPr>
        <w:pStyle w:val="Textoindependiente"/>
        <w:spacing w:before="6"/>
        <w:rPr>
          <w:sz w:val="17"/>
        </w:rPr>
      </w:pPr>
    </w:p>
    <w:p w14:paraId="3C24C0FA" w14:textId="77777777" w:rsidR="00102B53" w:rsidRDefault="00102B53">
      <w:pPr>
        <w:pStyle w:val="Textoindependiente"/>
        <w:spacing w:before="6"/>
        <w:rPr>
          <w:sz w:val="17"/>
        </w:rPr>
      </w:pPr>
    </w:p>
    <w:p w14:paraId="0F9FECCB" w14:textId="77777777" w:rsidR="00102B53" w:rsidRDefault="00102B53">
      <w:pPr>
        <w:pStyle w:val="Textoindependiente"/>
        <w:spacing w:before="6"/>
        <w:rPr>
          <w:sz w:val="17"/>
        </w:rPr>
      </w:pPr>
    </w:p>
    <w:p w14:paraId="4ACCA3E1" w14:textId="77777777" w:rsidR="00102B53" w:rsidRDefault="00102B53">
      <w:pPr>
        <w:pStyle w:val="Textoindependiente"/>
        <w:spacing w:before="6"/>
        <w:rPr>
          <w:sz w:val="17"/>
        </w:rPr>
      </w:pPr>
    </w:p>
    <w:p w14:paraId="4F323779" w14:textId="77777777" w:rsidR="00102B53" w:rsidRDefault="00102B53">
      <w:pPr>
        <w:pStyle w:val="Textoindependiente"/>
        <w:spacing w:before="6"/>
        <w:rPr>
          <w:sz w:val="17"/>
        </w:rPr>
      </w:pPr>
    </w:p>
    <w:p w14:paraId="5A7CED59" w14:textId="77777777" w:rsidR="00102B53" w:rsidRDefault="00102B53">
      <w:pPr>
        <w:pStyle w:val="Textoindependiente"/>
        <w:spacing w:before="6"/>
        <w:rPr>
          <w:sz w:val="17"/>
        </w:rPr>
      </w:pPr>
    </w:p>
    <w:p w14:paraId="70DCED9E" w14:textId="77777777" w:rsidR="00102B53" w:rsidRDefault="00102B53">
      <w:pPr>
        <w:pStyle w:val="Textoindependiente"/>
        <w:spacing w:before="6"/>
        <w:rPr>
          <w:sz w:val="17"/>
        </w:rPr>
      </w:pPr>
    </w:p>
    <w:p w14:paraId="75518B27" w14:textId="77777777" w:rsidR="00102B53" w:rsidRDefault="00102B53">
      <w:pPr>
        <w:pStyle w:val="Textoindependiente"/>
        <w:spacing w:before="6"/>
        <w:rPr>
          <w:sz w:val="17"/>
        </w:rPr>
      </w:pPr>
    </w:p>
    <w:p w14:paraId="431E83E2" w14:textId="77777777" w:rsidR="00102B53" w:rsidRDefault="00102B53">
      <w:pPr>
        <w:pStyle w:val="Textoindependiente"/>
        <w:spacing w:before="6"/>
        <w:rPr>
          <w:sz w:val="17"/>
        </w:rPr>
      </w:pPr>
    </w:p>
    <w:p w14:paraId="5E9B00C4" w14:textId="77777777" w:rsidR="00102B53" w:rsidRDefault="00102B53">
      <w:pPr>
        <w:pStyle w:val="Textoindependiente"/>
        <w:spacing w:before="6"/>
        <w:rPr>
          <w:sz w:val="17"/>
        </w:rPr>
      </w:pPr>
    </w:p>
    <w:p w14:paraId="01187F1D" w14:textId="77777777" w:rsidR="00102B53" w:rsidRPr="00250DB7" w:rsidRDefault="00102B53" w:rsidP="00102B53">
      <w:pPr>
        <w:pStyle w:val="Textoindependiente"/>
        <w:numPr>
          <w:ilvl w:val="0"/>
          <w:numId w:val="4"/>
        </w:numPr>
        <w:spacing w:before="6" w:after="120" w:line="240" w:lineRule="atLeast"/>
        <w:ind w:right="1418"/>
        <w:jc w:val="both"/>
        <w:rPr>
          <w:rFonts w:asciiTheme="minorHAnsi" w:hAnsiTheme="minorHAnsi" w:cstheme="minorHAnsi"/>
          <w:sz w:val="17"/>
        </w:rPr>
      </w:pPr>
      <w:r>
        <w:rPr>
          <w:rFonts w:asciiTheme="minorHAnsi" w:hAnsiTheme="minorHAnsi" w:cstheme="minorHAnsi"/>
          <w:b/>
          <w:bCs/>
          <w:sz w:val="17"/>
        </w:rPr>
        <w:t>MOCIÓN QUE PRESENTA EL GRUPO POPULAR EN EL AYUNTAMIENTO DE TIAS</w:t>
      </w:r>
    </w:p>
    <w:p w14:paraId="2365A053" w14:textId="6F3E11EC" w:rsidR="000D626B" w:rsidRDefault="000D626B">
      <w:pPr>
        <w:pStyle w:val="Textoindependiente"/>
        <w:ind w:left="402"/>
        <w:rPr>
          <w:sz w:val="20"/>
        </w:rPr>
      </w:pPr>
    </w:p>
    <w:p w14:paraId="0CC45504" w14:textId="77777777" w:rsidR="000D626B" w:rsidRDefault="000D626B">
      <w:pPr>
        <w:pStyle w:val="Textoindependiente"/>
        <w:spacing w:before="2"/>
        <w:rPr>
          <w:sz w:val="16"/>
        </w:rPr>
      </w:pPr>
    </w:p>
    <w:p w14:paraId="62FE2B28" w14:textId="77777777" w:rsidR="000D626B" w:rsidRDefault="00000000">
      <w:pPr>
        <w:pStyle w:val="Textoindependiente"/>
        <w:spacing w:before="90"/>
        <w:ind w:left="118"/>
        <w:jc w:val="both"/>
      </w:pPr>
      <w:r>
        <w:t>Interviene Dª. Ylenia Vizcaíno Batista, quien expone la propuesta.</w:t>
      </w:r>
    </w:p>
    <w:p w14:paraId="4BCA79EB" w14:textId="77777777" w:rsidR="000D626B" w:rsidRDefault="000D626B">
      <w:pPr>
        <w:pStyle w:val="Textoindependiente"/>
      </w:pPr>
    </w:p>
    <w:p w14:paraId="31B404CA" w14:textId="77777777" w:rsidR="000D626B" w:rsidRDefault="00000000">
      <w:pPr>
        <w:pStyle w:val="Textoindependiente"/>
        <w:ind w:left="118" w:right="335"/>
        <w:jc w:val="both"/>
      </w:pPr>
      <w:r>
        <w:t>Sometido el asunto a votación, la Comisión Informativa aprobó la propuesta por mayoría simple de los miembros presentes, siendo el resultado de la votación; cinco (5) abstenciones (PSOE y Grupo Mixto); y un (1) voto a favor (PP).”</w:t>
      </w:r>
    </w:p>
    <w:p w14:paraId="622879BF" w14:textId="77777777" w:rsidR="000D626B" w:rsidRDefault="000D626B">
      <w:pPr>
        <w:pStyle w:val="Textoindependiente"/>
      </w:pPr>
    </w:p>
    <w:p w14:paraId="45D36F5A" w14:textId="77777777" w:rsidR="000D626B" w:rsidRDefault="00000000">
      <w:pPr>
        <w:pStyle w:val="Textoindependiente"/>
        <w:ind w:left="118"/>
        <w:jc w:val="both"/>
      </w:pPr>
      <w:r>
        <w:t>Interviene D. Francisco Javier Aparicio Betancort, quien expone la propuesta.</w:t>
      </w:r>
    </w:p>
    <w:p w14:paraId="5B6396CD" w14:textId="77777777" w:rsidR="000D626B" w:rsidRDefault="000D626B">
      <w:pPr>
        <w:jc w:val="both"/>
        <w:sectPr w:rsidR="000D626B">
          <w:pgSz w:w="11910" w:h="16840"/>
          <w:pgMar w:top="1720" w:right="1080" w:bottom="1240" w:left="1300" w:header="468" w:footer="1048" w:gutter="0"/>
          <w:cols w:space="720"/>
        </w:sectPr>
      </w:pPr>
    </w:p>
    <w:p w14:paraId="169D1EC7" w14:textId="77777777" w:rsidR="000D626B" w:rsidRDefault="000D626B">
      <w:pPr>
        <w:pStyle w:val="Textoindependiente"/>
        <w:spacing w:before="8"/>
        <w:rPr>
          <w:sz w:val="9"/>
        </w:rPr>
      </w:pPr>
    </w:p>
    <w:p w14:paraId="24B265C7" w14:textId="77777777" w:rsidR="000D626B" w:rsidRDefault="00000000">
      <w:pPr>
        <w:pStyle w:val="Textoindependiente"/>
        <w:spacing w:before="90"/>
        <w:ind w:left="118" w:right="335"/>
        <w:jc w:val="both"/>
      </w:pPr>
      <w:r>
        <w:t>Interviene Dª. María Esther Tamargo Acebal, quien se manifiesta conforme con la propuesta. Plantea si la monitora estuvo 2 años con contratos sucesivos, sí se hizo una colecta para el material, y si la monitora estuvo trabajando sin cobrar cuando se le acabó el contrato. Señala que respecto a educadores físicos actualmente hay una pareja por servicios sociales hasta junio.</w:t>
      </w:r>
    </w:p>
    <w:p w14:paraId="6AF74095" w14:textId="77777777" w:rsidR="000D626B" w:rsidRDefault="000D626B">
      <w:pPr>
        <w:pStyle w:val="Textoindependiente"/>
      </w:pPr>
    </w:p>
    <w:p w14:paraId="2A75844C" w14:textId="77777777" w:rsidR="000D626B" w:rsidRDefault="00000000">
      <w:pPr>
        <w:pStyle w:val="Textoindependiente"/>
        <w:ind w:left="118"/>
        <w:jc w:val="both"/>
      </w:pPr>
      <w:r>
        <w:t>Interviene D. Amado Jesús Vizcaíno Eugenio, quien se manifiesta conforme con la propuesta.</w:t>
      </w:r>
    </w:p>
    <w:p w14:paraId="79612E4C" w14:textId="77777777" w:rsidR="000D626B" w:rsidRDefault="000D626B">
      <w:pPr>
        <w:pStyle w:val="Textoindependiente"/>
      </w:pPr>
    </w:p>
    <w:p w14:paraId="203A1FE2" w14:textId="77777777" w:rsidR="000D626B" w:rsidRDefault="00000000">
      <w:pPr>
        <w:pStyle w:val="Textoindependiente"/>
        <w:ind w:left="118" w:right="334"/>
        <w:jc w:val="both"/>
      </w:pPr>
      <w:r>
        <w:t>Interviene D. Ismael Cruz Ramos, quien se manifiesta disconforme con la propuesta. Señala que no son ciertos muchos de los argumentos usados por el PP o VOX. Declara que existe dificultad para contratar personal cualificado en Lanzarote para horario de tarde. Señala respecto al señor Aparicio que entiende que a veces toma la actitud de un matón de colegio, y lo considera impropio de un pleno municipal, y pide a los compañeros del PP que no cojan las mañas del señor Aparicio.</w:t>
      </w:r>
    </w:p>
    <w:p w14:paraId="70E5E7C2" w14:textId="77777777" w:rsidR="000D626B" w:rsidRDefault="000D626B">
      <w:pPr>
        <w:pStyle w:val="Textoindependiente"/>
      </w:pPr>
    </w:p>
    <w:p w14:paraId="3EF8E255" w14:textId="77777777" w:rsidR="000D626B" w:rsidRDefault="00000000">
      <w:pPr>
        <w:pStyle w:val="Textoindependiente"/>
        <w:ind w:left="118" w:right="334"/>
        <w:jc w:val="both"/>
      </w:pPr>
      <w:r>
        <w:t>Interviene Dª. María Esther Tamargo Acebal, quien plantea si se afirma que son falsos los datos señalados por ella, relativos a que la monitora estuvo dos años con contratos sucesivos, que hicieron una colecta para material, y que la monitora continuó trabajando sin cobrar cuando se le acabó el contrato.</w:t>
      </w:r>
    </w:p>
    <w:p w14:paraId="6D0F9D3C" w14:textId="77777777" w:rsidR="000D626B" w:rsidRDefault="000D626B">
      <w:pPr>
        <w:pStyle w:val="Textoindependiente"/>
      </w:pPr>
    </w:p>
    <w:p w14:paraId="0B0FF625" w14:textId="77777777" w:rsidR="000D626B" w:rsidRDefault="00000000">
      <w:pPr>
        <w:pStyle w:val="Textoindependiente"/>
        <w:ind w:left="118" w:right="336"/>
        <w:jc w:val="both"/>
      </w:pPr>
      <w:r>
        <w:t>Interviene D. Marcial Nicolás Saavedra Sanginés, quien señala que las subvenciones son pedidas por el ayuntamiento, no por Bienestar Social, y se destina en función de las necesidades de cada área.</w:t>
      </w:r>
    </w:p>
    <w:p w14:paraId="7E6299EB" w14:textId="77777777" w:rsidR="000D626B" w:rsidRDefault="000D626B">
      <w:pPr>
        <w:pStyle w:val="Textoindependiente"/>
      </w:pPr>
    </w:p>
    <w:p w14:paraId="27B7BA38" w14:textId="77777777" w:rsidR="000D626B" w:rsidRDefault="00000000">
      <w:pPr>
        <w:pStyle w:val="Textoindependiente"/>
        <w:ind w:left="118" w:right="337"/>
        <w:jc w:val="both"/>
      </w:pPr>
      <w:r>
        <w:t>Interviene D. Francisco Javier Aparicio Betancort, quien señala que no hay actividades dirigidas por la tarde, y que no han hecho nada.</w:t>
      </w:r>
    </w:p>
    <w:p w14:paraId="4E6FB4E9" w14:textId="77777777" w:rsidR="000D626B" w:rsidRDefault="000D626B">
      <w:pPr>
        <w:pStyle w:val="Textoindependiente"/>
      </w:pPr>
    </w:p>
    <w:p w14:paraId="2E7C1BD2" w14:textId="77777777" w:rsidR="000D626B" w:rsidRDefault="00000000">
      <w:pPr>
        <w:pStyle w:val="Textoindependiente"/>
        <w:ind w:left="118" w:right="337"/>
        <w:jc w:val="both"/>
      </w:pPr>
      <w:r>
        <w:t>Interviene D. Ayoze Pérez García, quien manifiesta que no le parece oportuno ni justo ni respetable cómo se han referido a don Francisco Javier, ni que don Ismael pueda juzgarlo.</w:t>
      </w:r>
    </w:p>
    <w:p w14:paraId="6A442493" w14:textId="77777777" w:rsidR="000D626B" w:rsidRDefault="000D626B">
      <w:pPr>
        <w:pStyle w:val="Textoindependiente"/>
      </w:pPr>
    </w:p>
    <w:p w14:paraId="533BFAB6" w14:textId="77777777" w:rsidR="000D626B" w:rsidRDefault="00000000">
      <w:pPr>
        <w:pStyle w:val="Textoindependiente"/>
        <w:ind w:left="118" w:right="335"/>
        <w:jc w:val="both"/>
      </w:pPr>
      <w:r>
        <w:t xml:space="preserve">Interviene el Sr. </w:t>
      </w:r>
      <w:proofErr w:type="gramStart"/>
      <w:r>
        <w:t>Alcalde</w:t>
      </w:r>
      <w:proofErr w:type="gramEnd"/>
      <w:r>
        <w:t>, quien señala que existen dificultades para conseguir monitores en horario de tarde o fin de semana.</w:t>
      </w:r>
    </w:p>
    <w:p w14:paraId="3F0DF3C1" w14:textId="77777777" w:rsidR="000D626B" w:rsidRDefault="000D626B">
      <w:pPr>
        <w:pStyle w:val="Textoindependiente"/>
        <w:rPr>
          <w:sz w:val="26"/>
        </w:rPr>
      </w:pPr>
    </w:p>
    <w:p w14:paraId="154D1293" w14:textId="77777777" w:rsidR="000D626B" w:rsidRDefault="000D626B">
      <w:pPr>
        <w:pStyle w:val="Textoindependiente"/>
        <w:rPr>
          <w:sz w:val="22"/>
        </w:rPr>
      </w:pPr>
    </w:p>
    <w:p w14:paraId="48CE549D" w14:textId="77777777" w:rsidR="000D626B" w:rsidRDefault="00000000">
      <w:pPr>
        <w:pStyle w:val="Textoindependiente"/>
        <w:ind w:left="118" w:right="336"/>
        <w:jc w:val="both"/>
      </w:pPr>
      <w:r>
        <w:t xml:space="preserve">Sometido el asunto a votación, el Pleno de la Corporación, no aprobó la propuesta, siendo el resultado de la votación; once (11) votos en contra (PSOE y Grupo Mixto USP); y ocho (8) votos a favor (PP y Grupo Mixto </w:t>
      </w:r>
      <w:proofErr w:type="spellStart"/>
      <w:r>
        <w:t>CCa</w:t>
      </w:r>
      <w:proofErr w:type="spellEnd"/>
      <w:r>
        <w:t xml:space="preserve"> y VOX).</w:t>
      </w:r>
    </w:p>
    <w:p w14:paraId="2E90E241" w14:textId="77777777" w:rsidR="000D626B" w:rsidRDefault="000D626B">
      <w:pPr>
        <w:pStyle w:val="Textoindependiente"/>
        <w:rPr>
          <w:sz w:val="26"/>
        </w:rPr>
      </w:pPr>
    </w:p>
    <w:p w14:paraId="07449B94" w14:textId="77777777" w:rsidR="000D626B" w:rsidRDefault="000D626B">
      <w:pPr>
        <w:pStyle w:val="Textoindependiente"/>
        <w:rPr>
          <w:sz w:val="22"/>
        </w:rPr>
      </w:pPr>
    </w:p>
    <w:p w14:paraId="6E112693" w14:textId="77777777" w:rsidR="000D626B" w:rsidRDefault="00000000">
      <w:pPr>
        <w:pStyle w:val="Ttulo1"/>
        <w:ind w:right="330" w:firstLine="4253"/>
        <w:rPr>
          <w:u w:val="none"/>
        </w:rPr>
      </w:pPr>
      <w:r>
        <w:rPr>
          <w:u w:val="thick"/>
        </w:rPr>
        <w:t>PUNTO 5</w:t>
      </w:r>
      <w:r>
        <w:rPr>
          <w:b w:val="0"/>
          <w:u w:val="none"/>
        </w:rPr>
        <w:t xml:space="preserve">.- </w:t>
      </w:r>
      <w:r>
        <w:rPr>
          <w:u w:val="thick"/>
        </w:rPr>
        <w:t>NÚMERO DE EXPEDIENTE:</w:t>
      </w:r>
      <w:r>
        <w:rPr>
          <w:u w:val="none"/>
        </w:rPr>
        <w:t xml:space="preserve"> </w:t>
      </w:r>
      <w:r>
        <w:rPr>
          <w:u w:val="thick"/>
        </w:rPr>
        <w:t>2026/00002487Q. TÍAS SIN BARRERAS; CALE JUAN XXIII Y REYES CATÓLICOS.</w:t>
      </w:r>
    </w:p>
    <w:p w14:paraId="2301BCE1" w14:textId="77777777" w:rsidR="000D626B" w:rsidRDefault="00000000">
      <w:pPr>
        <w:pStyle w:val="Textoindependiente"/>
        <w:ind w:left="118" w:right="336"/>
        <w:jc w:val="both"/>
      </w:pPr>
      <w:r>
        <w:t xml:space="preserve">– Por el Sr. </w:t>
      </w:r>
      <w:proofErr w:type="gramStart"/>
      <w:r>
        <w:t>Secretario</w:t>
      </w:r>
      <w:proofErr w:type="gramEnd"/>
      <w:r>
        <w:t xml:space="preserve"> se procede a dar lectura al dictamen/informe/consulta de la Comisión Informativa de Régimen General, y Contratación, de fecha 6 de marzo de 2026, que sigue:</w:t>
      </w:r>
    </w:p>
    <w:p w14:paraId="14B7D7BC" w14:textId="77777777" w:rsidR="000D626B" w:rsidRDefault="000D626B">
      <w:pPr>
        <w:pStyle w:val="Textoindependiente"/>
      </w:pPr>
    </w:p>
    <w:p w14:paraId="6BDC1286" w14:textId="77777777" w:rsidR="000D626B" w:rsidRDefault="00000000">
      <w:pPr>
        <w:pStyle w:val="Ttulo1"/>
        <w:ind w:right="335"/>
        <w:jc w:val="both"/>
        <w:rPr>
          <w:b w:val="0"/>
          <w:u w:val="none"/>
        </w:rPr>
      </w:pPr>
      <w:r>
        <w:rPr>
          <w:b w:val="0"/>
          <w:u w:val="none"/>
        </w:rPr>
        <w:t>“</w:t>
      </w:r>
      <w:r>
        <w:rPr>
          <w:u w:val="thick"/>
        </w:rPr>
        <w:t>Punto 5</w:t>
      </w:r>
      <w:r>
        <w:rPr>
          <w:u w:val="none"/>
        </w:rPr>
        <w:t xml:space="preserve">.- </w:t>
      </w:r>
      <w:r>
        <w:rPr>
          <w:u w:val="thick"/>
        </w:rPr>
        <w:t>Número de expediente: 2026/00002487Q. Tías sin barreras; Cale Juan XXIII</w:t>
      </w:r>
      <w:r>
        <w:rPr>
          <w:u w:val="none"/>
        </w:rPr>
        <w:t xml:space="preserve"> </w:t>
      </w:r>
      <w:r>
        <w:rPr>
          <w:u w:val="thick"/>
        </w:rPr>
        <w:t>y Reyes Católicos</w:t>
      </w:r>
      <w:r>
        <w:rPr>
          <w:b w:val="0"/>
          <w:u w:val="none"/>
        </w:rPr>
        <w:t>.</w:t>
      </w:r>
      <w:r>
        <w:rPr>
          <w:b w:val="0"/>
          <w:spacing w:val="-2"/>
          <w:u w:val="none"/>
        </w:rPr>
        <w:t xml:space="preserve"> </w:t>
      </w:r>
      <w:r>
        <w:rPr>
          <w:b w:val="0"/>
          <w:u w:val="none"/>
        </w:rPr>
        <w:t>-</w:t>
      </w:r>
    </w:p>
    <w:p w14:paraId="74BF869A" w14:textId="77777777" w:rsidR="000D626B" w:rsidRDefault="000D626B">
      <w:pPr>
        <w:jc w:val="both"/>
        <w:sectPr w:rsidR="000D626B">
          <w:pgSz w:w="11910" w:h="16840"/>
          <w:pgMar w:top="1720" w:right="1080" w:bottom="1240" w:left="1300" w:header="468" w:footer="1048" w:gutter="0"/>
          <w:cols w:space="720"/>
        </w:sectPr>
      </w:pPr>
    </w:p>
    <w:p w14:paraId="729BBFBF" w14:textId="77777777" w:rsidR="000D626B" w:rsidRDefault="000D626B">
      <w:pPr>
        <w:pStyle w:val="Textoindependiente"/>
        <w:spacing w:before="8"/>
        <w:rPr>
          <w:sz w:val="9"/>
        </w:rPr>
      </w:pPr>
    </w:p>
    <w:p w14:paraId="5C1801B0" w14:textId="77777777" w:rsidR="000D626B" w:rsidRDefault="00000000">
      <w:pPr>
        <w:pStyle w:val="Textoindependiente"/>
        <w:spacing w:before="90"/>
        <w:ind w:left="118"/>
      </w:pPr>
      <w:r>
        <w:t>Siendo la Propuesta la siguiente:</w:t>
      </w:r>
    </w:p>
    <w:p w14:paraId="2005AE28" w14:textId="5CDD6BB5" w:rsidR="000D626B" w:rsidRDefault="000D626B">
      <w:pPr>
        <w:pStyle w:val="Textoindependiente"/>
        <w:rPr>
          <w:sz w:val="20"/>
        </w:rPr>
      </w:pPr>
    </w:p>
    <w:p w14:paraId="7A8D988D" w14:textId="77777777" w:rsidR="00FB17DB" w:rsidRDefault="00FB17DB">
      <w:pPr>
        <w:pStyle w:val="Textoindependiente"/>
        <w:rPr>
          <w:sz w:val="20"/>
        </w:rPr>
      </w:pPr>
    </w:p>
    <w:p w14:paraId="165BE92D" w14:textId="77777777" w:rsidR="00FB17DB" w:rsidRDefault="00FB17DB">
      <w:pPr>
        <w:pStyle w:val="Textoindependiente"/>
        <w:rPr>
          <w:sz w:val="20"/>
        </w:rPr>
      </w:pPr>
    </w:p>
    <w:p w14:paraId="12EC9CF1" w14:textId="77777777" w:rsidR="00FB17DB" w:rsidRDefault="00FB17DB">
      <w:pPr>
        <w:pStyle w:val="Textoindependiente"/>
        <w:rPr>
          <w:sz w:val="20"/>
        </w:rPr>
      </w:pPr>
    </w:p>
    <w:p w14:paraId="144737BF" w14:textId="77777777" w:rsidR="00E93EF8" w:rsidRDefault="00E93EF8">
      <w:pPr>
        <w:pStyle w:val="Textoindependiente"/>
        <w:rPr>
          <w:sz w:val="20"/>
        </w:rPr>
      </w:pPr>
    </w:p>
    <w:p w14:paraId="21CDA303" w14:textId="0CAFDFB9" w:rsidR="00E93EF8" w:rsidRPr="00E93EF8" w:rsidRDefault="00E93EF8" w:rsidP="00FB17DB">
      <w:pPr>
        <w:pStyle w:val="Textoindependiente"/>
        <w:ind w:right="964"/>
        <w:rPr>
          <w:b/>
          <w:bCs/>
          <w:sz w:val="17"/>
          <w:szCs w:val="17"/>
        </w:rPr>
      </w:pPr>
      <w:r w:rsidRPr="00E93EF8">
        <w:rPr>
          <w:b/>
          <w:bCs/>
          <w:noProof/>
        </w:rPr>
        <w:drawing>
          <wp:anchor distT="0" distB="0" distL="114300" distR="114300" simplePos="0" relativeHeight="251654144" behindDoc="0" locked="0" layoutInCell="1" allowOverlap="1" wp14:anchorId="52696F64" wp14:editId="25160E46">
            <wp:simplePos x="0" y="0"/>
            <wp:positionH relativeFrom="column">
              <wp:posOffset>972820</wp:posOffset>
            </wp:positionH>
            <wp:positionV relativeFrom="paragraph">
              <wp:posOffset>47625</wp:posOffset>
            </wp:positionV>
            <wp:extent cx="572135" cy="506730"/>
            <wp:effectExtent l="0" t="0" r="0" b="0"/>
            <wp:wrapSquare wrapText="bothSides"/>
            <wp:docPr id="158543434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5434345"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2135" cy="506730"/>
                    </a:xfrm>
                    <a:prstGeom prst="rect">
                      <a:avLst/>
                    </a:prstGeom>
                  </pic:spPr>
                </pic:pic>
              </a:graphicData>
            </a:graphic>
            <wp14:sizeRelH relativeFrom="margin">
              <wp14:pctWidth>0</wp14:pctWidth>
            </wp14:sizeRelH>
            <wp14:sizeRelV relativeFrom="margin">
              <wp14:pctHeight>0</wp14:pctHeight>
            </wp14:sizeRelV>
          </wp:anchor>
        </w:drawing>
      </w:r>
      <w:r>
        <w:rPr>
          <w:sz w:val="20"/>
        </w:rPr>
        <w:t xml:space="preserve">      </w:t>
      </w:r>
      <w:r>
        <w:rPr>
          <w:sz w:val="20"/>
        </w:rPr>
        <w:tab/>
        <w:t xml:space="preserve">                    </w:t>
      </w:r>
      <w:r w:rsidRPr="00E93EF8">
        <w:rPr>
          <w:b/>
          <w:bCs/>
          <w:sz w:val="17"/>
          <w:szCs w:val="17"/>
        </w:rPr>
        <w:t xml:space="preserve">Al Sr. </w:t>
      </w:r>
      <w:proofErr w:type="gramStart"/>
      <w:r w:rsidRPr="00E93EF8">
        <w:rPr>
          <w:b/>
          <w:bCs/>
          <w:sz w:val="17"/>
          <w:szCs w:val="17"/>
        </w:rPr>
        <w:t>Alcalde</w:t>
      </w:r>
      <w:proofErr w:type="gramEnd"/>
      <w:r w:rsidRPr="00E93EF8">
        <w:rPr>
          <w:b/>
          <w:bCs/>
          <w:sz w:val="17"/>
          <w:szCs w:val="17"/>
        </w:rPr>
        <w:t xml:space="preserve"> de la corporación municipal del municipio de Tías</w:t>
      </w:r>
    </w:p>
    <w:p w14:paraId="68F3661B" w14:textId="77777777" w:rsidR="00E93EF8" w:rsidRPr="00E93EF8" w:rsidRDefault="00E93EF8" w:rsidP="00FB17DB">
      <w:pPr>
        <w:pStyle w:val="Textoindependiente"/>
        <w:ind w:right="964"/>
        <w:rPr>
          <w:b/>
          <w:bCs/>
          <w:sz w:val="17"/>
          <w:szCs w:val="17"/>
        </w:rPr>
      </w:pPr>
    </w:p>
    <w:p w14:paraId="12D4EAFF" w14:textId="77777777" w:rsidR="00E93EF8" w:rsidRPr="00E93EF8" w:rsidRDefault="00E93EF8" w:rsidP="00FB17DB">
      <w:pPr>
        <w:pStyle w:val="Textoindependiente"/>
        <w:ind w:left="851" w:right="964"/>
        <w:rPr>
          <w:sz w:val="17"/>
          <w:szCs w:val="17"/>
        </w:rPr>
      </w:pPr>
      <w:r w:rsidRPr="00E93EF8">
        <w:rPr>
          <w:b/>
          <w:bCs/>
          <w:sz w:val="17"/>
          <w:szCs w:val="17"/>
        </w:rPr>
        <w:t xml:space="preserve">Amado Jesús Vizcaíno Eugenio, </w:t>
      </w:r>
      <w:r w:rsidRPr="00E93EF8">
        <w:rPr>
          <w:sz w:val="17"/>
          <w:szCs w:val="17"/>
        </w:rPr>
        <w:t xml:space="preserve">concejal del Coalición </w:t>
      </w:r>
      <w:r w:rsidRPr="00E93EF8">
        <w:rPr>
          <w:b/>
          <w:bCs/>
          <w:sz w:val="17"/>
          <w:szCs w:val="17"/>
        </w:rPr>
        <w:t>Canaria</w:t>
      </w:r>
      <w:r w:rsidRPr="00E93EF8">
        <w:rPr>
          <w:sz w:val="17"/>
          <w:szCs w:val="17"/>
        </w:rPr>
        <w:t xml:space="preserve"> en el </w:t>
      </w:r>
    </w:p>
    <w:p w14:paraId="5CA1069A" w14:textId="330A4F1C" w:rsidR="00E93EF8" w:rsidRPr="00E93EF8" w:rsidRDefault="00E93EF8" w:rsidP="00FB17DB">
      <w:pPr>
        <w:pStyle w:val="Textoindependiente"/>
        <w:ind w:left="851" w:right="964"/>
        <w:rPr>
          <w:sz w:val="17"/>
          <w:szCs w:val="17"/>
        </w:rPr>
      </w:pPr>
      <w:r w:rsidRPr="00E93EF8">
        <w:rPr>
          <w:sz w:val="17"/>
          <w:szCs w:val="17"/>
        </w:rPr>
        <w:t xml:space="preserve">Ayuntamiento de Tías, y según lo dispuesto en el artículo 97.2 del Reglamento de Organización, Funcionamiento y Régimen Jurídico de las Entidades Locales, presenta </w:t>
      </w:r>
      <w:r w:rsidRPr="00E93EF8">
        <w:rPr>
          <w:sz w:val="17"/>
          <w:szCs w:val="17"/>
        </w:rPr>
        <w:tab/>
      </w:r>
      <w:r w:rsidRPr="00E93EF8">
        <w:rPr>
          <w:sz w:val="17"/>
          <w:szCs w:val="17"/>
        </w:rPr>
        <w:tab/>
        <w:t xml:space="preserve">          la siguiente moción.</w:t>
      </w:r>
    </w:p>
    <w:p w14:paraId="22F9136F" w14:textId="77777777" w:rsidR="00E93EF8" w:rsidRPr="00E93EF8" w:rsidRDefault="00E93EF8" w:rsidP="00FB17DB">
      <w:pPr>
        <w:pStyle w:val="Textoindependiente"/>
        <w:ind w:left="851" w:right="964"/>
        <w:rPr>
          <w:sz w:val="17"/>
          <w:szCs w:val="17"/>
        </w:rPr>
      </w:pPr>
    </w:p>
    <w:p w14:paraId="58FF087E" w14:textId="77777777" w:rsidR="00E93EF8" w:rsidRPr="00E93EF8" w:rsidRDefault="00E93EF8" w:rsidP="00FB17DB">
      <w:pPr>
        <w:pStyle w:val="Textoindependiente"/>
        <w:ind w:left="851" w:right="964"/>
        <w:rPr>
          <w:sz w:val="17"/>
          <w:szCs w:val="17"/>
        </w:rPr>
      </w:pPr>
    </w:p>
    <w:p w14:paraId="4CF72B2E" w14:textId="38FDB39A" w:rsidR="00E93EF8" w:rsidRDefault="00E93EF8" w:rsidP="00FB17DB">
      <w:pPr>
        <w:pStyle w:val="Textoindependiente"/>
        <w:ind w:left="1134" w:right="964"/>
        <w:jc w:val="center"/>
        <w:rPr>
          <w:b/>
          <w:bCs/>
          <w:sz w:val="17"/>
          <w:szCs w:val="17"/>
        </w:rPr>
      </w:pPr>
      <w:r w:rsidRPr="00E93EF8">
        <w:rPr>
          <w:b/>
          <w:bCs/>
          <w:sz w:val="17"/>
          <w:szCs w:val="17"/>
        </w:rPr>
        <w:t>TIAS SIN BARRERAS: FALTA DE ACERAS CALLE JUAN XXIII, Y REYES CATÓLICOS TÍAS</w:t>
      </w:r>
    </w:p>
    <w:p w14:paraId="04A4F0BD" w14:textId="77777777" w:rsidR="00E93EF8" w:rsidRDefault="00E93EF8" w:rsidP="00FB17DB">
      <w:pPr>
        <w:pStyle w:val="Textoindependiente"/>
        <w:ind w:left="1134" w:right="964"/>
        <w:jc w:val="center"/>
        <w:rPr>
          <w:b/>
          <w:bCs/>
          <w:sz w:val="17"/>
          <w:szCs w:val="17"/>
        </w:rPr>
      </w:pPr>
    </w:p>
    <w:p w14:paraId="0CF7B296" w14:textId="15A129BD" w:rsidR="00E93EF8" w:rsidRDefault="00E93EF8" w:rsidP="00FB17DB">
      <w:pPr>
        <w:pStyle w:val="Textoindependiente"/>
        <w:ind w:left="1134" w:right="964"/>
        <w:jc w:val="both"/>
        <w:rPr>
          <w:b/>
          <w:bCs/>
          <w:sz w:val="17"/>
          <w:szCs w:val="17"/>
        </w:rPr>
      </w:pPr>
      <w:r>
        <w:rPr>
          <w:b/>
          <w:bCs/>
          <w:sz w:val="17"/>
          <w:szCs w:val="17"/>
        </w:rPr>
        <w:tab/>
        <w:t>Exposición de Motivos:</w:t>
      </w:r>
    </w:p>
    <w:p w14:paraId="7CA537D0" w14:textId="695B2BEF" w:rsidR="00E93EF8" w:rsidRDefault="00E93EF8" w:rsidP="00FB17DB">
      <w:pPr>
        <w:pStyle w:val="Textoindependiente"/>
        <w:ind w:left="1134" w:right="964"/>
        <w:rPr>
          <w:sz w:val="17"/>
          <w:szCs w:val="17"/>
        </w:rPr>
      </w:pPr>
      <w:r>
        <w:rPr>
          <w:sz w:val="17"/>
          <w:szCs w:val="17"/>
        </w:rPr>
        <w:t>Trasladamos al Pleno una situación que afecta directamente a la seguridad y accesibilidad de los vecinos y visitantes en el entorno de la Calle Libertad, concretamente en el inicio de los tramos que conectan con la Calle Juan XXIII y la Calle Reyes Católicos.</w:t>
      </w:r>
    </w:p>
    <w:p w14:paraId="610AD6E1" w14:textId="77777777" w:rsidR="00FB17DB" w:rsidRDefault="00FB17DB" w:rsidP="00FB17DB">
      <w:pPr>
        <w:pStyle w:val="Textoindependiente"/>
        <w:ind w:left="1134" w:right="964"/>
        <w:rPr>
          <w:sz w:val="17"/>
          <w:szCs w:val="17"/>
        </w:rPr>
      </w:pPr>
    </w:p>
    <w:p w14:paraId="402AB167" w14:textId="518D0FE6" w:rsidR="00FB17DB" w:rsidRDefault="00FB17DB" w:rsidP="00FB17DB">
      <w:pPr>
        <w:pStyle w:val="Textoindependiente"/>
        <w:ind w:left="1134" w:right="964"/>
        <w:rPr>
          <w:sz w:val="17"/>
          <w:szCs w:val="17"/>
        </w:rPr>
      </w:pPr>
      <w:r>
        <w:rPr>
          <w:sz w:val="17"/>
          <w:szCs w:val="17"/>
        </w:rPr>
        <w:t>En ambos puntos se produce una acumulación habitual de vehículos estacionados que, unida a la ausencia de aceras en el inicio de dichos tramos, deja a los peatones sin un espacio seguro por donde transitar. Esta situación obliga a vecinos, mayores, familias con carritos y personas con movilidad reducida (PMR) a caminar por la calzada, con el consiguiente riesgo para su integridad física.</w:t>
      </w:r>
    </w:p>
    <w:p w14:paraId="5DED6A24" w14:textId="77777777" w:rsidR="00FB17DB" w:rsidRDefault="00FB17DB" w:rsidP="00FB17DB">
      <w:pPr>
        <w:pStyle w:val="Textoindependiente"/>
        <w:ind w:left="1134" w:right="964"/>
        <w:rPr>
          <w:sz w:val="17"/>
          <w:szCs w:val="17"/>
        </w:rPr>
      </w:pPr>
    </w:p>
    <w:p w14:paraId="47A27003" w14:textId="169383EB" w:rsidR="00FB17DB" w:rsidRDefault="00FB17DB" w:rsidP="00FB17DB">
      <w:pPr>
        <w:pStyle w:val="Textoindependiente"/>
        <w:ind w:left="1134" w:right="964"/>
        <w:rPr>
          <w:sz w:val="17"/>
          <w:szCs w:val="17"/>
        </w:rPr>
      </w:pPr>
      <w:r>
        <w:rPr>
          <w:sz w:val="17"/>
          <w:szCs w:val="17"/>
        </w:rPr>
        <w:t>Hablamos de un problema de seguridad vial y de accesibilidad básica, que incumple el principio de itinerarios peatonales seguros y continuos, y que afecta especialmente a quienes más protección necesitan.</w:t>
      </w:r>
    </w:p>
    <w:p w14:paraId="7802462E" w14:textId="77777777" w:rsidR="00FB17DB" w:rsidRDefault="00FB17DB" w:rsidP="00FB17DB">
      <w:pPr>
        <w:pStyle w:val="Textoindependiente"/>
        <w:ind w:left="1134" w:right="964"/>
        <w:rPr>
          <w:sz w:val="17"/>
          <w:szCs w:val="17"/>
        </w:rPr>
      </w:pPr>
    </w:p>
    <w:p w14:paraId="064891BA" w14:textId="00FC8CBD" w:rsidR="00FB17DB" w:rsidRDefault="00FB17DB" w:rsidP="00FB17DB">
      <w:pPr>
        <w:pStyle w:val="Textoindependiente"/>
        <w:ind w:left="1134" w:right="964"/>
        <w:rPr>
          <w:sz w:val="17"/>
          <w:szCs w:val="17"/>
        </w:rPr>
      </w:pPr>
      <w:r>
        <w:rPr>
          <w:sz w:val="17"/>
          <w:szCs w:val="17"/>
        </w:rPr>
        <w:t>Un municipio que apuesta por la calidad de vida, la accesibilidad universal y la seguridad no puede permitir que existan puntos negros peatonales por falta de planificación o de pequeñas actuaciones de mejora.</w:t>
      </w:r>
    </w:p>
    <w:p w14:paraId="3A5B6EBB" w14:textId="77777777" w:rsidR="00FB17DB" w:rsidRDefault="00FB17DB" w:rsidP="00FB17DB">
      <w:pPr>
        <w:pStyle w:val="Textoindependiente"/>
        <w:ind w:left="1134" w:right="964"/>
        <w:rPr>
          <w:sz w:val="17"/>
          <w:szCs w:val="17"/>
        </w:rPr>
      </w:pPr>
    </w:p>
    <w:p w14:paraId="6B1A8142" w14:textId="1A7720D8" w:rsidR="00FB17DB" w:rsidRDefault="00FB17DB" w:rsidP="00FB17DB">
      <w:pPr>
        <w:pStyle w:val="Textoindependiente"/>
        <w:ind w:left="1134" w:right="964"/>
        <w:rPr>
          <w:sz w:val="17"/>
          <w:szCs w:val="17"/>
        </w:rPr>
      </w:pPr>
      <w:r>
        <w:rPr>
          <w:sz w:val="17"/>
          <w:szCs w:val="17"/>
        </w:rPr>
        <w:t>Desde Coalición Canaria Tías defendemos un modelo de municipio donde primero estén las personas, donde la accesibilidad no sea un eslogan sino una realidad, y donde cada barrio y cada pueblo cuenten con infraestructuras seguras y dignas.</w:t>
      </w:r>
    </w:p>
    <w:p w14:paraId="63E1DC0F" w14:textId="77777777" w:rsidR="00FB17DB" w:rsidRDefault="00FB17DB" w:rsidP="00FB17DB">
      <w:pPr>
        <w:pStyle w:val="Textoindependiente"/>
        <w:ind w:left="1134" w:right="964"/>
        <w:rPr>
          <w:sz w:val="17"/>
          <w:szCs w:val="17"/>
        </w:rPr>
      </w:pPr>
    </w:p>
    <w:p w14:paraId="3540CA04" w14:textId="6CA89172" w:rsidR="00FB17DB" w:rsidRPr="00FB17DB" w:rsidRDefault="00FB17DB" w:rsidP="00FB17DB">
      <w:pPr>
        <w:pStyle w:val="Textoindependiente"/>
        <w:ind w:left="1134" w:right="964"/>
        <w:rPr>
          <w:b/>
          <w:bCs/>
          <w:sz w:val="17"/>
          <w:szCs w:val="17"/>
        </w:rPr>
      </w:pPr>
      <w:r w:rsidRPr="00FB17DB">
        <w:rPr>
          <w:b/>
          <w:bCs/>
          <w:sz w:val="17"/>
          <w:szCs w:val="17"/>
        </w:rPr>
        <w:t>Puntos del Acuerdo</w:t>
      </w:r>
    </w:p>
    <w:p w14:paraId="5994F2D3" w14:textId="77777777" w:rsidR="00FB17DB" w:rsidRDefault="00FB17DB" w:rsidP="00FB17DB">
      <w:pPr>
        <w:pStyle w:val="Textoindependiente"/>
        <w:ind w:left="1134" w:right="964"/>
        <w:rPr>
          <w:sz w:val="17"/>
          <w:szCs w:val="17"/>
        </w:rPr>
      </w:pPr>
    </w:p>
    <w:p w14:paraId="45B6F1D5" w14:textId="49621ABF" w:rsidR="00FB17DB" w:rsidRDefault="00FB17DB" w:rsidP="00FB17DB">
      <w:pPr>
        <w:pStyle w:val="Textoindependiente"/>
        <w:numPr>
          <w:ilvl w:val="0"/>
          <w:numId w:val="6"/>
        </w:numPr>
        <w:ind w:right="964"/>
        <w:rPr>
          <w:sz w:val="17"/>
          <w:szCs w:val="17"/>
        </w:rPr>
      </w:pPr>
      <w:r>
        <w:rPr>
          <w:sz w:val="17"/>
          <w:szCs w:val="17"/>
        </w:rPr>
        <w:t>Que los servicios técnicos municipales realicen una inspección urgente en el inicio de los tramos de la Calle Juan XXIII y Calles Reyes Católicos desde la Calle Libertad.</w:t>
      </w:r>
    </w:p>
    <w:p w14:paraId="1479E90B" w14:textId="77777777" w:rsidR="00FB17DB" w:rsidRPr="00FB17DB" w:rsidRDefault="00FB17DB" w:rsidP="00FB17DB">
      <w:pPr>
        <w:pStyle w:val="Textoindependiente"/>
        <w:ind w:left="1494" w:right="964"/>
        <w:rPr>
          <w:sz w:val="17"/>
          <w:szCs w:val="17"/>
        </w:rPr>
      </w:pPr>
    </w:p>
    <w:p w14:paraId="0DBCCA1A" w14:textId="7967DB26" w:rsidR="00FB17DB" w:rsidRDefault="00FB17DB" w:rsidP="00FB17DB">
      <w:pPr>
        <w:pStyle w:val="Textoindependiente"/>
        <w:numPr>
          <w:ilvl w:val="0"/>
          <w:numId w:val="6"/>
        </w:numPr>
        <w:ind w:right="964"/>
        <w:rPr>
          <w:sz w:val="17"/>
          <w:szCs w:val="17"/>
        </w:rPr>
      </w:pPr>
      <w:r>
        <w:rPr>
          <w:sz w:val="17"/>
          <w:szCs w:val="17"/>
        </w:rPr>
        <w:t>Que se redacte y ejecute un proyecto para la creación de aceras o itinerarios peatonales accesibles en dichos puntos, garantizando el cumplimiento de la normativa en materia de accesibilidad y supresión de barreras arquitectónicas.</w:t>
      </w:r>
    </w:p>
    <w:p w14:paraId="37CD42C8" w14:textId="77777777" w:rsidR="00FB17DB" w:rsidRDefault="00FB17DB" w:rsidP="00FB17DB">
      <w:pPr>
        <w:pStyle w:val="Prrafodelista"/>
        <w:ind w:right="964"/>
        <w:rPr>
          <w:sz w:val="17"/>
          <w:szCs w:val="17"/>
        </w:rPr>
      </w:pPr>
    </w:p>
    <w:p w14:paraId="1AEE01F1" w14:textId="541034F2" w:rsidR="00FB17DB" w:rsidRDefault="00FB17DB" w:rsidP="00FB17DB">
      <w:pPr>
        <w:pStyle w:val="Textoindependiente"/>
        <w:numPr>
          <w:ilvl w:val="0"/>
          <w:numId w:val="6"/>
        </w:numPr>
        <w:ind w:right="964"/>
        <w:rPr>
          <w:sz w:val="17"/>
          <w:szCs w:val="17"/>
        </w:rPr>
      </w:pPr>
      <w:r>
        <w:rPr>
          <w:sz w:val="17"/>
          <w:szCs w:val="17"/>
        </w:rPr>
        <w:t>Que, de forma provisional y mientras se ejecuta la solución definitiva, se estudien medidas de ordenación del estacionamiento que garanticen un paso de acera provisional y seguro.</w:t>
      </w:r>
    </w:p>
    <w:p w14:paraId="57EE8776" w14:textId="77777777" w:rsidR="00FB17DB" w:rsidRDefault="00FB17DB" w:rsidP="00FB17DB">
      <w:pPr>
        <w:pStyle w:val="Prrafodelista"/>
        <w:ind w:right="964"/>
        <w:rPr>
          <w:sz w:val="17"/>
          <w:szCs w:val="17"/>
        </w:rPr>
      </w:pPr>
    </w:p>
    <w:p w14:paraId="0B29A6BE" w14:textId="22AEFFBF" w:rsidR="00FB17DB" w:rsidRDefault="00FB17DB" w:rsidP="00FB17DB">
      <w:pPr>
        <w:pStyle w:val="Textoindependiente"/>
        <w:numPr>
          <w:ilvl w:val="0"/>
          <w:numId w:val="6"/>
        </w:numPr>
        <w:ind w:right="964"/>
        <w:rPr>
          <w:sz w:val="17"/>
          <w:szCs w:val="17"/>
        </w:rPr>
      </w:pPr>
      <w:r>
        <w:rPr>
          <w:sz w:val="17"/>
          <w:szCs w:val="17"/>
        </w:rPr>
        <w:t>Que se dé traslado a la comisión correspondiente para su seguimiento y ejecución en el menor plazo posible.</w:t>
      </w:r>
    </w:p>
    <w:p w14:paraId="32EC19E5" w14:textId="77777777" w:rsidR="00FB17DB" w:rsidRDefault="00FB17DB" w:rsidP="00FB17DB">
      <w:pPr>
        <w:pStyle w:val="Prrafodelista"/>
        <w:ind w:right="964"/>
        <w:rPr>
          <w:sz w:val="17"/>
          <w:szCs w:val="17"/>
        </w:rPr>
      </w:pPr>
    </w:p>
    <w:p w14:paraId="4E97DC52" w14:textId="77777777" w:rsidR="00FB17DB" w:rsidRDefault="00FB17DB" w:rsidP="00FB17DB">
      <w:pPr>
        <w:pStyle w:val="Textoindependiente"/>
        <w:ind w:left="1494" w:right="964"/>
        <w:rPr>
          <w:sz w:val="17"/>
          <w:szCs w:val="17"/>
        </w:rPr>
      </w:pPr>
    </w:p>
    <w:p w14:paraId="6A845A4D" w14:textId="517A31BD" w:rsidR="00FB17DB" w:rsidRPr="00FB17DB" w:rsidRDefault="00FB17DB" w:rsidP="00FB17DB">
      <w:pPr>
        <w:pStyle w:val="Textoindependiente"/>
        <w:ind w:left="1494" w:right="964"/>
        <w:jc w:val="center"/>
        <w:rPr>
          <w:b/>
          <w:bCs/>
          <w:sz w:val="15"/>
          <w:szCs w:val="15"/>
        </w:rPr>
      </w:pPr>
      <w:r w:rsidRPr="00FB17DB">
        <w:rPr>
          <w:b/>
          <w:bCs/>
          <w:sz w:val="15"/>
          <w:szCs w:val="15"/>
        </w:rPr>
        <w:t xml:space="preserve">Tías a 28 de </w:t>
      </w:r>
      <w:proofErr w:type="gramStart"/>
      <w:r w:rsidRPr="00FB17DB">
        <w:rPr>
          <w:b/>
          <w:bCs/>
          <w:sz w:val="15"/>
          <w:szCs w:val="15"/>
        </w:rPr>
        <w:t>Febrero</w:t>
      </w:r>
      <w:proofErr w:type="gramEnd"/>
      <w:r w:rsidRPr="00FB17DB">
        <w:rPr>
          <w:b/>
          <w:bCs/>
          <w:sz w:val="15"/>
          <w:szCs w:val="15"/>
        </w:rPr>
        <w:t xml:space="preserve"> de 2026</w:t>
      </w:r>
    </w:p>
    <w:p w14:paraId="5383D7A1" w14:textId="32095C05" w:rsidR="00FB17DB" w:rsidRPr="00FB17DB" w:rsidRDefault="00FB17DB" w:rsidP="00FB17DB">
      <w:pPr>
        <w:pStyle w:val="Textoindependiente"/>
        <w:ind w:left="1494" w:right="964"/>
        <w:jc w:val="center"/>
        <w:rPr>
          <w:b/>
          <w:bCs/>
          <w:sz w:val="15"/>
          <w:szCs w:val="15"/>
        </w:rPr>
      </w:pPr>
      <w:r w:rsidRPr="00FB17DB">
        <w:rPr>
          <w:b/>
          <w:bCs/>
          <w:sz w:val="15"/>
          <w:szCs w:val="15"/>
        </w:rPr>
        <w:t>Fdo.: Amado Jesús Vizcaíno Eugenio</w:t>
      </w:r>
    </w:p>
    <w:p w14:paraId="46FB6A45" w14:textId="0DA2B34B" w:rsidR="00FB17DB" w:rsidRPr="00FB17DB" w:rsidRDefault="00FB17DB" w:rsidP="00FB17DB">
      <w:pPr>
        <w:pStyle w:val="Textoindependiente"/>
        <w:ind w:left="1494" w:right="964"/>
        <w:jc w:val="center"/>
        <w:rPr>
          <w:b/>
          <w:bCs/>
          <w:sz w:val="15"/>
          <w:szCs w:val="15"/>
        </w:rPr>
      </w:pPr>
      <w:r w:rsidRPr="00FB17DB">
        <w:rPr>
          <w:b/>
          <w:bCs/>
          <w:sz w:val="15"/>
          <w:szCs w:val="15"/>
        </w:rPr>
        <w:t>CONCEJAL DE COALICIÓN CANARIA DEL AYUNTAMIENTO DE TÍAS</w:t>
      </w:r>
    </w:p>
    <w:p w14:paraId="533B3B38" w14:textId="77777777" w:rsidR="00E93EF8" w:rsidRDefault="00E93EF8" w:rsidP="00E93EF8">
      <w:pPr>
        <w:pStyle w:val="Textoindependiente"/>
        <w:ind w:left="1134" w:right="851"/>
        <w:rPr>
          <w:sz w:val="17"/>
          <w:szCs w:val="17"/>
        </w:rPr>
      </w:pPr>
    </w:p>
    <w:p w14:paraId="3431DD2D" w14:textId="6733B2EB" w:rsidR="00E93EF8" w:rsidRPr="00E93EF8" w:rsidRDefault="00E93EF8" w:rsidP="00E93EF8">
      <w:pPr>
        <w:pStyle w:val="Textoindependiente"/>
        <w:ind w:left="1134" w:right="851"/>
        <w:rPr>
          <w:sz w:val="17"/>
          <w:szCs w:val="17"/>
        </w:rPr>
      </w:pPr>
    </w:p>
    <w:p w14:paraId="457E8553" w14:textId="35C4EB49" w:rsidR="00E93EF8" w:rsidRDefault="00E93EF8">
      <w:pPr>
        <w:pStyle w:val="Textoindependiente"/>
        <w:rPr>
          <w:sz w:val="20"/>
        </w:rPr>
      </w:pPr>
    </w:p>
    <w:p w14:paraId="14F6F99E" w14:textId="5E831B58" w:rsidR="000D626B" w:rsidRDefault="000D626B">
      <w:pPr>
        <w:pStyle w:val="Textoindependiente"/>
        <w:spacing w:before="7"/>
        <w:rPr>
          <w:sz w:val="20"/>
        </w:rPr>
      </w:pPr>
    </w:p>
    <w:p w14:paraId="731B64BF" w14:textId="77777777" w:rsidR="000D626B" w:rsidRDefault="000D626B">
      <w:pPr>
        <w:pStyle w:val="Textoindependiente"/>
        <w:rPr>
          <w:sz w:val="20"/>
        </w:rPr>
      </w:pPr>
    </w:p>
    <w:p w14:paraId="7CF4F349" w14:textId="77777777" w:rsidR="000D626B" w:rsidRDefault="000D626B">
      <w:pPr>
        <w:pStyle w:val="Textoindependiente"/>
        <w:spacing w:before="6"/>
        <w:rPr>
          <w:sz w:val="21"/>
        </w:rPr>
      </w:pPr>
    </w:p>
    <w:p w14:paraId="19EB9491" w14:textId="77777777" w:rsidR="00FB17DB" w:rsidRDefault="00FB17DB">
      <w:pPr>
        <w:pStyle w:val="Textoindependiente"/>
        <w:spacing w:before="6"/>
        <w:rPr>
          <w:sz w:val="21"/>
        </w:rPr>
      </w:pPr>
    </w:p>
    <w:p w14:paraId="46D30071" w14:textId="77777777" w:rsidR="00FB17DB" w:rsidRDefault="00FB17DB">
      <w:pPr>
        <w:pStyle w:val="Textoindependiente"/>
        <w:spacing w:before="6"/>
        <w:rPr>
          <w:sz w:val="21"/>
        </w:rPr>
      </w:pPr>
    </w:p>
    <w:p w14:paraId="42A3ACC7" w14:textId="77777777" w:rsidR="00FB17DB" w:rsidRDefault="00FB17DB">
      <w:pPr>
        <w:pStyle w:val="Textoindependiente"/>
        <w:spacing w:before="6"/>
        <w:rPr>
          <w:sz w:val="21"/>
        </w:rPr>
      </w:pPr>
    </w:p>
    <w:p w14:paraId="4ACF3B13" w14:textId="77777777" w:rsidR="00FB17DB" w:rsidRDefault="00FB17DB">
      <w:pPr>
        <w:pStyle w:val="Textoindependiente"/>
        <w:spacing w:before="6"/>
        <w:rPr>
          <w:sz w:val="21"/>
        </w:rPr>
      </w:pPr>
    </w:p>
    <w:p w14:paraId="0778A613" w14:textId="77777777" w:rsidR="00FB17DB" w:rsidRDefault="00FB17DB">
      <w:pPr>
        <w:pStyle w:val="Textoindependiente"/>
        <w:spacing w:before="6"/>
        <w:rPr>
          <w:sz w:val="21"/>
        </w:rPr>
      </w:pPr>
    </w:p>
    <w:p w14:paraId="0927C909" w14:textId="77777777" w:rsidR="00FB17DB" w:rsidRDefault="00FB17DB">
      <w:pPr>
        <w:pStyle w:val="Textoindependiente"/>
        <w:ind w:left="118"/>
        <w:jc w:val="both"/>
      </w:pPr>
    </w:p>
    <w:p w14:paraId="5C263A1E" w14:textId="3A87DCA0" w:rsidR="000D626B" w:rsidRDefault="00000000">
      <w:pPr>
        <w:pStyle w:val="Textoindependiente"/>
        <w:ind w:left="118"/>
        <w:jc w:val="both"/>
      </w:pPr>
      <w:r>
        <w:t>Interviene Dª. María Esther Tamargo Acebal, quien expone la propuesta.</w:t>
      </w:r>
    </w:p>
    <w:p w14:paraId="419081D1" w14:textId="77777777" w:rsidR="000D626B" w:rsidRDefault="000D626B">
      <w:pPr>
        <w:pStyle w:val="Textoindependiente"/>
      </w:pPr>
    </w:p>
    <w:p w14:paraId="5FD0FE7F" w14:textId="77777777" w:rsidR="000D626B" w:rsidRDefault="00000000">
      <w:pPr>
        <w:pStyle w:val="Textoindependiente"/>
        <w:ind w:left="118" w:right="335"/>
        <w:jc w:val="both"/>
      </w:pPr>
      <w:r>
        <w:t>Sometido el asunto a votación, la Comisión Informativa aprobó la propuesta por mayoría simple de los miembros presentes, siendo el resultado de la votación; cinco (5) abstenciones (PSOE, PP y Grupo Mixto USP); y un (1) voto a favor (Grupo Mixto VOX).”</w:t>
      </w:r>
    </w:p>
    <w:p w14:paraId="6FC04A97" w14:textId="77777777" w:rsidR="000D626B" w:rsidRDefault="000D626B">
      <w:pPr>
        <w:pStyle w:val="Textoindependiente"/>
      </w:pPr>
    </w:p>
    <w:p w14:paraId="3EFA77BE" w14:textId="77777777" w:rsidR="000D626B" w:rsidRDefault="00000000">
      <w:pPr>
        <w:pStyle w:val="Textoindependiente"/>
        <w:ind w:left="118"/>
        <w:jc w:val="both"/>
      </w:pPr>
      <w:r>
        <w:t>Interviene D. Amado Jesús Vizcaíno Eugenio, quien expone la propuesta.</w:t>
      </w:r>
    </w:p>
    <w:p w14:paraId="29D09BA7" w14:textId="77777777" w:rsidR="000D626B" w:rsidRDefault="000D626B">
      <w:pPr>
        <w:pStyle w:val="Textoindependiente"/>
      </w:pPr>
    </w:p>
    <w:p w14:paraId="42F01129" w14:textId="77777777" w:rsidR="000D626B" w:rsidRDefault="00000000">
      <w:pPr>
        <w:pStyle w:val="Textoindependiente"/>
        <w:spacing w:line="480" w:lineRule="auto"/>
        <w:ind w:left="118" w:right="456"/>
        <w:jc w:val="both"/>
      </w:pPr>
      <w:r>
        <w:t>Interviene Dª. María Esther Tamargo Acebal, quien se manifiesta conforme con la propuesta. Interviene D. Francisco Javier Aparicio Betancort, quien conforme con la propuesta.</w:t>
      </w:r>
    </w:p>
    <w:p w14:paraId="0ECF3447" w14:textId="77777777" w:rsidR="000D626B" w:rsidRDefault="00000000">
      <w:pPr>
        <w:pStyle w:val="Textoindependiente"/>
        <w:ind w:left="118" w:right="337"/>
        <w:jc w:val="both"/>
      </w:pPr>
      <w:r>
        <w:t>Interviene D. Ulpiano Manuel Calero Cabrera, quien se manifiesta disconforme con la propuesta, señala que no pueden actuar donde no tienen título.</w:t>
      </w:r>
    </w:p>
    <w:p w14:paraId="3E154E3A" w14:textId="77777777" w:rsidR="000D626B" w:rsidRDefault="000D626B">
      <w:pPr>
        <w:pStyle w:val="Textoindependiente"/>
      </w:pPr>
    </w:p>
    <w:p w14:paraId="5266D705" w14:textId="77777777" w:rsidR="000D626B" w:rsidRDefault="00000000">
      <w:pPr>
        <w:pStyle w:val="Textoindependiente"/>
        <w:ind w:left="118" w:right="335"/>
        <w:jc w:val="both"/>
      </w:pPr>
      <w:r>
        <w:t>Interviene D. Amado Jesús Vizcaíno Eugenio, quien señala que la propuesta plantea un proyecto más amplio, y recuerdan al grupo de gobierno que llevan 7 años de gobierno con el Plan General en un cajón, y que eso genera la paralización del ayuntamiento.</w:t>
      </w:r>
    </w:p>
    <w:p w14:paraId="4E53AD63" w14:textId="77777777" w:rsidR="000D626B" w:rsidRDefault="000D626B">
      <w:pPr>
        <w:pStyle w:val="Textoindependiente"/>
      </w:pPr>
    </w:p>
    <w:p w14:paraId="7B2F8F3F" w14:textId="77777777" w:rsidR="000D626B" w:rsidRDefault="00000000">
      <w:pPr>
        <w:pStyle w:val="Textoindependiente"/>
        <w:ind w:left="118" w:right="338"/>
        <w:jc w:val="both"/>
      </w:pPr>
      <w:r>
        <w:t>Interviene D. Francisco Javier Aparicio Betancort, quien plantea al grupo de gobierno que cuando va a haber un Plan General.</w:t>
      </w:r>
    </w:p>
    <w:p w14:paraId="6A974D62" w14:textId="77777777" w:rsidR="000D626B" w:rsidRDefault="000D626B">
      <w:pPr>
        <w:pStyle w:val="Textoindependiente"/>
      </w:pPr>
    </w:p>
    <w:p w14:paraId="49809F36" w14:textId="77777777" w:rsidR="000D626B" w:rsidRDefault="00000000">
      <w:pPr>
        <w:pStyle w:val="Textoindependiente"/>
        <w:ind w:left="118" w:right="334"/>
        <w:jc w:val="both"/>
      </w:pPr>
      <w:r>
        <w:t xml:space="preserve">Interviene el Sr. </w:t>
      </w:r>
      <w:proofErr w:type="gramStart"/>
      <w:r>
        <w:t>Alcalde</w:t>
      </w:r>
      <w:proofErr w:type="gramEnd"/>
      <w:r>
        <w:t>, quien señala que se están efectuando obras de accesibilidad en marcha, y que no pierden de vista un plan de accesibilidad integral del municipio como documento de guía.</w:t>
      </w:r>
    </w:p>
    <w:p w14:paraId="6668C90F" w14:textId="77777777" w:rsidR="000D626B" w:rsidRDefault="000D626B">
      <w:pPr>
        <w:pStyle w:val="Textoindependiente"/>
      </w:pPr>
    </w:p>
    <w:p w14:paraId="5CF63A9C" w14:textId="77777777" w:rsidR="000D626B" w:rsidRDefault="00000000">
      <w:pPr>
        <w:pStyle w:val="Textoindependiente"/>
        <w:ind w:left="118" w:right="336"/>
        <w:jc w:val="both"/>
      </w:pPr>
      <w:r>
        <w:t xml:space="preserve">Sometido el asunto a votación, el Pleno de la Corporación, no aprobó la propuesta, siendo el resultado de la votación; once (11) votos en contra (PSOE y Grupo Mixto USP); y ocho (8) votos a favor (PP, Grupo Mixto </w:t>
      </w:r>
      <w:proofErr w:type="spellStart"/>
      <w:r>
        <w:t>Cca</w:t>
      </w:r>
      <w:proofErr w:type="spellEnd"/>
      <w:r>
        <w:t xml:space="preserve"> y VOX).</w:t>
      </w:r>
    </w:p>
    <w:p w14:paraId="6D335DAB" w14:textId="77777777" w:rsidR="000D626B" w:rsidRDefault="000D626B">
      <w:pPr>
        <w:pStyle w:val="Textoindependiente"/>
        <w:rPr>
          <w:sz w:val="26"/>
        </w:rPr>
      </w:pPr>
    </w:p>
    <w:p w14:paraId="669D51A5" w14:textId="77777777" w:rsidR="000D626B" w:rsidRDefault="000D626B">
      <w:pPr>
        <w:pStyle w:val="Textoindependiente"/>
        <w:rPr>
          <w:sz w:val="22"/>
        </w:rPr>
      </w:pPr>
    </w:p>
    <w:p w14:paraId="3C520FC4" w14:textId="77777777" w:rsidR="000D626B" w:rsidRDefault="00000000">
      <w:pPr>
        <w:pStyle w:val="Ttulo1"/>
        <w:ind w:left="4370"/>
        <w:rPr>
          <w:u w:val="none"/>
        </w:rPr>
      </w:pPr>
      <w:r>
        <w:rPr>
          <w:u w:val="thick"/>
        </w:rPr>
        <w:t>PUNTO 6</w:t>
      </w:r>
      <w:r>
        <w:rPr>
          <w:b w:val="0"/>
          <w:u w:val="none"/>
        </w:rPr>
        <w:t xml:space="preserve">.- </w:t>
      </w:r>
      <w:r>
        <w:rPr>
          <w:u w:val="thick"/>
        </w:rPr>
        <w:t>NÚMERO DE EXPEDIENTE:</w:t>
      </w:r>
    </w:p>
    <w:p w14:paraId="3333B077" w14:textId="77777777" w:rsidR="000D626B" w:rsidRDefault="00000000">
      <w:pPr>
        <w:pStyle w:val="Textoindependiente"/>
        <w:ind w:left="118" w:right="335"/>
        <w:jc w:val="both"/>
      </w:pPr>
      <w:r>
        <w:rPr>
          <w:b/>
          <w:u w:val="thick"/>
        </w:rPr>
        <w:t>2026/00002489H. MOCIÓN.</w:t>
      </w:r>
      <w:r>
        <w:rPr>
          <w:b/>
        </w:rPr>
        <w:t xml:space="preserve"> </w:t>
      </w:r>
      <w:r>
        <w:t xml:space="preserve">- Por el Sr. </w:t>
      </w:r>
      <w:proofErr w:type="gramStart"/>
      <w:r>
        <w:t>Secretario</w:t>
      </w:r>
      <w:proofErr w:type="gramEnd"/>
      <w:r>
        <w:t xml:space="preserve"> se procede a dar lectura al dictamen/informe/consulta de la Comisión Informativa de Régimen General, y Contratación, de fecha 6 de marzo de 2026, que sigue:</w:t>
      </w:r>
    </w:p>
    <w:p w14:paraId="61058C09" w14:textId="77777777" w:rsidR="000D626B" w:rsidRDefault="000D626B">
      <w:pPr>
        <w:pStyle w:val="Textoindependiente"/>
      </w:pPr>
    </w:p>
    <w:p w14:paraId="2CDA2810" w14:textId="77777777" w:rsidR="000D626B" w:rsidRDefault="00000000">
      <w:pPr>
        <w:pStyle w:val="Ttulo1"/>
        <w:jc w:val="both"/>
        <w:rPr>
          <w:b w:val="0"/>
          <w:u w:val="none"/>
        </w:rPr>
      </w:pPr>
      <w:r>
        <w:rPr>
          <w:b w:val="0"/>
          <w:u w:val="none"/>
        </w:rPr>
        <w:t>“</w:t>
      </w:r>
      <w:r>
        <w:rPr>
          <w:u w:val="thick"/>
        </w:rPr>
        <w:t>Punto 6</w:t>
      </w:r>
      <w:r>
        <w:rPr>
          <w:u w:val="none"/>
        </w:rPr>
        <w:t xml:space="preserve">.- </w:t>
      </w:r>
      <w:r>
        <w:rPr>
          <w:u w:val="thick"/>
        </w:rPr>
        <w:t>Número de expediente: 2026/00002489H. Moción</w:t>
      </w:r>
      <w:r>
        <w:rPr>
          <w:b w:val="0"/>
          <w:u w:val="none"/>
        </w:rPr>
        <w:t>. -</w:t>
      </w:r>
    </w:p>
    <w:p w14:paraId="483FABC7" w14:textId="77777777" w:rsidR="000D626B" w:rsidRDefault="000D626B">
      <w:pPr>
        <w:pStyle w:val="Textoindependiente"/>
        <w:spacing w:before="2"/>
        <w:rPr>
          <w:sz w:val="16"/>
        </w:rPr>
      </w:pPr>
    </w:p>
    <w:p w14:paraId="4DADD373" w14:textId="77777777" w:rsidR="000D626B" w:rsidRDefault="00000000">
      <w:pPr>
        <w:pStyle w:val="Textoindependiente"/>
        <w:spacing w:before="90"/>
        <w:ind w:left="118"/>
      </w:pPr>
      <w:r>
        <w:t>Siendo la Propuesta la siguiente:</w:t>
      </w:r>
    </w:p>
    <w:p w14:paraId="2095BAAC" w14:textId="77777777" w:rsidR="000D626B" w:rsidRDefault="000D626B">
      <w:pPr>
        <w:sectPr w:rsidR="000D626B">
          <w:pgSz w:w="11910" w:h="16840"/>
          <w:pgMar w:top="1720" w:right="1080" w:bottom="1240" w:left="1300" w:header="468" w:footer="1048" w:gutter="0"/>
          <w:cols w:space="720"/>
        </w:sectPr>
      </w:pPr>
    </w:p>
    <w:p w14:paraId="2D74BDD5" w14:textId="77777777" w:rsidR="003370AA" w:rsidRDefault="003370AA">
      <w:pPr>
        <w:pStyle w:val="Textoindependiente"/>
        <w:rPr>
          <w:sz w:val="20"/>
        </w:rPr>
      </w:pPr>
    </w:p>
    <w:p w14:paraId="007AE688" w14:textId="77777777" w:rsidR="003370AA" w:rsidRDefault="003370AA">
      <w:pPr>
        <w:pStyle w:val="Textoindependiente"/>
        <w:rPr>
          <w:sz w:val="20"/>
        </w:rPr>
      </w:pPr>
    </w:p>
    <w:p w14:paraId="1588C900" w14:textId="77777777" w:rsidR="003370AA" w:rsidRDefault="003370AA">
      <w:pPr>
        <w:pStyle w:val="Textoindependiente"/>
        <w:rPr>
          <w:sz w:val="20"/>
        </w:rPr>
      </w:pPr>
    </w:p>
    <w:p w14:paraId="146189C6" w14:textId="05EAA356" w:rsidR="000D626B" w:rsidRDefault="00AC3CBB">
      <w:pPr>
        <w:pStyle w:val="Textoindependiente"/>
        <w:rPr>
          <w:sz w:val="20"/>
        </w:rPr>
      </w:pPr>
      <w:r w:rsidRPr="00C47AE1">
        <w:rPr>
          <w:noProof/>
          <w:sz w:val="17"/>
        </w:rPr>
        <w:drawing>
          <wp:anchor distT="0" distB="0" distL="114300" distR="114300" simplePos="0" relativeHeight="251655168" behindDoc="1" locked="0" layoutInCell="1" allowOverlap="1" wp14:anchorId="72F2B9B6" wp14:editId="1B220F35">
            <wp:simplePos x="0" y="0"/>
            <wp:positionH relativeFrom="column">
              <wp:posOffset>1028065</wp:posOffset>
            </wp:positionH>
            <wp:positionV relativeFrom="paragraph">
              <wp:posOffset>144145</wp:posOffset>
            </wp:positionV>
            <wp:extent cx="937260" cy="549910"/>
            <wp:effectExtent l="0" t="0" r="0" b="0"/>
            <wp:wrapTight wrapText="bothSides">
              <wp:wrapPolygon edited="0">
                <wp:start x="0" y="0"/>
                <wp:lineTo x="0" y="20952"/>
                <wp:lineTo x="21073" y="20952"/>
                <wp:lineTo x="21073" y="0"/>
                <wp:lineTo x="0" y="0"/>
              </wp:wrapPolygon>
            </wp:wrapTight>
            <wp:docPr id="41601451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6014516"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937260" cy="549910"/>
                    </a:xfrm>
                    <a:prstGeom prst="rect">
                      <a:avLst/>
                    </a:prstGeom>
                  </pic:spPr>
                </pic:pic>
              </a:graphicData>
            </a:graphic>
          </wp:anchor>
        </w:drawing>
      </w:r>
    </w:p>
    <w:p w14:paraId="7CEF3569" w14:textId="2AE7CE61" w:rsidR="000D626B" w:rsidRDefault="00AC3CBB">
      <w:pPr>
        <w:pStyle w:val="Textoindependiente"/>
        <w:rPr>
          <w:sz w:val="20"/>
        </w:rPr>
      </w:pPr>
      <w:r>
        <w:rPr>
          <w:sz w:val="20"/>
        </w:rPr>
        <w:tab/>
      </w:r>
      <w:r>
        <w:rPr>
          <w:sz w:val="20"/>
        </w:rPr>
        <w:tab/>
      </w:r>
      <w:r>
        <w:rPr>
          <w:sz w:val="20"/>
        </w:rPr>
        <w:tab/>
      </w:r>
      <w:r>
        <w:rPr>
          <w:sz w:val="20"/>
        </w:rPr>
        <w:tab/>
      </w:r>
      <w:r>
        <w:rPr>
          <w:sz w:val="20"/>
        </w:rPr>
        <w:tab/>
      </w:r>
      <w:r>
        <w:rPr>
          <w:noProof/>
          <w:sz w:val="20"/>
        </w:rPr>
        <w:drawing>
          <wp:inline distT="0" distB="0" distL="0" distR="0" wp14:anchorId="31CD337A" wp14:editId="5CA90B0E">
            <wp:extent cx="1249680" cy="548640"/>
            <wp:effectExtent l="0" t="0" r="0" b="0"/>
            <wp:docPr id="61418209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49680" cy="548640"/>
                    </a:xfrm>
                    <a:prstGeom prst="rect">
                      <a:avLst/>
                    </a:prstGeom>
                    <a:noFill/>
                  </pic:spPr>
                </pic:pic>
              </a:graphicData>
            </a:graphic>
          </wp:inline>
        </w:drawing>
      </w:r>
    </w:p>
    <w:p w14:paraId="211795A4" w14:textId="77777777" w:rsidR="009B3CB9" w:rsidRDefault="00AC3CBB" w:rsidP="009B3CB9">
      <w:pPr>
        <w:pStyle w:val="Textoindependiente"/>
        <w:spacing w:line="240" w:lineRule="atLeast"/>
        <w:ind w:left="1134" w:right="1134"/>
        <w:jc w:val="center"/>
        <w:rPr>
          <w:rFonts w:ascii="Arial" w:hAnsi="Arial" w:cs="Arial"/>
          <w:b/>
          <w:bCs/>
          <w:sz w:val="18"/>
          <w:szCs w:val="18"/>
          <w:u w:val="single"/>
        </w:rPr>
      </w:pPr>
      <w:r w:rsidRPr="009B3CB9">
        <w:rPr>
          <w:rFonts w:ascii="Arial" w:hAnsi="Arial" w:cs="Arial"/>
          <w:b/>
          <w:bCs/>
          <w:sz w:val="18"/>
          <w:szCs w:val="18"/>
          <w:u w:val="single"/>
        </w:rPr>
        <w:t xml:space="preserve">MOCION QUE PRESENTA EL CONCEJAL DE VOX ENCUADRADO EN EL </w:t>
      </w:r>
    </w:p>
    <w:p w14:paraId="7FE0FE18" w14:textId="578B9673" w:rsidR="000D626B" w:rsidRPr="009B3CB9" w:rsidRDefault="00AC3CBB" w:rsidP="009B3CB9">
      <w:pPr>
        <w:pStyle w:val="Textoindependiente"/>
        <w:spacing w:line="240" w:lineRule="atLeast"/>
        <w:ind w:left="1134" w:right="1134"/>
        <w:jc w:val="center"/>
        <w:rPr>
          <w:rFonts w:ascii="Arial" w:hAnsi="Arial" w:cs="Arial"/>
          <w:b/>
          <w:bCs/>
          <w:sz w:val="18"/>
          <w:szCs w:val="18"/>
          <w:u w:val="single"/>
        </w:rPr>
      </w:pPr>
      <w:r w:rsidRPr="009B3CB9">
        <w:rPr>
          <w:rFonts w:ascii="Arial" w:hAnsi="Arial" w:cs="Arial"/>
          <w:b/>
          <w:bCs/>
          <w:sz w:val="18"/>
          <w:szCs w:val="18"/>
          <w:u w:val="single"/>
        </w:rPr>
        <w:t>GRUPO MIXTO</w:t>
      </w:r>
    </w:p>
    <w:p w14:paraId="52371ED5" w14:textId="77777777" w:rsidR="00AC3CBB" w:rsidRPr="009B3CB9" w:rsidRDefault="00AC3CBB" w:rsidP="009B3CB9">
      <w:pPr>
        <w:pStyle w:val="Textoindependiente"/>
        <w:spacing w:line="240" w:lineRule="atLeast"/>
        <w:ind w:left="1134" w:right="1134"/>
        <w:jc w:val="center"/>
        <w:rPr>
          <w:rFonts w:ascii="Arial" w:hAnsi="Arial" w:cs="Arial"/>
          <w:b/>
          <w:bCs/>
          <w:sz w:val="18"/>
          <w:szCs w:val="18"/>
          <w:u w:val="single"/>
        </w:rPr>
      </w:pPr>
    </w:p>
    <w:p w14:paraId="43BACA35" w14:textId="77777777" w:rsidR="00AC3CBB" w:rsidRPr="009B3CB9" w:rsidRDefault="00AC3CBB" w:rsidP="009B3CB9">
      <w:pPr>
        <w:pStyle w:val="Textoindependiente"/>
        <w:spacing w:line="240" w:lineRule="atLeast"/>
        <w:ind w:left="1134" w:right="1134"/>
        <w:jc w:val="center"/>
        <w:rPr>
          <w:rFonts w:ascii="Arial" w:hAnsi="Arial" w:cs="Arial"/>
          <w:b/>
          <w:bCs/>
          <w:sz w:val="18"/>
          <w:szCs w:val="18"/>
          <w:u w:val="single"/>
        </w:rPr>
      </w:pPr>
    </w:p>
    <w:p w14:paraId="550606CF" w14:textId="116EE4D2" w:rsidR="00AC3CBB" w:rsidRPr="009B3CB9" w:rsidRDefault="00AC3CBB" w:rsidP="009B3CB9">
      <w:pPr>
        <w:pStyle w:val="Textoindependiente"/>
        <w:spacing w:line="240" w:lineRule="atLeast"/>
        <w:ind w:left="1134" w:right="1134"/>
        <w:jc w:val="both"/>
        <w:rPr>
          <w:rFonts w:ascii="Arial" w:hAnsi="Arial" w:cs="Arial"/>
          <w:sz w:val="18"/>
          <w:szCs w:val="18"/>
        </w:rPr>
      </w:pPr>
      <w:proofErr w:type="spellStart"/>
      <w:r w:rsidRPr="009B3CB9">
        <w:rPr>
          <w:rFonts w:ascii="Arial" w:hAnsi="Arial" w:cs="Arial"/>
          <w:sz w:val="18"/>
          <w:szCs w:val="18"/>
        </w:rPr>
        <w:t>Maria</w:t>
      </w:r>
      <w:proofErr w:type="spellEnd"/>
      <w:r w:rsidRPr="009B3CB9">
        <w:rPr>
          <w:rFonts w:ascii="Arial" w:hAnsi="Arial" w:cs="Arial"/>
          <w:sz w:val="18"/>
          <w:szCs w:val="18"/>
        </w:rPr>
        <w:t xml:space="preserve"> Esther Tamargo Acebal, </w:t>
      </w:r>
      <w:proofErr w:type="gramStart"/>
      <w:r w:rsidRPr="009B3CB9">
        <w:rPr>
          <w:rFonts w:ascii="Arial" w:hAnsi="Arial" w:cs="Arial"/>
          <w:sz w:val="18"/>
          <w:szCs w:val="18"/>
        </w:rPr>
        <w:t>Concejal</w:t>
      </w:r>
      <w:proofErr w:type="gramEnd"/>
      <w:r w:rsidRPr="009B3CB9">
        <w:rPr>
          <w:rFonts w:ascii="Arial" w:hAnsi="Arial" w:cs="Arial"/>
          <w:sz w:val="18"/>
          <w:szCs w:val="18"/>
        </w:rPr>
        <w:t xml:space="preserve"> de VOX encuadrado en el Grupo Mixto, desde elevar la siguiente moción para su debate en el Pleno del próximo mes de noviembre de 2025.</w:t>
      </w:r>
    </w:p>
    <w:p w14:paraId="49A55953" w14:textId="77777777" w:rsidR="00AC3CBB" w:rsidRPr="009B3CB9" w:rsidRDefault="00AC3CBB" w:rsidP="009B3CB9">
      <w:pPr>
        <w:pStyle w:val="Textoindependiente"/>
        <w:spacing w:line="240" w:lineRule="atLeast"/>
        <w:ind w:left="1134" w:right="1134"/>
        <w:jc w:val="both"/>
        <w:rPr>
          <w:rFonts w:ascii="Arial" w:hAnsi="Arial" w:cs="Arial"/>
          <w:sz w:val="18"/>
          <w:szCs w:val="18"/>
        </w:rPr>
      </w:pPr>
    </w:p>
    <w:p w14:paraId="7E9E2084" w14:textId="77777777" w:rsidR="00AC3CBB" w:rsidRPr="009B3CB9" w:rsidRDefault="00AC3CBB" w:rsidP="009B3CB9">
      <w:pPr>
        <w:pStyle w:val="Textoindependiente"/>
        <w:spacing w:line="240" w:lineRule="atLeast"/>
        <w:ind w:left="1134" w:right="1134"/>
        <w:jc w:val="both"/>
        <w:rPr>
          <w:rFonts w:ascii="Arial" w:hAnsi="Arial" w:cs="Arial"/>
          <w:sz w:val="18"/>
          <w:szCs w:val="18"/>
        </w:rPr>
      </w:pPr>
    </w:p>
    <w:p w14:paraId="57FD401C" w14:textId="194F8A02" w:rsidR="00AC3CBB" w:rsidRPr="009B3CB9" w:rsidRDefault="00AC3CBB" w:rsidP="009B3CB9">
      <w:pPr>
        <w:pStyle w:val="Textoindependiente"/>
        <w:spacing w:line="240" w:lineRule="atLeast"/>
        <w:ind w:left="1134" w:right="1134"/>
        <w:jc w:val="center"/>
        <w:rPr>
          <w:rFonts w:ascii="Arial" w:hAnsi="Arial" w:cs="Arial"/>
          <w:b/>
          <w:bCs/>
          <w:sz w:val="18"/>
          <w:szCs w:val="18"/>
          <w:u w:val="single"/>
        </w:rPr>
      </w:pPr>
      <w:r w:rsidRPr="009B3CB9">
        <w:rPr>
          <w:rFonts w:ascii="Arial" w:hAnsi="Arial" w:cs="Arial"/>
          <w:b/>
          <w:bCs/>
          <w:sz w:val="18"/>
          <w:szCs w:val="18"/>
          <w:u w:val="single"/>
        </w:rPr>
        <w:t>EXPOSICIÓN DE MOTIVOS</w:t>
      </w:r>
    </w:p>
    <w:p w14:paraId="6A84DDAC" w14:textId="77777777" w:rsidR="00AC3CBB" w:rsidRPr="009B3CB9" w:rsidRDefault="00AC3CBB" w:rsidP="009B3CB9">
      <w:pPr>
        <w:pStyle w:val="Textoindependiente"/>
        <w:spacing w:line="240" w:lineRule="atLeast"/>
        <w:ind w:left="1134" w:right="1134"/>
        <w:jc w:val="both"/>
        <w:rPr>
          <w:rFonts w:ascii="Arial" w:hAnsi="Arial" w:cs="Arial"/>
          <w:sz w:val="18"/>
          <w:szCs w:val="18"/>
        </w:rPr>
      </w:pPr>
    </w:p>
    <w:p w14:paraId="55834B76" w14:textId="53CCF8B6" w:rsidR="00AC3CBB" w:rsidRPr="009B3CB9" w:rsidRDefault="00AC3CBB" w:rsidP="009B3CB9">
      <w:pPr>
        <w:pStyle w:val="Textoindependiente"/>
        <w:spacing w:line="240" w:lineRule="atLeast"/>
        <w:ind w:left="1134" w:right="1134"/>
        <w:jc w:val="both"/>
        <w:rPr>
          <w:rFonts w:ascii="Arial" w:hAnsi="Arial" w:cs="Arial"/>
          <w:sz w:val="18"/>
          <w:szCs w:val="18"/>
        </w:rPr>
      </w:pPr>
      <w:r w:rsidRPr="009B3CB9">
        <w:rPr>
          <w:rFonts w:ascii="Arial" w:hAnsi="Arial" w:cs="Arial"/>
          <w:sz w:val="18"/>
          <w:szCs w:val="18"/>
        </w:rPr>
        <w:t>El Ministerio de Derechos Sociales, Consumo y Agenda 2030 ha elevado a consulta pública el proyecto de Real Decreto por el que se establecen criterios para el fomento de una alimentación saludable y sostenible en centros de titularidad pública y centros privados para personas dependientes o con necesidades especiales</w:t>
      </w:r>
      <w:r w:rsidRPr="009B3CB9">
        <w:rPr>
          <w:rFonts w:ascii="Arial" w:hAnsi="Arial" w:cs="Arial"/>
          <w:sz w:val="18"/>
          <w:szCs w:val="18"/>
          <w:vertAlign w:val="superscript"/>
        </w:rPr>
        <w:t>1</w:t>
      </w:r>
      <w:r w:rsidRPr="009B3CB9">
        <w:rPr>
          <w:rFonts w:ascii="Arial" w:hAnsi="Arial" w:cs="Arial"/>
          <w:sz w:val="18"/>
          <w:szCs w:val="18"/>
        </w:rPr>
        <w:t>.</w:t>
      </w:r>
    </w:p>
    <w:p w14:paraId="13854DC4" w14:textId="77777777" w:rsidR="00AC3CBB" w:rsidRPr="009B3CB9" w:rsidRDefault="00AC3CBB" w:rsidP="009B3CB9">
      <w:pPr>
        <w:pStyle w:val="Textoindependiente"/>
        <w:spacing w:line="240" w:lineRule="atLeast"/>
        <w:ind w:left="1134" w:right="1134"/>
        <w:jc w:val="both"/>
        <w:rPr>
          <w:rFonts w:ascii="Arial" w:hAnsi="Arial" w:cs="Arial"/>
          <w:sz w:val="18"/>
          <w:szCs w:val="18"/>
        </w:rPr>
      </w:pPr>
    </w:p>
    <w:p w14:paraId="3C48D7D6" w14:textId="4AB2E02E" w:rsidR="00AC3CBB" w:rsidRPr="009B3CB9" w:rsidRDefault="00AC3CBB" w:rsidP="009B3CB9">
      <w:pPr>
        <w:pStyle w:val="Textoindependiente"/>
        <w:spacing w:line="240" w:lineRule="atLeast"/>
        <w:ind w:left="1134" w:right="1134"/>
        <w:jc w:val="both"/>
        <w:rPr>
          <w:rFonts w:ascii="Arial" w:hAnsi="Arial" w:cs="Arial"/>
          <w:sz w:val="18"/>
          <w:szCs w:val="18"/>
        </w:rPr>
      </w:pPr>
      <w:r w:rsidRPr="009B3CB9">
        <w:rPr>
          <w:rFonts w:ascii="Arial" w:hAnsi="Arial" w:cs="Arial"/>
          <w:sz w:val="18"/>
          <w:szCs w:val="18"/>
        </w:rPr>
        <w:t xml:space="preserve">Dicho borrador incluye, dentro de los requisitos nutricionales la imposición de menús </w:t>
      </w:r>
      <w:r w:rsidRPr="009B3CB9">
        <w:rPr>
          <w:rFonts w:ascii="Arial" w:hAnsi="Arial" w:cs="Arial"/>
          <w:i/>
          <w:iCs/>
          <w:sz w:val="18"/>
          <w:szCs w:val="18"/>
        </w:rPr>
        <w:t>halal</w:t>
      </w:r>
      <w:r w:rsidRPr="009B3CB9">
        <w:rPr>
          <w:rFonts w:ascii="Arial" w:hAnsi="Arial" w:cs="Arial"/>
          <w:sz w:val="18"/>
          <w:szCs w:val="18"/>
        </w:rPr>
        <w:t xml:space="preserve">, como parte del respeto a la diversidad ética, cultural o religiosa. Así, además de “opciones 100% vegetales, sin gluten, sin lactosa o adaptados a otras necesidades específicas”, el Gobierno recoge expresamente la obligatoriedad de incluir opciones </w:t>
      </w:r>
      <w:r w:rsidRPr="009B3CB9">
        <w:rPr>
          <w:rFonts w:ascii="Arial" w:hAnsi="Arial" w:cs="Arial"/>
          <w:i/>
          <w:iCs/>
          <w:sz w:val="18"/>
          <w:szCs w:val="18"/>
        </w:rPr>
        <w:t>halal</w:t>
      </w:r>
      <w:r w:rsidRPr="009B3CB9">
        <w:rPr>
          <w:rFonts w:ascii="Arial" w:hAnsi="Arial" w:cs="Arial"/>
          <w:sz w:val="18"/>
          <w:szCs w:val="18"/>
        </w:rPr>
        <w:t xml:space="preserve"> dentro de los menús que ofrecen, por ejemplo, los centros educativos de titularidad pública y los hospitales. Esta medida forma parte de una “estrategia de convivencia”, según el mismo borrador.</w:t>
      </w:r>
    </w:p>
    <w:p w14:paraId="6ABA4B91" w14:textId="77777777" w:rsidR="00AC3CBB" w:rsidRPr="009B3CB9" w:rsidRDefault="00AC3CBB" w:rsidP="009B3CB9">
      <w:pPr>
        <w:pStyle w:val="Textoindependiente"/>
        <w:ind w:left="1134" w:right="1134"/>
        <w:jc w:val="both"/>
        <w:rPr>
          <w:rFonts w:ascii="Arial" w:hAnsi="Arial" w:cs="Arial"/>
          <w:sz w:val="18"/>
          <w:szCs w:val="18"/>
        </w:rPr>
      </w:pPr>
    </w:p>
    <w:p w14:paraId="19ADFDC9" w14:textId="6746A215" w:rsidR="003370AA" w:rsidRPr="009B3CB9" w:rsidRDefault="003370AA" w:rsidP="009B3CB9">
      <w:pPr>
        <w:pStyle w:val="Textoindependiente"/>
        <w:ind w:left="1134" w:right="1134"/>
        <w:jc w:val="both"/>
        <w:rPr>
          <w:rFonts w:ascii="Arial" w:hAnsi="Arial" w:cs="Arial"/>
          <w:sz w:val="18"/>
          <w:szCs w:val="18"/>
        </w:rPr>
      </w:pPr>
      <w:r w:rsidRPr="009B3CB9">
        <w:rPr>
          <w:rFonts w:ascii="Arial" w:hAnsi="Arial" w:cs="Arial"/>
          <w:sz w:val="18"/>
          <w:szCs w:val="18"/>
        </w:rPr>
        <w:t>Bajo la bandera del multiculturalismo, la convivencia y el respeto a la diversidad, el Gobierno pretende fomentar la disolución de nuestros rasgos de identidad más básicos,</w:t>
      </w:r>
    </w:p>
    <w:p w14:paraId="051D4E35" w14:textId="77777777" w:rsidR="003370AA" w:rsidRPr="009B3CB9" w:rsidRDefault="003370AA" w:rsidP="009B3CB9">
      <w:pPr>
        <w:pStyle w:val="Textoindependiente"/>
        <w:ind w:left="1134" w:right="1134"/>
        <w:jc w:val="both"/>
        <w:rPr>
          <w:rFonts w:ascii="Arial" w:hAnsi="Arial" w:cs="Arial"/>
          <w:sz w:val="18"/>
          <w:szCs w:val="18"/>
        </w:rPr>
      </w:pPr>
    </w:p>
    <w:p w14:paraId="5BD7BB40" w14:textId="77777777" w:rsidR="003370AA" w:rsidRPr="009B3CB9" w:rsidRDefault="003370AA" w:rsidP="009B3CB9">
      <w:pPr>
        <w:pStyle w:val="Textoindependiente"/>
        <w:ind w:left="1134" w:right="1134"/>
        <w:jc w:val="both"/>
        <w:rPr>
          <w:rFonts w:ascii="Arial" w:hAnsi="Arial" w:cs="Arial"/>
          <w:sz w:val="18"/>
          <w:szCs w:val="18"/>
        </w:rPr>
      </w:pPr>
    </w:p>
    <w:p w14:paraId="2DCCFFC3" w14:textId="3A55D4A9" w:rsidR="003370AA" w:rsidRPr="009B3CB9" w:rsidRDefault="003370AA" w:rsidP="009B3CB9">
      <w:pPr>
        <w:pStyle w:val="Textoindependiente"/>
        <w:ind w:left="1134" w:right="1134"/>
        <w:jc w:val="both"/>
        <w:rPr>
          <w:rFonts w:ascii="Arial" w:hAnsi="Arial" w:cs="Arial"/>
          <w:sz w:val="18"/>
          <w:szCs w:val="18"/>
        </w:rPr>
      </w:pPr>
      <w:r w:rsidRPr="009B3CB9">
        <w:rPr>
          <w:rFonts w:ascii="Arial" w:hAnsi="Arial" w:cs="Arial"/>
          <w:sz w:val="18"/>
          <w:szCs w:val="18"/>
        </w:rPr>
        <w:t>_______________</w:t>
      </w:r>
    </w:p>
    <w:p w14:paraId="75C987A9" w14:textId="5B5C2B49" w:rsidR="003370AA" w:rsidRPr="009B3CB9" w:rsidRDefault="003370AA" w:rsidP="009B3CB9">
      <w:pPr>
        <w:pStyle w:val="Textoindependiente"/>
        <w:ind w:left="1134" w:right="1134"/>
        <w:jc w:val="both"/>
        <w:rPr>
          <w:rFonts w:ascii="Arial" w:hAnsi="Arial" w:cs="Arial"/>
          <w:sz w:val="12"/>
          <w:szCs w:val="12"/>
        </w:rPr>
      </w:pPr>
      <w:r w:rsidRPr="009B3CB9">
        <w:rPr>
          <w:rFonts w:ascii="Arial" w:hAnsi="Arial" w:cs="Arial"/>
          <w:sz w:val="18"/>
          <w:szCs w:val="18"/>
          <w:vertAlign w:val="superscript"/>
        </w:rPr>
        <w:t xml:space="preserve">1 </w:t>
      </w:r>
      <w:proofErr w:type="gramStart"/>
      <w:r w:rsidRPr="009B3CB9">
        <w:rPr>
          <w:rFonts w:ascii="Arial" w:hAnsi="Arial" w:cs="Arial"/>
          <w:sz w:val="12"/>
          <w:szCs w:val="12"/>
        </w:rPr>
        <w:t>Proyecto</w:t>
      </w:r>
      <w:proofErr w:type="gramEnd"/>
      <w:r w:rsidRPr="009B3CB9">
        <w:rPr>
          <w:rFonts w:ascii="Arial" w:hAnsi="Arial" w:cs="Arial"/>
          <w:sz w:val="12"/>
          <w:szCs w:val="12"/>
        </w:rPr>
        <w:t xml:space="preserve"> de Real Decreto por el que se establecen criterios para el fomento de una alimentación saludable y sostenible en centros de titularidad pública y centros privados para personas dependientes o con necesidades especiales: </w:t>
      </w:r>
      <w:r w:rsidRPr="009B3CB9">
        <w:rPr>
          <w:rFonts w:ascii="Arial" w:hAnsi="Arial" w:cs="Arial"/>
          <w:color w:val="0070C0"/>
          <w:sz w:val="12"/>
          <w:szCs w:val="12"/>
          <w:u w:val="single"/>
        </w:rPr>
        <w:t>https://www.dsca.gob.es/sites/default/files/consultapub/TIP-PRD_N-25-096-DCA.pdf</w:t>
      </w:r>
    </w:p>
    <w:p w14:paraId="7580CFC8" w14:textId="77777777" w:rsidR="000D626B" w:rsidRPr="009B3CB9" w:rsidRDefault="000D626B" w:rsidP="009B3CB9">
      <w:pPr>
        <w:pStyle w:val="Textoindependiente"/>
        <w:spacing w:before="11"/>
        <w:ind w:right="1134"/>
        <w:rPr>
          <w:sz w:val="18"/>
          <w:szCs w:val="18"/>
        </w:rPr>
      </w:pPr>
    </w:p>
    <w:p w14:paraId="69B02F9A" w14:textId="79F57CD6" w:rsidR="000D626B" w:rsidRPr="009B3CB9" w:rsidRDefault="000D626B" w:rsidP="009B3CB9">
      <w:pPr>
        <w:pStyle w:val="Textoindependiente"/>
        <w:ind w:left="1166" w:right="1134"/>
        <w:rPr>
          <w:sz w:val="18"/>
          <w:szCs w:val="18"/>
        </w:rPr>
      </w:pPr>
    </w:p>
    <w:p w14:paraId="271F2234" w14:textId="77777777" w:rsidR="000D626B" w:rsidRPr="009B3CB9" w:rsidRDefault="000D626B" w:rsidP="009B3CB9">
      <w:pPr>
        <w:ind w:right="1134"/>
        <w:rPr>
          <w:sz w:val="18"/>
          <w:szCs w:val="18"/>
        </w:rPr>
        <w:sectPr w:rsidR="000D626B" w:rsidRPr="009B3CB9">
          <w:pgSz w:w="11910" w:h="16840"/>
          <w:pgMar w:top="1720" w:right="1080" w:bottom="1240" w:left="1300" w:header="468" w:footer="1048" w:gutter="0"/>
          <w:cols w:space="720"/>
        </w:sectPr>
      </w:pPr>
    </w:p>
    <w:p w14:paraId="4B46F2AE" w14:textId="77777777" w:rsidR="0040792A" w:rsidRDefault="0040792A" w:rsidP="009B3CB9">
      <w:pPr>
        <w:pStyle w:val="Textoindependiente"/>
        <w:spacing w:line="240" w:lineRule="atLeast"/>
        <w:ind w:left="1134" w:right="1134"/>
        <w:jc w:val="both"/>
        <w:rPr>
          <w:rFonts w:ascii="Arial" w:hAnsi="Arial" w:cs="Arial"/>
          <w:sz w:val="18"/>
          <w:szCs w:val="18"/>
        </w:rPr>
      </w:pPr>
    </w:p>
    <w:p w14:paraId="19C58908" w14:textId="0B72B99A" w:rsidR="003370AA" w:rsidRPr="009B3CB9" w:rsidRDefault="0040792A" w:rsidP="009B3CB9">
      <w:pPr>
        <w:pStyle w:val="Textoindependiente"/>
        <w:spacing w:line="240" w:lineRule="atLeast"/>
        <w:ind w:left="1134" w:right="1134"/>
        <w:jc w:val="both"/>
        <w:rPr>
          <w:rFonts w:ascii="Arial" w:hAnsi="Arial" w:cs="Arial"/>
          <w:sz w:val="18"/>
          <w:szCs w:val="18"/>
        </w:rPr>
      </w:pPr>
      <w:r>
        <w:rPr>
          <w:rFonts w:ascii="Arial" w:hAnsi="Arial" w:cs="Arial"/>
          <w:sz w:val="18"/>
          <w:szCs w:val="18"/>
        </w:rPr>
        <w:t>i</w:t>
      </w:r>
      <w:r w:rsidR="003370AA" w:rsidRPr="009B3CB9">
        <w:rPr>
          <w:rFonts w:ascii="Arial" w:hAnsi="Arial" w:cs="Arial"/>
          <w:sz w:val="18"/>
          <w:szCs w:val="18"/>
        </w:rPr>
        <w:t>ncluso los de nuestra característica dieta mediterránea, para imponer un modelo asociado a una cultura manifiestamente contraria a lo que somos.</w:t>
      </w:r>
    </w:p>
    <w:p w14:paraId="7507B15C" w14:textId="77777777" w:rsidR="003370AA" w:rsidRPr="009B3CB9" w:rsidRDefault="003370AA" w:rsidP="009B3CB9">
      <w:pPr>
        <w:pStyle w:val="Textoindependiente"/>
        <w:spacing w:line="240" w:lineRule="atLeast"/>
        <w:ind w:left="1134" w:right="1134"/>
        <w:jc w:val="both"/>
        <w:rPr>
          <w:rFonts w:ascii="Arial" w:hAnsi="Arial" w:cs="Arial"/>
          <w:sz w:val="18"/>
          <w:szCs w:val="18"/>
        </w:rPr>
      </w:pPr>
    </w:p>
    <w:p w14:paraId="0B226442" w14:textId="67235E9B" w:rsidR="003370AA" w:rsidRPr="009B3CB9" w:rsidRDefault="003370AA" w:rsidP="009B3CB9">
      <w:pPr>
        <w:pStyle w:val="Textoindependiente"/>
        <w:spacing w:line="240" w:lineRule="atLeast"/>
        <w:ind w:left="1134" w:right="1134"/>
        <w:jc w:val="both"/>
        <w:rPr>
          <w:rFonts w:ascii="Arial" w:hAnsi="Arial" w:cs="Arial"/>
          <w:sz w:val="18"/>
          <w:szCs w:val="18"/>
        </w:rPr>
      </w:pPr>
      <w:r w:rsidRPr="009B3CB9">
        <w:rPr>
          <w:rFonts w:ascii="Arial" w:hAnsi="Arial" w:cs="Arial"/>
          <w:sz w:val="18"/>
          <w:szCs w:val="18"/>
        </w:rPr>
        <w:t xml:space="preserve">Lo que el Gobierno de Pedro Sánchez pretende disfrazar de tolerancia no es más que otro paso más hacia la imposición del </w:t>
      </w:r>
      <w:r w:rsidRPr="009B3CB9">
        <w:rPr>
          <w:rFonts w:ascii="Arial" w:hAnsi="Arial" w:cs="Arial"/>
          <w:i/>
          <w:iCs/>
          <w:sz w:val="18"/>
          <w:szCs w:val="18"/>
        </w:rPr>
        <w:t>multiculturalismo</w:t>
      </w:r>
      <w:r w:rsidRPr="009B3CB9">
        <w:rPr>
          <w:rFonts w:ascii="Arial" w:hAnsi="Arial" w:cs="Arial"/>
          <w:sz w:val="18"/>
          <w:szCs w:val="18"/>
        </w:rPr>
        <w:t xml:space="preserve"> que tan nefastos resultados ha tenido a lo largo de toda Europa. En VOX tenemos claro que los extranjeros que han venido a España tienen la obligación de respetar y adaptarse a la cultura y las tradiciones del país que con tanta generosidad los ha acogido; y en ningún caso debe contemplarse como opción que sea el país de acogida el que tenga que adaptarse a las costumbres de los extranjeros.</w:t>
      </w:r>
    </w:p>
    <w:p w14:paraId="089FF450" w14:textId="77777777" w:rsidR="003370AA" w:rsidRPr="009B3CB9" w:rsidRDefault="003370AA" w:rsidP="009B3CB9">
      <w:pPr>
        <w:pStyle w:val="Textoindependiente"/>
        <w:spacing w:line="240" w:lineRule="atLeast"/>
        <w:ind w:left="1134" w:right="1134"/>
        <w:jc w:val="both"/>
        <w:rPr>
          <w:rFonts w:ascii="Arial" w:hAnsi="Arial" w:cs="Arial"/>
          <w:sz w:val="18"/>
          <w:szCs w:val="18"/>
        </w:rPr>
      </w:pPr>
    </w:p>
    <w:p w14:paraId="072795F8" w14:textId="3CDF4CB2" w:rsidR="003370AA" w:rsidRPr="009B3CB9" w:rsidRDefault="003370AA" w:rsidP="009B3CB9">
      <w:pPr>
        <w:pStyle w:val="Textoindependiente"/>
        <w:spacing w:line="240" w:lineRule="atLeast"/>
        <w:ind w:left="1134" w:right="1134"/>
        <w:jc w:val="both"/>
        <w:rPr>
          <w:rFonts w:ascii="Arial" w:hAnsi="Arial" w:cs="Arial"/>
          <w:sz w:val="18"/>
          <w:szCs w:val="18"/>
        </w:rPr>
      </w:pPr>
      <w:r w:rsidRPr="009B3CB9">
        <w:rPr>
          <w:rFonts w:ascii="Arial" w:hAnsi="Arial" w:cs="Arial"/>
          <w:sz w:val="18"/>
          <w:szCs w:val="18"/>
        </w:rPr>
        <w:t>Esto se hace especialmente importante cuando hablamos de costumbres y prácticas islámicas, ya que es el islamismo es una ideología que trae consigo una cultura y una organización política ajenas a nuestra tradición, usos y costumbres; y cuya extensión descontrolada amenaza nuestra identidad, nuestra libertad e incluso nuestros derechos más básicos.</w:t>
      </w:r>
    </w:p>
    <w:p w14:paraId="310ADDD2" w14:textId="77777777" w:rsidR="003370AA" w:rsidRPr="009B3CB9" w:rsidRDefault="003370AA" w:rsidP="009B3CB9">
      <w:pPr>
        <w:pStyle w:val="Textoindependiente"/>
        <w:spacing w:line="240" w:lineRule="atLeast"/>
        <w:ind w:left="1134" w:right="1134"/>
        <w:jc w:val="both"/>
        <w:rPr>
          <w:rFonts w:ascii="Arial" w:hAnsi="Arial" w:cs="Arial"/>
          <w:sz w:val="18"/>
          <w:szCs w:val="18"/>
        </w:rPr>
      </w:pPr>
    </w:p>
    <w:p w14:paraId="767E4460" w14:textId="2232B3DA" w:rsidR="003370AA" w:rsidRPr="009B3CB9" w:rsidRDefault="003370AA" w:rsidP="009B3CB9">
      <w:pPr>
        <w:pStyle w:val="Textoindependiente"/>
        <w:spacing w:line="240" w:lineRule="atLeast"/>
        <w:ind w:left="1134" w:right="1134"/>
        <w:jc w:val="both"/>
        <w:rPr>
          <w:rFonts w:ascii="Arial" w:hAnsi="Arial" w:cs="Arial"/>
          <w:sz w:val="18"/>
          <w:szCs w:val="18"/>
        </w:rPr>
      </w:pPr>
      <w:r w:rsidRPr="009B3CB9">
        <w:rPr>
          <w:rFonts w:ascii="Arial" w:hAnsi="Arial" w:cs="Arial"/>
          <w:sz w:val="18"/>
          <w:szCs w:val="18"/>
        </w:rPr>
        <w:t xml:space="preserve">La imposición en centros públicos de menús </w:t>
      </w:r>
      <w:r w:rsidRPr="009B3CB9">
        <w:rPr>
          <w:rFonts w:ascii="Arial" w:hAnsi="Arial" w:cs="Arial"/>
          <w:i/>
          <w:iCs/>
          <w:sz w:val="18"/>
          <w:szCs w:val="18"/>
        </w:rPr>
        <w:t xml:space="preserve">halal </w:t>
      </w:r>
      <w:r w:rsidRPr="009B3CB9">
        <w:rPr>
          <w:rFonts w:ascii="Arial" w:hAnsi="Arial" w:cs="Arial"/>
          <w:sz w:val="18"/>
          <w:szCs w:val="18"/>
        </w:rPr>
        <w:t>no traerá consigo un mayor respeto a las diferencias, sino que camufla y normaliza un modelo de sociedad que es opuesto a nuestros valores como sociedad. Esto que hace no tanto tiempo pudiera parecer lejano, se ha convertido en una triste realidad en muchos barrios que, como consecuencia de las políticas del bipartidismo que han favorecido la inmigración masiva, han sufrido un proceso de islamización.</w:t>
      </w:r>
    </w:p>
    <w:p w14:paraId="0C126315" w14:textId="77777777" w:rsidR="003370AA" w:rsidRPr="009B3CB9" w:rsidRDefault="003370AA" w:rsidP="009B3CB9">
      <w:pPr>
        <w:pStyle w:val="Textoindependiente"/>
        <w:spacing w:line="240" w:lineRule="atLeast"/>
        <w:ind w:left="1134" w:right="1134"/>
        <w:jc w:val="both"/>
        <w:rPr>
          <w:rFonts w:ascii="Arial" w:hAnsi="Arial" w:cs="Arial"/>
          <w:sz w:val="18"/>
          <w:szCs w:val="18"/>
        </w:rPr>
      </w:pPr>
    </w:p>
    <w:p w14:paraId="42AB57E7" w14:textId="6548B39F" w:rsidR="003370AA" w:rsidRPr="009B3CB9" w:rsidRDefault="003370AA" w:rsidP="009B3CB9">
      <w:pPr>
        <w:pStyle w:val="Textoindependiente"/>
        <w:spacing w:line="240" w:lineRule="atLeast"/>
        <w:ind w:left="1134" w:right="1134"/>
        <w:jc w:val="both"/>
        <w:rPr>
          <w:rFonts w:ascii="Arial" w:hAnsi="Arial" w:cs="Arial"/>
          <w:sz w:val="18"/>
          <w:szCs w:val="18"/>
        </w:rPr>
      </w:pPr>
      <w:r w:rsidRPr="009B3CB9">
        <w:rPr>
          <w:rFonts w:ascii="Arial" w:hAnsi="Arial" w:cs="Arial"/>
          <w:sz w:val="18"/>
          <w:szCs w:val="18"/>
        </w:rPr>
        <w:t xml:space="preserve">Así, barrios de muchas ciudades españolas y de toda Europa se han ido desdibujando para convertirse en lugares irreconocibles para los vecinos de toda la vida donde la degradación y la inseguridad se disparan, se imponen las costumbres venidas de fuera y los valores occidentes de siempre desaparecen. Lo que hoy viene disfrazado de tolerancia y como una opción más </w:t>
      </w:r>
      <w:r w:rsidR="009B3CB9" w:rsidRPr="009B3CB9">
        <w:rPr>
          <w:rFonts w:ascii="Arial" w:hAnsi="Arial" w:cs="Arial"/>
          <w:sz w:val="18"/>
          <w:szCs w:val="18"/>
        </w:rPr>
        <w:t>mañana puede convertirse en opción única como ya hemos visto en algunos centros escolares de ciudades españolas como Ceuta</w:t>
      </w:r>
      <w:r w:rsidR="009B3CB9" w:rsidRPr="009B3CB9">
        <w:rPr>
          <w:rFonts w:ascii="Arial" w:hAnsi="Arial" w:cs="Arial"/>
          <w:sz w:val="18"/>
          <w:szCs w:val="18"/>
          <w:vertAlign w:val="superscript"/>
        </w:rPr>
        <w:t>2</w:t>
      </w:r>
      <w:r w:rsidR="009B3CB9" w:rsidRPr="009B3CB9">
        <w:rPr>
          <w:rFonts w:ascii="Arial" w:hAnsi="Arial" w:cs="Arial"/>
          <w:sz w:val="18"/>
          <w:szCs w:val="18"/>
        </w:rPr>
        <w:t xml:space="preserve">. Lo que hoy parece una concesión inofensiva, mañana puede ser la imposición de otras prácticas y costumbres islámicas como la degradación de las mujeres o la imposición de cárceles </w:t>
      </w:r>
    </w:p>
    <w:p w14:paraId="3436517E" w14:textId="77777777" w:rsidR="003370AA" w:rsidRPr="003370AA" w:rsidRDefault="003370AA" w:rsidP="003370AA">
      <w:pPr>
        <w:pStyle w:val="Textoindependiente"/>
        <w:spacing w:line="240" w:lineRule="atLeast"/>
        <w:ind w:left="1134" w:right="1304"/>
        <w:jc w:val="both"/>
        <w:rPr>
          <w:rFonts w:ascii="Arial" w:hAnsi="Arial" w:cs="Arial"/>
          <w:sz w:val="18"/>
          <w:szCs w:val="18"/>
        </w:rPr>
      </w:pPr>
    </w:p>
    <w:p w14:paraId="0DB4D9EF" w14:textId="77777777" w:rsidR="003370AA" w:rsidRDefault="003370AA" w:rsidP="003370AA">
      <w:pPr>
        <w:pStyle w:val="Textoindependiente"/>
        <w:ind w:left="1134" w:right="1304"/>
        <w:jc w:val="both"/>
        <w:rPr>
          <w:rFonts w:ascii="Arial" w:hAnsi="Arial" w:cs="Arial"/>
          <w:sz w:val="18"/>
          <w:szCs w:val="18"/>
        </w:rPr>
      </w:pPr>
    </w:p>
    <w:p w14:paraId="66C4B4C0" w14:textId="77777777" w:rsidR="009B3CB9" w:rsidRPr="009B3CB9" w:rsidRDefault="009B3CB9" w:rsidP="009B3CB9">
      <w:pPr>
        <w:pStyle w:val="Textoindependiente"/>
        <w:ind w:left="1134" w:right="1134"/>
        <w:jc w:val="both"/>
        <w:rPr>
          <w:rFonts w:ascii="Arial" w:hAnsi="Arial" w:cs="Arial"/>
          <w:sz w:val="18"/>
          <w:szCs w:val="18"/>
        </w:rPr>
      </w:pPr>
      <w:r w:rsidRPr="009B3CB9">
        <w:rPr>
          <w:rFonts w:ascii="Arial" w:hAnsi="Arial" w:cs="Arial"/>
          <w:sz w:val="18"/>
          <w:szCs w:val="18"/>
        </w:rPr>
        <w:t>_______________</w:t>
      </w:r>
    </w:p>
    <w:p w14:paraId="235716D9" w14:textId="36E851D5" w:rsidR="009B3CB9" w:rsidRPr="009B3CB9" w:rsidRDefault="009B3CB9" w:rsidP="009B3CB9">
      <w:pPr>
        <w:pStyle w:val="Textoindependiente"/>
        <w:ind w:left="1134" w:right="1134"/>
        <w:jc w:val="both"/>
        <w:rPr>
          <w:rFonts w:ascii="Arial" w:hAnsi="Arial" w:cs="Arial"/>
          <w:sz w:val="12"/>
          <w:szCs w:val="12"/>
        </w:rPr>
      </w:pPr>
      <w:r>
        <w:rPr>
          <w:rFonts w:ascii="Arial" w:hAnsi="Arial" w:cs="Arial"/>
          <w:sz w:val="18"/>
          <w:szCs w:val="18"/>
          <w:vertAlign w:val="superscript"/>
        </w:rPr>
        <w:t>2</w:t>
      </w:r>
      <w:r w:rsidRPr="009B3CB9">
        <w:rPr>
          <w:rFonts w:ascii="Arial" w:hAnsi="Arial" w:cs="Arial"/>
          <w:sz w:val="18"/>
          <w:szCs w:val="18"/>
          <w:vertAlign w:val="superscript"/>
        </w:rPr>
        <w:t xml:space="preserve"> </w:t>
      </w:r>
      <w:proofErr w:type="gramStart"/>
      <w:r>
        <w:rPr>
          <w:rFonts w:ascii="Arial" w:hAnsi="Arial" w:cs="Arial"/>
          <w:sz w:val="12"/>
          <w:szCs w:val="12"/>
        </w:rPr>
        <w:t>El</w:t>
      </w:r>
      <w:proofErr w:type="gramEnd"/>
      <w:r>
        <w:rPr>
          <w:rFonts w:ascii="Arial" w:hAnsi="Arial" w:cs="Arial"/>
          <w:sz w:val="12"/>
          <w:szCs w:val="12"/>
        </w:rPr>
        <w:t xml:space="preserve"> Gobierno impone el menú halal a seis colegios de </w:t>
      </w:r>
      <w:proofErr w:type="gramStart"/>
      <w:r>
        <w:rPr>
          <w:rFonts w:ascii="Arial" w:hAnsi="Arial" w:cs="Arial"/>
          <w:sz w:val="12"/>
          <w:szCs w:val="12"/>
        </w:rPr>
        <w:t>Ceuta</w:t>
      </w:r>
      <w:proofErr w:type="gramEnd"/>
      <w:r>
        <w:rPr>
          <w:rFonts w:ascii="Arial" w:hAnsi="Arial" w:cs="Arial"/>
          <w:sz w:val="12"/>
          <w:szCs w:val="12"/>
        </w:rPr>
        <w:t xml:space="preserve"> aunque los alumnos no sean musulmanes</w:t>
      </w:r>
      <w:r w:rsidRPr="009B3CB9">
        <w:rPr>
          <w:rFonts w:ascii="Arial" w:hAnsi="Arial" w:cs="Arial"/>
          <w:sz w:val="12"/>
          <w:szCs w:val="12"/>
        </w:rPr>
        <w:t xml:space="preserve">: </w:t>
      </w:r>
      <w:r w:rsidRPr="009B3CB9">
        <w:rPr>
          <w:rFonts w:ascii="Arial" w:hAnsi="Arial" w:cs="Arial"/>
          <w:color w:val="0070C0"/>
          <w:sz w:val="12"/>
          <w:szCs w:val="12"/>
          <w:u w:val="single"/>
        </w:rPr>
        <w:t>https://www.</w:t>
      </w:r>
      <w:r>
        <w:rPr>
          <w:rFonts w:ascii="Arial" w:hAnsi="Arial" w:cs="Arial"/>
          <w:color w:val="0070C0"/>
          <w:sz w:val="12"/>
          <w:szCs w:val="12"/>
          <w:u w:val="single"/>
        </w:rPr>
        <w:t>eldebate.com/educacion/20251008/gobierno-impone-menu-halal-seis-colegios-ceuta-aunque-alumnos-no-sean-musulmanes:342542.html</w:t>
      </w:r>
    </w:p>
    <w:p w14:paraId="66AF1BA7" w14:textId="77777777" w:rsidR="009B3CB9" w:rsidRDefault="009B3CB9" w:rsidP="003370AA">
      <w:pPr>
        <w:pStyle w:val="Textoindependiente"/>
        <w:ind w:left="1134" w:right="1304"/>
        <w:jc w:val="both"/>
        <w:rPr>
          <w:rFonts w:ascii="Arial" w:hAnsi="Arial" w:cs="Arial"/>
          <w:sz w:val="18"/>
          <w:szCs w:val="18"/>
        </w:rPr>
      </w:pPr>
    </w:p>
    <w:p w14:paraId="5E21C988" w14:textId="77777777" w:rsidR="003370AA" w:rsidRDefault="003370AA" w:rsidP="003370AA">
      <w:pPr>
        <w:pStyle w:val="Textoindependiente"/>
        <w:ind w:left="1134" w:right="1304"/>
        <w:jc w:val="both"/>
        <w:rPr>
          <w:rFonts w:ascii="Arial" w:hAnsi="Arial" w:cs="Arial"/>
          <w:sz w:val="18"/>
          <w:szCs w:val="18"/>
        </w:rPr>
      </w:pPr>
    </w:p>
    <w:p w14:paraId="706FF702" w14:textId="77777777" w:rsidR="000D626B" w:rsidRDefault="000D626B">
      <w:pPr>
        <w:pStyle w:val="Textoindependiente"/>
        <w:spacing w:before="6"/>
        <w:rPr>
          <w:sz w:val="17"/>
        </w:rPr>
      </w:pPr>
    </w:p>
    <w:p w14:paraId="12640AEE" w14:textId="09983B10" w:rsidR="000D626B" w:rsidRDefault="000D626B">
      <w:pPr>
        <w:pStyle w:val="Textoindependiente"/>
        <w:ind w:left="118"/>
        <w:rPr>
          <w:sz w:val="20"/>
        </w:rPr>
      </w:pPr>
    </w:p>
    <w:p w14:paraId="23040209" w14:textId="77777777" w:rsidR="000D626B" w:rsidRDefault="000D626B">
      <w:pPr>
        <w:rPr>
          <w:sz w:val="20"/>
        </w:rPr>
        <w:sectPr w:rsidR="000D626B">
          <w:pgSz w:w="11910" w:h="16840"/>
          <w:pgMar w:top="1720" w:right="1080" w:bottom="1240" w:left="1300" w:header="468" w:footer="1048" w:gutter="0"/>
          <w:cols w:space="720"/>
        </w:sectPr>
      </w:pPr>
    </w:p>
    <w:p w14:paraId="2AAD58C6" w14:textId="77777777" w:rsidR="0040792A" w:rsidRDefault="0040792A" w:rsidP="0040792A">
      <w:pPr>
        <w:pStyle w:val="Textoindependiente"/>
        <w:spacing w:line="240" w:lineRule="atLeast"/>
        <w:ind w:left="1134" w:right="1134"/>
        <w:jc w:val="both"/>
        <w:rPr>
          <w:rFonts w:ascii="Arial" w:hAnsi="Arial" w:cs="Arial"/>
          <w:sz w:val="18"/>
          <w:szCs w:val="18"/>
        </w:rPr>
      </w:pPr>
    </w:p>
    <w:p w14:paraId="211D2304" w14:textId="77777777" w:rsidR="00220E04" w:rsidRDefault="00220E04" w:rsidP="0040792A">
      <w:pPr>
        <w:pStyle w:val="Textoindependiente"/>
        <w:spacing w:line="240" w:lineRule="atLeast"/>
        <w:ind w:left="1134" w:right="1134"/>
        <w:jc w:val="both"/>
        <w:rPr>
          <w:rFonts w:ascii="Arial" w:hAnsi="Arial" w:cs="Arial"/>
          <w:sz w:val="18"/>
          <w:szCs w:val="18"/>
        </w:rPr>
      </w:pPr>
    </w:p>
    <w:p w14:paraId="0938254C" w14:textId="77777777" w:rsidR="00220E04" w:rsidRDefault="00220E04" w:rsidP="0040792A">
      <w:pPr>
        <w:pStyle w:val="Textoindependiente"/>
        <w:spacing w:line="240" w:lineRule="atLeast"/>
        <w:ind w:left="1134" w:right="1134"/>
        <w:jc w:val="both"/>
        <w:rPr>
          <w:rFonts w:ascii="Arial" w:hAnsi="Arial" w:cs="Arial"/>
          <w:sz w:val="18"/>
          <w:szCs w:val="18"/>
        </w:rPr>
      </w:pPr>
    </w:p>
    <w:p w14:paraId="49BEB3E2" w14:textId="75D50BF1" w:rsidR="0040792A" w:rsidRDefault="0040792A" w:rsidP="0040792A">
      <w:pPr>
        <w:pStyle w:val="Textoindependiente"/>
        <w:spacing w:line="240" w:lineRule="atLeast"/>
        <w:ind w:left="1134" w:right="1134"/>
        <w:jc w:val="both"/>
        <w:rPr>
          <w:rFonts w:ascii="Arial" w:hAnsi="Arial" w:cs="Arial"/>
          <w:sz w:val="18"/>
          <w:szCs w:val="18"/>
        </w:rPr>
      </w:pPr>
      <w:r>
        <w:rPr>
          <w:rFonts w:ascii="Arial" w:hAnsi="Arial" w:cs="Arial"/>
          <w:sz w:val="18"/>
          <w:szCs w:val="18"/>
        </w:rPr>
        <w:t>de tela y otras imposiciones islamistas que una inmensa mayoría de españoles rechazan de forma absoluta</w:t>
      </w:r>
      <w:r w:rsidRPr="009B3CB9">
        <w:rPr>
          <w:rFonts w:ascii="Arial" w:hAnsi="Arial" w:cs="Arial"/>
          <w:sz w:val="18"/>
          <w:szCs w:val="18"/>
        </w:rPr>
        <w:t>.</w:t>
      </w:r>
    </w:p>
    <w:p w14:paraId="1CE0499B" w14:textId="77777777" w:rsidR="0040792A" w:rsidRDefault="0040792A" w:rsidP="0040792A">
      <w:pPr>
        <w:pStyle w:val="Textoindependiente"/>
        <w:spacing w:line="240" w:lineRule="atLeast"/>
        <w:ind w:left="1134" w:right="1134"/>
        <w:jc w:val="both"/>
        <w:rPr>
          <w:rFonts w:ascii="Arial" w:hAnsi="Arial" w:cs="Arial"/>
          <w:sz w:val="18"/>
          <w:szCs w:val="18"/>
        </w:rPr>
      </w:pPr>
    </w:p>
    <w:p w14:paraId="056FDA2E" w14:textId="77777777" w:rsidR="0040792A" w:rsidRDefault="0040792A" w:rsidP="0040792A">
      <w:pPr>
        <w:pStyle w:val="Textoindependiente"/>
        <w:spacing w:line="240" w:lineRule="atLeast"/>
        <w:ind w:left="1134" w:right="1134"/>
        <w:jc w:val="both"/>
        <w:rPr>
          <w:rFonts w:ascii="Arial" w:hAnsi="Arial" w:cs="Arial"/>
          <w:sz w:val="18"/>
          <w:szCs w:val="18"/>
        </w:rPr>
      </w:pPr>
    </w:p>
    <w:p w14:paraId="3185B2C3" w14:textId="77777777" w:rsidR="0040792A" w:rsidRDefault="0040792A" w:rsidP="0040792A">
      <w:pPr>
        <w:pStyle w:val="Textoindependiente"/>
        <w:spacing w:line="240" w:lineRule="atLeast"/>
        <w:ind w:left="1134" w:right="1134"/>
        <w:jc w:val="both"/>
        <w:rPr>
          <w:rFonts w:ascii="Arial" w:hAnsi="Arial" w:cs="Arial"/>
          <w:sz w:val="18"/>
          <w:szCs w:val="18"/>
        </w:rPr>
      </w:pPr>
    </w:p>
    <w:p w14:paraId="55FCC256" w14:textId="77777777" w:rsidR="0040792A" w:rsidRDefault="0040792A" w:rsidP="0040792A">
      <w:pPr>
        <w:pStyle w:val="Textoindependiente"/>
        <w:spacing w:line="240" w:lineRule="atLeast"/>
        <w:ind w:left="1134" w:right="1134"/>
        <w:jc w:val="both"/>
        <w:rPr>
          <w:rFonts w:ascii="Arial" w:hAnsi="Arial" w:cs="Arial"/>
          <w:sz w:val="18"/>
          <w:szCs w:val="18"/>
        </w:rPr>
      </w:pPr>
    </w:p>
    <w:p w14:paraId="23ACE0B7" w14:textId="2F1A504F" w:rsidR="0040792A" w:rsidRDefault="0040792A" w:rsidP="0040792A">
      <w:pPr>
        <w:pStyle w:val="Textoindependiente"/>
        <w:spacing w:line="240" w:lineRule="atLeast"/>
        <w:ind w:left="1134" w:right="1134"/>
        <w:jc w:val="center"/>
        <w:rPr>
          <w:rFonts w:ascii="Arial" w:hAnsi="Arial" w:cs="Arial"/>
          <w:b/>
          <w:bCs/>
          <w:sz w:val="18"/>
          <w:szCs w:val="18"/>
          <w:u w:val="single"/>
        </w:rPr>
      </w:pPr>
      <w:r>
        <w:rPr>
          <w:rFonts w:ascii="Arial" w:hAnsi="Arial" w:cs="Arial"/>
          <w:b/>
          <w:bCs/>
          <w:sz w:val="18"/>
          <w:szCs w:val="18"/>
          <w:u w:val="single"/>
        </w:rPr>
        <w:t>PROPUESTA DE ACUERDO</w:t>
      </w:r>
    </w:p>
    <w:p w14:paraId="188A5E69" w14:textId="77777777" w:rsidR="0040792A" w:rsidRDefault="0040792A" w:rsidP="0040792A">
      <w:pPr>
        <w:pStyle w:val="Textoindependiente"/>
        <w:spacing w:line="240" w:lineRule="atLeast"/>
        <w:ind w:left="1134" w:right="1134"/>
        <w:jc w:val="center"/>
        <w:rPr>
          <w:rFonts w:ascii="Arial" w:hAnsi="Arial" w:cs="Arial"/>
          <w:b/>
          <w:bCs/>
          <w:sz w:val="18"/>
          <w:szCs w:val="18"/>
          <w:u w:val="single"/>
        </w:rPr>
      </w:pPr>
    </w:p>
    <w:p w14:paraId="39DD535E" w14:textId="16AAAB25" w:rsidR="0040792A" w:rsidRDefault="0040792A" w:rsidP="0040792A">
      <w:pPr>
        <w:pStyle w:val="Textoindependiente"/>
        <w:numPr>
          <w:ilvl w:val="0"/>
          <w:numId w:val="7"/>
        </w:numPr>
        <w:spacing w:line="240" w:lineRule="atLeast"/>
        <w:ind w:right="1134"/>
        <w:jc w:val="both"/>
        <w:rPr>
          <w:rFonts w:ascii="Arial" w:hAnsi="Arial" w:cs="Arial"/>
          <w:sz w:val="18"/>
          <w:szCs w:val="18"/>
        </w:rPr>
      </w:pPr>
      <w:r>
        <w:rPr>
          <w:rFonts w:ascii="Arial" w:hAnsi="Arial" w:cs="Arial"/>
          <w:sz w:val="18"/>
          <w:szCs w:val="18"/>
        </w:rPr>
        <w:t xml:space="preserve">El Pleno de TIAS manifiesta su rechazo a la implantación del menú </w:t>
      </w:r>
      <w:r w:rsidRPr="0040792A">
        <w:rPr>
          <w:rFonts w:ascii="Arial" w:hAnsi="Arial" w:cs="Arial"/>
          <w:i/>
          <w:iCs/>
          <w:sz w:val="18"/>
          <w:szCs w:val="18"/>
        </w:rPr>
        <w:t>halal</w:t>
      </w:r>
      <w:r>
        <w:rPr>
          <w:rFonts w:ascii="Arial" w:hAnsi="Arial" w:cs="Arial"/>
          <w:sz w:val="18"/>
          <w:szCs w:val="18"/>
        </w:rPr>
        <w:t xml:space="preserve"> en cualquier centro público por ser contrario a nuestras tradiciones, usos y costumbres.</w:t>
      </w:r>
    </w:p>
    <w:p w14:paraId="5D6C7D81" w14:textId="77777777" w:rsidR="0040792A" w:rsidRDefault="0040792A" w:rsidP="0040792A">
      <w:pPr>
        <w:pStyle w:val="Textoindependiente"/>
        <w:spacing w:line="240" w:lineRule="atLeast"/>
        <w:ind w:left="1494" w:right="1134"/>
        <w:jc w:val="both"/>
        <w:rPr>
          <w:rFonts w:ascii="Arial" w:hAnsi="Arial" w:cs="Arial"/>
          <w:sz w:val="18"/>
          <w:szCs w:val="18"/>
        </w:rPr>
      </w:pPr>
    </w:p>
    <w:p w14:paraId="0A2970AE" w14:textId="094E0EE2" w:rsidR="0040792A" w:rsidRDefault="0040792A" w:rsidP="0040792A">
      <w:pPr>
        <w:pStyle w:val="Textoindependiente"/>
        <w:numPr>
          <w:ilvl w:val="0"/>
          <w:numId w:val="7"/>
        </w:numPr>
        <w:spacing w:line="240" w:lineRule="atLeast"/>
        <w:ind w:right="1134"/>
        <w:jc w:val="both"/>
        <w:rPr>
          <w:rFonts w:ascii="Arial" w:hAnsi="Arial" w:cs="Arial"/>
          <w:sz w:val="18"/>
          <w:szCs w:val="18"/>
        </w:rPr>
      </w:pPr>
      <w:r>
        <w:rPr>
          <w:rFonts w:ascii="Arial" w:hAnsi="Arial" w:cs="Arial"/>
          <w:sz w:val="18"/>
          <w:szCs w:val="18"/>
        </w:rPr>
        <w:t xml:space="preserve">El Pleno de TIAS manifiesta la necesidad de promover activamente la gastronomía y carnicería tradicionales españoles frente a la expansión de sellos extranjeros como el </w:t>
      </w:r>
      <w:r w:rsidRPr="0040792A">
        <w:rPr>
          <w:rFonts w:ascii="Arial" w:hAnsi="Arial" w:cs="Arial"/>
          <w:i/>
          <w:iCs/>
          <w:sz w:val="18"/>
          <w:szCs w:val="18"/>
        </w:rPr>
        <w:t>halal</w:t>
      </w:r>
      <w:r>
        <w:rPr>
          <w:rFonts w:ascii="Arial" w:hAnsi="Arial" w:cs="Arial"/>
          <w:sz w:val="18"/>
          <w:szCs w:val="18"/>
        </w:rPr>
        <w:t>, garantizando el derecho de los consumidores a productos arraigados en nuestra cultura alimentaria y apoyando a los productores que defienden nuestras costumbres, en especial locales.</w:t>
      </w:r>
    </w:p>
    <w:p w14:paraId="379D5D0E" w14:textId="77777777" w:rsidR="0040792A" w:rsidRDefault="0040792A" w:rsidP="0040792A">
      <w:pPr>
        <w:pStyle w:val="Prrafodelista"/>
        <w:rPr>
          <w:rFonts w:ascii="Arial" w:hAnsi="Arial" w:cs="Arial"/>
          <w:sz w:val="18"/>
          <w:szCs w:val="18"/>
        </w:rPr>
      </w:pPr>
    </w:p>
    <w:p w14:paraId="4726D3EF" w14:textId="623FED0C" w:rsidR="0040792A" w:rsidRDefault="0040792A" w:rsidP="0040792A">
      <w:pPr>
        <w:pStyle w:val="Textoindependiente"/>
        <w:numPr>
          <w:ilvl w:val="0"/>
          <w:numId w:val="7"/>
        </w:numPr>
        <w:spacing w:line="240" w:lineRule="atLeast"/>
        <w:ind w:right="1134"/>
        <w:jc w:val="both"/>
        <w:rPr>
          <w:rFonts w:ascii="Arial" w:hAnsi="Arial" w:cs="Arial"/>
          <w:sz w:val="18"/>
          <w:szCs w:val="18"/>
        </w:rPr>
      </w:pPr>
      <w:r>
        <w:rPr>
          <w:rFonts w:ascii="Arial" w:hAnsi="Arial" w:cs="Arial"/>
          <w:sz w:val="18"/>
          <w:szCs w:val="18"/>
        </w:rPr>
        <w:t>El Pleno de TIAS manifiesta la necesidad de apoyar de manera explícita y decidida al producto español por parte de todas las Administraciones públicas, fomentando su consumo entre la población y fomentando medidas de protección de nuestro sector primario, especialmente de nuestros productores, frente a las imposiciones de instituciones supra nacionales que les perjudican de manera directa y que fomentan la competencia desleal de productos extranjeros.</w:t>
      </w:r>
    </w:p>
    <w:p w14:paraId="57C06973" w14:textId="77777777" w:rsidR="00220E04" w:rsidRDefault="00220E04" w:rsidP="00220E04">
      <w:pPr>
        <w:pStyle w:val="Prrafodelista"/>
        <w:rPr>
          <w:rFonts w:ascii="Arial" w:hAnsi="Arial" w:cs="Arial"/>
          <w:sz w:val="18"/>
          <w:szCs w:val="18"/>
        </w:rPr>
      </w:pPr>
    </w:p>
    <w:p w14:paraId="4918CEC0" w14:textId="6EF4D65F" w:rsidR="00220E04" w:rsidRDefault="00220E04" w:rsidP="0040792A">
      <w:pPr>
        <w:pStyle w:val="Textoindependiente"/>
        <w:numPr>
          <w:ilvl w:val="0"/>
          <w:numId w:val="7"/>
        </w:numPr>
        <w:spacing w:line="240" w:lineRule="atLeast"/>
        <w:ind w:right="1134"/>
        <w:jc w:val="both"/>
        <w:rPr>
          <w:rFonts w:ascii="Arial" w:hAnsi="Arial" w:cs="Arial"/>
          <w:sz w:val="18"/>
          <w:szCs w:val="18"/>
        </w:rPr>
      </w:pPr>
      <w:r>
        <w:rPr>
          <w:rFonts w:ascii="Arial" w:hAnsi="Arial" w:cs="Arial"/>
          <w:sz w:val="18"/>
          <w:szCs w:val="18"/>
        </w:rPr>
        <w:t>El Pleno de TIAS manifiesta que, mientras vivan en España, los extranjeros deben adaptarse y respetar los usos y costumbres del país que los acoge y en ningún caso deben pretender imponer las de sus países de origen.</w:t>
      </w:r>
    </w:p>
    <w:p w14:paraId="56613936" w14:textId="77777777" w:rsidR="00220E04" w:rsidRDefault="00220E04" w:rsidP="00220E04">
      <w:pPr>
        <w:pStyle w:val="Prrafodelista"/>
        <w:rPr>
          <w:rFonts w:ascii="Arial" w:hAnsi="Arial" w:cs="Arial"/>
          <w:sz w:val="18"/>
          <w:szCs w:val="18"/>
        </w:rPr>
      </w:pPr>
    </w:p>
    <w:p w14:paraId="0685CEF5" w14:textId="28205B7F" w:rsidR="00220E04" w:rsidRDefault="00220E04" w:rsidP="0040792A">
      <w:pPr>
        <w:pStyle w:val="Textoindependiente"/>
        <w:numPr>
          <w:ilvl w:val="0"/>
          <w:numId w:val="7"/>
        </w:numPr>
        <w:spacing w:line="240" w:lineRule="atLeast"/>
        <w:ind w:right="1134"/>
        <w:jc w:val="both"/>
        <w:rPr>
          <w:rFonts w:ascii="Arial" w:hAnsi="Arial" w:cs="Arial"/>
          <w:sz w:val="18"/>
          <w:szCs w:val="18"/>
        </w:rPr>
      </w:pPr>
      <w:r>
        <w:rPr>
          <w:rFonts w:ascii="Arial" w:hAnsi="Arial" w:cs="Arial"/>
          <w:sz w:val="18"/>
          <w:szCs w:val="18"/>
        </w:rPr>
        <w:t>El Pleno de TIAS rechaza expresamente la imposición de prácticas foráneas ajenas a nuestros usos y costumbres, especialmente todas las relacionadas con el islamismo que amenaza la convivencia y la seguridad de los españoles, con especial mención a los derechos de las mujeres españolas.</w:t>
      </w:r>
    </w:p>
    <w:p w14:paraId="5C626377" w14:textId="77777777" w:rsidR="00220E04" w:rsidRDefault="00220E04" w:rsidP="00220E04">
      <w:pPr>
        <w:pStyle w:val="Prrafodelista"/>
        <w:rPr>
          <w:rFonts w:ascii="Arial" w:hAnsi="Arial" w:cs="Arial"/>
          <w:sz w:val="18"/>
          <w:szCs w:val="18"/>
        </w:rPr>
      </w:pPr>
    </w:p>
    <w:p w14:paraId="1D6C3CBA" w14:textId="77777777" w:rsidR="00220E04" w:rsidRDefault="00220E04" w:rsidP="00220E04">
      <w:pPr>
        <w:pStyle w:val="Textoindependiente"/>
        <w:spacing w:line="240" w:lineRule="atLeast"/>
        <w:ind w:right="1134"/>
        <w:jc w:val="both"/>
        <w:rPr>
          <w:rFonts w:ascii="Arial" w:hAnsi="Arial" w:cs="Arial"/>
          <w:sz w:val="18"/>
          <w:szCs w:val="18"/>
        </w:rPr>
      </w:pPr>
    </w:p>
    <w:p w14:paraId="0F6B70D9" w14:textId="77777777" w:rsidR="00220E04" w:rsidRDefault="00220E04" w:rsidP="00220E04">
      <w:pPr>
        <w:pStyle w:val="Textoindependiente"/>
        <w:spacing w:line="240" w:lineRule="atLeast"/>
        <w:ind w:right="1134"/>
        <w:jc w:val="both"/>
        <w:rPr>
          <w:rFonts w:ascii="Arial" w:hAnsi="Arial" w:cs="Arial"/>
          <w:sz w:val="18"/>
          <w:szCs w:val="18"/>
        </w:rPr>
      </w:pPr>
    </w:p>
    <w:p w14:paraId="2F735E44" w14:textId="2E65517F" w:rsidR="00220E04" w:rsidRPr="00220E04" w:rsidRDefault="00220E04" w:rsidP="00220E04">
      <w:pPr>
        <w:pStyle w:val="Textoindependiente"/>
        <w:spacing w:line="240" w:lineRule="atLeast"/>
        <w:ind w:right="1134"/>
        <w:jc w:val="center"/>
        <w:rPr>
          <w:rFonts w:ascii="Arial" w:hAnsi="Arial" w:cs="Arial"/>
          <w:sz w:val="20"/>
          <w:szCs w:val="20"/>
        </w:rPr>
      </w:pPr>
      <w:r>
        <w:rPr>
          <w:rFonts w:ascii="Arial" w:hAnsi="Arial" w:cs="Arial"/>
          <w:sz w:val="20"/>
          <w:szCs w:val="20"/>
        </w:rPr>
        <w:t>Tías, a 27 de febrero de 2026</w:t>
      </w:r>
    </w:p>
    <w:p w14:paraId="6BCEE83C" w14:textId="77777777" w:rsidR="000D626B" w:rsidRDefault="000D626B">
      <w:pPr>
        <w:pStyle w:val="Textoindependiente"/>
        <w:spacing w:before="6"/>
        <w:rPr>
          <w:sz w:val="17"/>
        </w:rPr>
      </w:pPr>
    </w:p>
    <w:p w14:paraId="7BB0453F" w14:textId="6A28018C" w:rsidR="000D626B" w:rsidRDefault="000D626B">
      <w:pPr>
        <w:pStyle w:val="Textoindependiente"/>
        <w:ind w:left="399"/>
        <w:rPr>
          <w:sz w:val="20"/>
        </w:rPr>
      </w:pPr>
    </w:p>
    <w:p w14:paraId="345D810B" w14:textId="77777777" w:rsidR="000D626B" w:rsidRDefault="000D626B">
      <w:pPr>
        <w:rPr>
          <w:sz w:val="20"/>
        </w:rPr>
        <w:sectPr w:rsidR="000D626B">
          <w:pgSz w:w="11910" w:h="16840"/>
          <w:pgMar w:top="1720" w:right="1080" w:bottom="1240" w:left="1300" w:header="468" w:footer="1048" w:gutter="0"/>
          <w:cols w:space="720"/>
        </w:sectPr>
      </w:pPr>
    </w:p>
    <w:p w14:paraId="022C3FEB" w14:textId="69ED5BB0" w:rsidR="000D626B" w:rsidRPr="00220E04" w:rsidRDefault="00220E04" w:rsidP="00220E04">
      <w:pPr>
        <w:pStyle w:val="Textoindependiente"/>
        <w:rPr>
          <w:rFonts w:asciiTheme="minorHAnsi" w:hAnsiTheme="minorHAnsi" w:cstheme="minorHAnsi"/>
          <w:sz w:val="12"/>
          <w:szCs w:val="12"/>
        </w:rPr>
      </w:pPr>
      <w:r>
        <w:rPr>
          <w:sz w:val="20"/>
        </w:rPr>
        <w:lastRenderedPageBreak/>
        <w:tab/>
      </w:r>
      <w:r>
        <w:rPr>
          <w:sz w:val="20"/>
        </w:rPr>
        <w:tab/>
      </w:r>
      <w:r>
        <w:rPr>
          <w:sz w:val="20"/>
        </w:rPr>
        <w:tab/>
      </w:r>
      <w:r>
        <w:rPr>
          <w:sz w:val="20"/>
        </w:rPr>
        <w:tab/>
      </w:r>
      <w:r>
        <w:rPr>
          <w:sz w:val="20"/>
        </w:rPr>
        <w:tab/>
      </w:r>
      <w:r w:rsidRPr="00220E04">
        <w:rPr>
          <w:rFonts w:asciiTheme="minorHAnsi" w:hAnsiTheme="minorHAnsi" w:cstheme="minorHAnsi"/>
          <w:sz w:val="12"/>
          <w:szCs w:val="12"/>
        </w:rPr>
        <w:t>Firmado digitalmente</w:t>
      </w:r>
    </w:p>
    <w:p w14:paraId="1993B323" w14:textId="2D006A6E" w:rsidR="00220E04" w:rsidRPr="00220E04" w:rsidRDefault="00220E04" w:rsidP="00220E04">
      <w:pPr>
        <w:pStyle w:val="Textoindependiente"/>
        <w:rPr>
          <w:rFonts w:asciiTheme="minorHAnsi" w:hAnsiTheme="minorHAnsi" w:cstheme="minorHAnsi"/>
          <w:sz w:val="12"/>
          <w:szCs w:val="12"/>
        </w:rPr>
      </w:pPr>
      <w:r w:rsidRPr="00220E04">
        <w:rPr>
          <w:rFonts w:asciiTheme="minorHAnsi" w:hAnsiTheme="minorHAnsi" w:cstheme="minorHAnsi"/>
          <w:sz w:val="12"/>
          <w:szCs w:val="12"/>
        </w:rPr>
        <w:tab/>
      </w:r>
      <w:r w:rsidRPr="00220E04">
        <w:rPr>
          <w:rFonts w:asciiTheme="minorHAnsi" w:hAnsiTheme="minorHAnsi" w:cstheme="minorHAnsi"/>
          <w:sz w:val="12"/>
          <w:szCs w:val="12"/>
        </w:rPr>
        <w:tab/>
      </w:r>
      <w:r w:rsidRPr="00220E04">
        <w:rPr>
          <w:rFonts w:asciiTheme="minorHAnsi" w:hAnsiTheme="minorHAnsi" w:cstheme="minorHAnsi"/>
          <w:sz w:val="12"/>
          <w:szCs w:val="12"/>
        </w:rPr>
        <w:tab/>
      </w:r>
      <w:r w:rsidRPr="00220E04">
        <w:rPr>
          <w:rFonts w:asciiTheme="minorHAnsi" w:hAnsiTheme="minorHAnsi" w:cstheme="minorHAnsi"/>
          <w:sz w:val="12"/>
          <w:szCs w:val="12"/>
        </w:rPr>
        <w:tab/>
      </w:r>
      <w:r w:rsidRPr="00220E04">
        <w:rPr>
          <w:rFonts w:asciiTheme="minorHAnsi" w:hAnsiTheme="minorHAnsi" w:cstheme="minorHAnsi"/>
          <w:sz w:val="12"/>
          <w:szCs w:val="12"/>
        </w:rPr>
        <w:tab/>
        <w:t>por: MARIA ESTHER</w:t>
      </w:r>
    </w:p>
    <w:p w14:paraId="05E4A93B" w14:textId="49D09065" w:rsidR="00220E04" w:rsidRPr="00220E04" w:rsidRDefault="00000000" w:rsidP="00220E04">
      <w:pPr>
        <w:pStyle w:val="Textoindependiente"/>
        <w:rPr>
          <w:rFonts w:asciiTheme="minorHAnsi" w:hAnsiTheme="minorHAnsi" w:cstheme="minorHAnsi"/>
          <w:sz w:val="12"/>
          <w:szCs w:val="12"/>
        </w:rPr>
      </w:pPr>
      <w:r>
        <w:rPr>
          <w:rFonts w:asciiTheme="minorHAnsi" w:hAnsiTheme="minorHAnsi" w:cstheme="minorHAnsi"/>
          <w:noProof/>
          <w:sz w:val="12"/>
          <w:szCs w:val="12"/>
        </w:rPr>
        <w:pict w14:anchorId="314FCFC4">
          <v:shape id="_x0000_s2058" type="#_x0000_t202" style="position:absolute;margin-left:179.45pt;margin-top:5.7pt;width:56.8pt;height:8.9pt;z-index:251661312;visibility:visible;mso-wrap-distance-left:9pt;mso-wrap-distance-top:3.6pt;mso-wrap-distance-right:9pt;mso-wrap-distance-bottom:3.6pt;mso-position-horizontal-relative:text;mso-position-vertical-relative:text;mso-width-relative:margin;mso-height-relative:margin;v-text-anchor:top" wrapcoords="-568 -3600 -568 28800 22737 28800 22737 0 22453 -3600 -568 -3600" fillcolor="black [3213]" strokecolor="#f2f2f2 [3041]" strokeweight="3pt">
            <v:shadow on="t" type="perspective" color="#7f7f7f [1601]" opacity=".5" offset="1pt" offset2="-1pt"/>
            <v:textbox>
              <w:txbxContent>
                <w:sdt>
                  <w:sdtPr>
                    <w:id w:val="568603642"/>
                    <w:temporary/>
                    <w:showingPlcHdr/>
                    <w15:appearance w15:val="hidden"/>
                  </w:sdtPr>
                  <w:sdtContent>
                    <w:p w14:paraId="1F32DC05" w14:textId="77777777" w:rsidR="00220E04" w:rsidRDefault="00220E04">
                      <w:r>
                        <w:t>[Capte la atención de los lectores mediante una cita importante extraída del documento o utilice este espacio para resaltar un punto clave. Para colocar el cuadro de texto en cualquier lugar de la página, solo tiene que arrastrarlo.]</w:t>
                      </w:r>
                    </w:p>
                  </w:sdtContent>
                </w:sdt>
              </w:txbxContent>
            </v:textbox>
          </v:shape>
        </w:pict>
      </w:r>
      <w:r w:rsidR="00220E04" w:rsidRPr="00220E04">
        <w:rPr>
          <w:rFonts w:asciiTheme="minorHAnsi" w:hAnsiTheme="minorHAnsi" w:cstheme="minorHAnsi"/>
          <w:sz w:val="12"/>
          <w:szCs w:val="12"/>
        </w:rPr>
        <w:tab/>
      </w:r>
      <w:r w:rsidR="00220E04" w:rsidRPr="00220E04">
        <w:rPr>
          <w:rFonts w:asciiTheme="minorHAnsi" w:hAnsiTheme="minorHAnsi" w:cstheme="minorHAnsi"/>
          <w:sz w:val="12"/>
          <w:szCs w:val="12"/>
        </w:rPr>
        <w:tab/>
      </w:r>
      <w:r w:rsidR="00220E04" w:rsidRPr="00220E04">
        <w:rPr>
          <w:rFonts w:asciiTheme="minorHAnsi" w:hAnsiTheme="minorHAnsi" w:cstheme="minorHAnsi"/>
          <w:sz w:val="12"/>
          <w:szCs w:val="12"/>
        </w:rPr>
        <w:tab/>
      </w:r>
      <w:r w:rsidR="00220E04" w:rsidRPr="00220E04">
        <w:rPr>
          <w:rFonts w:asciiTheme="minorHAnsi" w:hAnsiTheme="minorHAnsi" w:cstheme="minorHAnsi"/>
          <w:sz w:val="12"/>
          <w:szCs w:val="12"/>
        </w:rPr>
        <w:tab/>
      </w:r>
      <w:r w:rsidR="00220E04" w:rsidRPr="00220E04">
        <w:rPr>
          <w:rFonts w:asciiTheme="minorHAnsi" w:hAnsiTheme="minorHAnsi" w:cstheme="minorHAnsi"/>
          <w:sz w:val="12"/>
          <w:szCs w:val="12"/>
        </w:rPr>
        <w:tab/>
        <w:t>TAMARGO ACEBAL – DNI</w:t>
      </w:r>
    </w:p>
    <w:p w14:paraId="2FE91EF7" w14:textId="612B00F5" w:rsidR="00220E04" w:rsidRPr="00220E04" w:rsidRDefault="00220E04" w:rsidP="00220E04">
      <w:pPr>
        <w:pStyle w:val="Textoindependiente"/>
        <w:rPr>
          <w:rFonts w:asciiTheme="minorHAnsi" w:hAnsiTheme="minorHAnsi" w:cstheme="minorHAnsi"/>
          <w:sz w:val="12"/>
          <w:szCs w:val="12"/>
        </w:rPr>
      </w:pPr>
      <w:r w:rsidRPr="00220E04">
        <w:rPr>
          <w:rFonts w:asciiTheme="minorHAnsi" w:hAnsiTheme="minorHAnsi" w:cstheme="minorHAnsi"/>
          <w:sz w:val="12"/>
          <w:szCs w:val="12"/>
        </w:rPr>
        <w:tab/>
      </w:r>
      <w:r w:rsidRPr="00220E04">
        <w:rPr>
          <w:rFonts w:asciiTheme="minorHAnsi" w:hAnsiTheme="minorHAnsi" w:cstheme="minorHAnsi"/>
          <w:sz w:val="12"/>
          <w:szCs w:val="12"/>
        </w:rPr>
        <w:tab/>
      </w:r>
      <w:r w:rsidRPr="00220E04">
        <w:rPr>
          <w:rFonts w:asciiTheme="minorHAnsi" w:hAnsiTheme="minorHAnsi" w:cstheme="minorHAnsi"/>
          <w:sz w:val="12"/>
          <w:szCs w:val="12"/>
        </w:rPr>
        <w:tab/>
      </w:r>
      <w:r w:rsidRPr="00220E04">
        <w:rPr>
          <w:rFonts w:asciiTheme="minorHAnsi" w:hAnsiTheme="minorHAnsi" w:cstheme="minorHAnsi"/>
          <w:sz w:val="12"/>
          <w:szCs w:val="12"/>
        </w:rPr>
        <w:tab/>
      </w:r>
      <w:r w:rsidRPr="00220E04">
        <w:rPr>
          <w:rFonts w:asciiTheme="minorHAnsi" w:hAnsiTheme="minorHAnsi" w:cstheme="minorHAnsi"/>
          <w:sz w:val="12"/>
          <w:szCs w:val="12"/>
        </w:rPr>
        <w:tab/>
      </w:r>
    </w:p>
    <w:p w14:paraId="04FA23F4" w14:textId="69B871A8" w:rsidR="00220E04" w:rsidRPr="00220E04" w:rsidRDefault="00220E04" w:rsidP="00220E04">
      <w:pPr>
        <w:pStyle w:val="Textoindependiente"/>
        <w:rPr>
          <w:rFonts w:asciiTheme="minorHAnsi" w:hAnsiTheme="minorHAnsi" w:cstheme="minorHAnsi"/>
          <w:sz w:val="12"/>
          <w:szCs w:val="12"/>
        </w:rPr>
      </w:pPr>
      <w:r w:rsidRPr="00220E04">
        <w:rPr>
          <w:rFonts w:asciiTheme="minorHAnsi" w:hAnsiTheme="minorHAnsi" w:cstheme="minorHAnsi"/>
          <w:sz w:val="12"/>
          <w:szCs w:val="12"/>
        </w:rPr>
        <w:tab/>
      </w:r>
      <w:r w:rsidRPr="00220E04">
        <w:rPr>
          <w:rFonts w:asciiTheme="minorHAnsi" w:hAnsiTheme="minorHAnsi" w:cstheme="minorHAnsi"/>
          <w:sz w:val="12"/>
          <w:szCs w:val="12"/>
        </w:rPr>
        <w:tab/>
      </w:r>
      <w:r w:rsidRPr="00220E04">
        <w:rPr>
          <w:rFonts w:asciiTheme="minorHAnsi" w:hAnsiTheme="minorHAnsi" w:cstheme="minorHAnsi"/>
          <w:sz w:val="12"/>
          <w:szCs w:val="12"/>
        </w:rPr>
        <w:tab/>
      </w:r>
      <w:r w:rsidRPr="00220E04">
        <w:rPr>
          <w:rFonts w:asciiTheme="minorHAnsi" w:hAnsiTheme="minorHAnsi" w:cstheme="minorHAnsi"/>
          <w:sz w:val="12"/>
          <w:szCs w:val="12"/>
        </w:rPr>
        <w:tab/>
      </w:r>
      <w:r w:rsidRPr="00220E04">
        <w:rPr>
          <w:rFonts w:asciiTheme="minorHAnsi" w:hAnsiTheme="minorHAnsi" w:cstheme="minorHAnsi"/>
          <w:sz w:val="12"/>
          <w:szCs w:val="12"/>
        </w:rPr>
        <w:tab/>
        <w:t>Fecha: 27/2/26, 19:38:22</w:t>
      </w:r>
    </w:p>
    <w:p w14:paraId="22889F85" w14:textId="695710B0" w:rsidR="00220E04" w:rsidRPr="00220E04" w:rsidRDefault="00220E04" w:rsidP="00220E04">
      <w:pPr>
        <w:pStyle w:val="Textoindependiente"/>
        <w:rPr>
          <w:rFonts w:asciiTheme="minorHAnsi" w:hAnsiTheme="minorHAnsi" w:cstheme="minorHAnsi"/>
          <w:sz w:val="12"/>
          <w:szCs w:val="12"/>
        </w:rPr>
      </w:pPr>
    </w:p>
    <w:p w14:paraId="37C9A06E" w14:textId="71939921" w:rsidR="00220E04" w:rsidRPr="00220E04" w:rsidRDefault="00220E04" w:rsidP="00220E04">
      <w:pPr>
        <w:pStyle w:val="Textoindependiente"/>
        <w:rPr>
          <w:rFonts w:asciiTheme="minorHAnsi" w:hAnsiTheme="minorHAnsi" w:cstheme="minorHAnsi"/>
          <w:sz w:val="12"/>
          <w:szCs w:val="12"/>
        </w:rPr>
      </w:pPr>
      <w:r w:rsidRPr="00220E04">
        <w:rPr>
          <w:rFonts w:asciiTheme="minorHAnsi" w:hAnsiTheme="minorHAnsi" w:cstheme="minorHAnsi"/>
          <w:sz w:val="12"/>
          <w:szCs w:val="12"/>
        </w:rPr>
        <w:tab/>
      </w:r>
      <w:r w:rsidRPr="00220E04">
        <w:rPr>
          <w:rFonts w:asciiTheme="minorHAnsi" w:hAnsiTheme="minorHAnsi" w:cstheme="minorHAnsi"/>
          <w:sz w:val="12"/>
          <w:szCs w:val="12"/>
        </w:rPr>
        <w:tab/>
      </w:r>
      <w:r w:rsidRPr="00220E04">
        <w:rPr>
          <w:rFonts w:asciiTheme="minorHAnsi" w:hAnsiTheme="minorHAnsi" w:cstheme="minorHAnsi"/>
          <w:sz w:val="12"/>
          <w:szCs w:val="12"/>
        </w:rPr>
        <w:tab/>
      </w:r>
      <w:r w:rsidRPr="00220E04">
        <w:rPr>
          <w:rFonts w:asciiTheme="minorHAnsi" w:hAnsiTheme="minorHAnsi" w:cstheme="minorHAnsi"/>
          <w:sz w:val="12"/>
          <w:szCs w:val="12"/>
        </w:rPr>
        <w:tab/>
        <w:t xml:space="preserve">        </w:t>
      </w:r>
      <w:r>
        <w:rPr>
          <w:rFonts w:asciiTheme="minorHAnsi" w:hAnsiTheme="minorHAnsi" w:cstheme="minorHAnsi"/>
          <w:sz w:val="12"/>
          <w:szCs w:val="12"/>
        </w:rPr>
        <w:t xml:space="preserve">            </w:t>
      </w:r>
      <w:proofErr w:type="spellStart"/>
      <w:r w:rsidRPr="00220E04">
        <w:rPr>
          <w:rFonts w:asciiTheme="minorHAnsi" w:hAnsiTheme="minorHAnsi" w:cstheme="minorHAnsi"/>
          <w:sz w:val="12"/>
          <w:szCs w:val="12"/>
        </w:rPr>
        <w:t>Maria</w:t>
      </w:r>
      <w:proofErr w:type="spellEnd"/>
      <w:r w:rsidRPr="00220E04">
        <w:rPr>
          <w:rFonts w:asciiTheme="minorHAnsi" w:hAnsiTheme="minorHAnsi" w:cstheme="minorHAnsi"/>
          <w:sz w:val="12"/>
          <w:szCs w:val="12"/>
        </w:rPr>
        <w:t xml:space="preserve"> Esther Tamargo Acebal</w:t>
      </w:r>
    </w:p>
    <w:p w14:paraId="769CC155" w14:textId="77777777" w:rsidR="000D626B" w:rsidRDefault="000D626B">
      <w:pPr>
        <w:pStyle w:val="Textoindependiente"/>
        <w:spacing w:before="5"/>
        <w:rPr>
          <w:sz w:val="19"/>
        </w:rPr>
      </w:pPr>
    </w:p>
    <w:p w14:paraId="76B1C51A" w14:textId="46666E8A" w:rsidR="000D626B" w:rsidRDefault="000D626B">
      <w:pPr>
        <w:pStyle w:val="Textoindependiente"/>
        <w:ind w:left="3470"/>
        <w:rPr>
          <w:sz w:val="20"/>
        </w:rPr>
      </w:pPr>
    </w:p>
    <w:p w14:paraId="1CE36484" w14:textId="77777777" w:rsidR="000D626B" w:rsidRDefault="000D626B">
      <w:pPr>
        <w:pStyle w:val="Textoindependiente"/>
        <w:rPr>
          <w:sz w:val="20"/>
        </w:rPr>
      </w:pPr>
    </w:p>
    <w:p w14:paraId="5A93EF59" w14:textId="77777777" w:rsidR="000D626B" w:rsidRDefault="000D626B">
      <w:pPr>
        <w:pStyle w:val="Textoindependiente"/>
        <w:rPr>
          <w:sz w:val="20"/>
        </w:rPr>
      </w:pPr>
    </w:p>
    <w:p w14:paraId="78520989" w14:textId="77777777" w:rsidR="000D626B" w:rsidRDefault="000D626B">
      <w:pPr>
        <w:pStyle w:val="Textoindependiente"/>
        <w:spacing w:before="6"/>
        <w:rPr>
          <w:sz w:val="16"/>
        </w:rPr>
      </w:pPr>
    </w:p>
    <w:p w14:paraId="7E44D5A9" w14:textId="77777777" w:rsidR="000D626B" w:rsidRDefault="00000000">
      <w:pPr>
        <w:pStyle w:val="Textoindependiente"/>
        <w:spacing w:before="90"/>
        <w:ind w:left="118" w:right="335"/>
        <w:jc w:val="both"/>
      </w:pPr>
      <w:r>
        <w:t>Sometido el asunto a votación, la Comisión Informativa no aprobó la propuesta, siendo el resultado de la votación; cuatro (4) abstenciones (PSOE y PP); un (1) voto en contra (Grupo Mixto USP); y un (1) voto a favor (Grupo Mixto VOX).”</w:t>
      </w:r>
    </w:p>
    <w:p w14:paraId="31C5AF34" w14:textId="77777777" w:rsidR="000D626B" w:rsidRDefault="000D626B">
      <w:pPr>
        <w:pStyle w:val="Textoindependiente"/>
        <w:spacing w:before="11"/>
        <w:rPr>
          <w:sz w:val="23"/>
        </w:rPr>
      </w:pPr>
    </w:p>
    <w:p w14:paraId="07DF2CA5" w14:textId="77777777" w:rsidR="000D626B" w:rsidRDefault="00000000">
      <w:pPr>
        <w:pStyle w:val="Textoindependiente"/>
        <w:ind w:left="118"/>
        <w:jc w:val="both"/>
      </w:pPr>
      <w:r>
        <w:t>Interviene Dª. María Esther Tamargo Acebal, quien expone la propuesta.</w:t>
      </w:r>
    </w:p>
    <w:p w14:paraId="17C065C0" w14:textId="77777777" w:rsidR="000D626B" w:rsidRDefault="000D626B">
      <w:pPr>
        <w:pStyle w:val="Textoindependiente"/>
      </w:pPr>
    </w:p>
    <w:p w14:paraId="4B0C25E1" w14:textId="77777777" w:rsidR="000D626B" w:rsidRDefault="00000000">
      <w:pPr>
        <w:pStyle w:val="Textoindependiente"/>
        <w:ind w:left="118" w:right="335"/>
        <w:jc w:val="both"/>
      </w:pPr>
      <w:r>
        <w:t>Interviene D. Amado Jesús Vizcaíno Eugenio, quien se manifiesta disconforme con la propuesta, entiende que la religión no tiene país ni frontera, y que este no es el espacio de este debate.</w:t>
      </w:r>
    </w:p>
    <w:p w14:paraId="2C160C3F" w14:textId="77777777" w:rsidR="000D626B" w:rsidRDefault="000D626B">
      <w:pPr>
        <w:pStyle w:val="Textoindependiente"/>
      </w:pPr>
    </w:p>
    <w:p w14:paraId="64E088C1" w14:textId="77777777" w:rsidR="000D626B" w:rsidRDefault="00000000">
      <w:pPr>
        <w:pStyle w:val="Textoindependiente"/>
        <w:ind w:left="118" w:right="336"/>
        <w:jc w:val="both"/>
      </w:pPr>
      <w:r>
        <w:t>Interviene D. Francisco Javier Aparicio Betancort, quien se manifiesta disconforme con la propuesta.</w:t>
      </w:r>
    </w:p>
    <w:p w14:paraId="14EB32FA" w14:textId="77777777" w:rsidR="000D626B" w:rsidRDefault="000D626B">
      <w:pPr>
        <w:pStyle w:val="Textoindependiente"/>
      </w:pPr>
    </w:p>
    <w:p w14:paraId="1E0F52A6" w14:textId="77777777" w:rsidR="000D626B" w:rsidRDefault="00000000">
      <w:pPr>
        <w:pStyle w:val="Textoindependiente"/>
        <w:ind w:left="118" w:right="336"/>
        <w:jc w:val="both"/>
      </w:pPr>
      <w:r>
        <w:t>Interviene D. Marcial Nicolás Saavedra Sanginés, quien se manifiesta disconforme con la propuesta, y señala que la multiculturalidad es una realidad, y que no veía imposición de nada a nadie.</w:t>
      </w:r>
    </w:p>
    <w:p w14:paraId="4CE27C20" w14:textId="77777777" w:rsidR="000D626B" w:rsidRDefault="000D626B">
      <w:pPr>
        <w:pStyle w:val="Textoindependiente"/>
      </w:pPr>
    </w:p>
    <w:p w14:paraId="27C0BEF4" w14:textId="77777777" w:rsidR="000D626B" w:rsidRDefault="00000000">
      <w:pPr>
        <w:pStyle w:val="Textoindependiente"/>
        <w:ind w:left="118" w:right="334"/>
        <w:jc w:val="both"/>
      </w:pPr>
      <w:r>
        <w:t>Interviene Dª. María Esther Tamargo Acebal, quien plantea si también se contempla en los menús, la Cuaresma de los cristianos, el menú kosher para los judíos, y el menú para los hinduistas.</w:t>
      </w:r>
    </w:p>
    <w:p w14:paraId="286A5CA0" w14:textId="77777777" w:rsidR="000D626B" w:rsidRDefault="000D626B">
      <w:pPr>
        <w:pStyle w:val="Textoindependiente"/>
      </w:pPr>
    </w:p>
    <w:p w14:paraId="137032A1" w14:textId="77777777" w:rsidR="000D626B" w:rsidRDefault="00000000">
      <w:pPr>
        <w:pStyle w:val="Textoindependiente"/>
        <w:ind w:left="118" w:right="337"/>
        <w:jc w:val="both"/>
      </w:pPr>
      <w:r>
        <w:t>Interviene D. Amado Jesús Vizcaíno Eugenio, quien señala que el resto de las religiones entiende, que está seguro de que si los padres lo solicitan y hay posibilidad se dará.</w:t>
      </w:r>
    </w:p>
    <w:p w14:paraId="52530F6C" w14:textId="77777777" w:rsidR="000D626B" w:rsidRDefault="000D626B">
      <w:pPr>
        <w:pStyle w:val="Textoindependiente"/>
      </w:pPr>
    </w:p>
    <w:p w14:paraId="57838045" w14:textId="77777777" w:rsidR="000D626B" w:rsidRDefault="00000000">
      <w:pPr>
        <w:pStyle w:val="Textoindependiente"/>
        <w:ind w:left="118" w:right="339"/>
        <w:jc w:val="both"/>
      </w:pPr>
      <w:r>
        <w:t>Interviene D. Marcial Nicolás Saavedra Sanginés, quien señala que también son parte de nuestra población los que vienen de fuera.</w:t>
      </w:r>
    </w:p>
    <w:p w14:paraId="6ADCAF54" w14:textId="77777777" w:rsidR="000D626B" w:rsidRDefault="000D626B">
      <w:pPr>
        <w:pStyle w:val="Textoindependiente"/>
      </w:pPr>
    </w:p>
    <w:p w14:paraId="2F3F28AC" w14:textId="77777777" w:rsidR="000D626B" w:rsidRDefault="00000000">
      <w:pPr>
        <w:pStyle w:val="Textoindependiente"/>
        <w:ind w:left="118" w:right="336"/>
        <w:jc w:val="both"/>
      </w:pPr>
      <w:r>
        <w:t xml:space="preserve">Sometido el asunto a votación, el Pleno de la Corporación, no aprobó la propuesta, siendo el resultado de la votación; dieciocho (18) votos en contra (PSOE, PP y Grupo Mixto USP y </w:t>
      </w:r>
      <w:proofErr w:type="spellStart"/>
      <w:r>
        <w:t>Cca</w:t>
      </w:r>
      <w:proofErr w:type="spellEnd"/>
      <w:r>
        <w:t>); y un (1) voto a favor (Grupo Mixto VOX).</w:t>
      </w:r>
    </w:p>
    <w:p w14:paraId="25080B67" w14:textId="77777777" w:rsidR="000D626B" w:rsidRDefault="000D626B">
      <w:pPr>
        <w:pStyle w:val="Textoindependiente"/>
        <w:rPr>
          <w:sz w:val="26"/>
        </w:rPr>
      </w:pPr>
    </w:p>
    <w:p w14:paraId="40AA3BBF" w14:textId="77777777" w:rsidR="000D626B" w:rsidRDefault="000D626B">
      <w:pPr>
        <w:pStyle w:val="Textoindependiente"/>
        <w:rPr>
          <w:sz w:val="22"/>
        </w:rPr>
      </w:pPr>
    </w:p>
    <w:p w14:paraId="5DC2D33F" w14:textId="77777777" w:rsidR="000D626B" w:rsidRDefault="00000000">
      <w:pPr>
        <w:pStyle w:val="Ttulo1"/>
        <w:ind w:right="337" w:firstLine="4253"/>
        <w:jc w:val="both"/>
        <w:rPr>
          <w:b w:val="0"/>
          <w:u w:val="none"/>
        </w:rPr>
      </w:pPr>
      <w:r>
        <w:rPr>
          <w:u w:val="thick"/>
        </w:rPr>
        <w:t>PUNTO 7</w:t>
      </w:r>
      <w:r>
        <w:rPr>
          <w:b w:val="0"/>
          <w:u w:val="none"/>
        </w:rPr>
        <w:t xml:space="preserve">.- </w:t>
      </w:r>
      <w:r>
        <w:rPr>
          <w:u w:val="thick"/>
        </w:rPr>
        <w:t>NÚMERO DE EXPEDIENTE:</w:t>
      </w:r>
      <w:r>
        <w:rPr>
          <w:u w:val="none"/>
        </w:rPr>
        <w:t xml:space="preserve"> </w:t>
      </w:r>
      <w:r>
        <w:rPr>
          <w:u w:val="thick"/>
        </w:rPr>
        <w:t>2026/00001426J. MOCION GRUPO MUNICIPAL SOCIALISTA Y, LANZAROTE EN</w:t>
      </w:r>
      <w:r>
        <w:rPr>
          <w:u w:val="none"/>
        </w:rPr>
        <w:t xml:space="preserve"> </w:t>
      </w:r>
      <w:r>
        <w:rPr>
          <w:u w:val="thick"/>
        </w:rPr>
        <w:t>PIE SI PODEMOS EN DEFENSA DE LAS PETICIONES DE ESPAÑA ANTE LA</w:t>
      </w:r>
      <w:r>
        <w:rPr>
          <w:u w:val="none"/>
        </w:rPr>
        <w:t xml:space="preserve"> </w:t>
      </w:r>
      <w:r>
        <w:rPr>
          <w:u w:val="thick"/>
        </w:rPr>
        <w:t>NEGOCIACION DE LA NUEVA PAC PARA EL ESCENARIO 2028-2034.</w:t>
      </w:r>
      <w:r>
        <w:rPr>
          <w:u w:val="none"/>
        </w:rPr>
        <w:t xml:space="preserve"> </w:t>
      </w:r>
      <w:r>
        <w:rPr>
          <w:b w:val="0"/>
          <w:u w:val="none"/>
        </w:rPr>
        <w:t>- Por el Sr.</w:t>
      </w:r>
    </w:p>
    <w:p w14:paraId="162EEEF5" w14:textId="77777777" w:rsidR="000D626B" w:rsidRDefault="00000000">
      <w:pPr>
        <w:pStyle w:val="Textoindependiente"/>
        <w:ind w:left="118" w:right="336"/>
        <w:jc w:val="both"/>
      </w:pPr>
      <w:r>
        <w:t>Secretario se procede a dar lectura al dictamen/informe/consulta de la Comisión Informativa de Turismo, y Relaciones Institucionales, de fecha 6 de marzo de 2026, que sigue:</w:t>
      </w:r>
    </w:p>
    <w:p w14:paraId="2191E308" w14:textId="77777777" w:rsidR="000D626B" w:rsidRDefault="000D626B">
      <w:pPr>
        <w:jc w:val="both"/>
        <w:sectPr w:rsidR="000D626B">
          <w:pgSz w:w="11910" w:h="16840"/>
          <w:pgMar w:top="1720" w:right="1080" w:bottom="1240" w:left="1300" w:header="468" w:footer="1048" w:gutter="0"/>
          <w:cols w:space="720"/>
        </w:sectPr>
      </w:pPr>
    </w:p>
    <w:p w14:paraId="74BF5BF5" w14:textId="77777777" w:rsidR="000D626B" w:rsidRDefault="000D626B">
      <w:pPr>
        <w:pStyle w:val="Textoindependiente"/>
        <w:spacing w:before="8"/>
        <w:rPr>
          <w:sz w:val="9"/>
        </w:rPr>
      </w:pPr>
    </w:p>
    <w:p w14:paraId="6C37ACBA" w14:textId="77777777" w:rsidR="000D626B" w:rsidRDefault="00000000">
      <w:pPr>
        <w:pStyle w:val="Ttulo1"/>
        <w:spacing w:before="90"/>
        <w:ind w:right="333"/>
        <w:jc w:val="both"/>
        <w:rPr>
          <w:u w:val="none"/>
        </w:rPr>
      </w:pPr>
      <w:r>
        <w:rPr>
          <w:b w:val="0"/>
          <w:spacing w:val="-3"/>
          <w:u w:val="none"/>
        </w:rPr>
        <w:t>“</w:t>
      </w:r>
      <w:r>
        <w:rPr>
          <w:spacing w:val="-3"/>
          <w:u w:val="thick"/>
        </w:rPr>
        <w:t>Punto 2º.-</w:t>
      </w:r>
      <w:r>
        <w:rPr>
          <w:spacing w:val="-3"/>
          <w:u w:val="none"/>
        </w:rPr>
        <w:t xml:space="preserve"> </w:t>
      </w:r>
      <w:r>
        <w:rPr>
          <w:spacing w:val="-3"/>
          <w:u w:val="thick"/>
        </w:rPr>
        <w:t xml:space="preserve">Número </w:t>
      </w:r>
      <w:r>
        <w:rPr>
          <w:u w:val="thick"/>
        </w:rPr>
        <w:t xml:space="preserve">de </w:t>
      </w:r>
      <w:r>
        <w:rPr>
          <w:spacing w:val="-4"/>
          <w:u w:val="thick"/>
        </w:rPr>
        <w:t xml:space="preserve">expediente: 2026/00001426J. </w:t>
      </w:r>
      <w:r>
        <w:rPr>
          <w:spacing w:val="-3"/>
          <w:u w:val="thick"/>
        </w:rPr>
        <w:t>MOCION GRUPO MUNICIPAL</w:t>
      </w:r>
      <w:r>
        <w:rPr>
          <w:spacing w:val="-3"/>
          <w:u w:val="none"/>
        </w:rPr>
        <w:t xml:space="preserve"> </w:t>
      </w:r>
      <w:r>
        <w:rPr>
          <w:spacing w:val="-4"/>
          <w:u w:val="thick"/>
        </w:rPr>
        <w:t>SOCIALISTA</w:t>
      </w:r>
      <w:r>
        <w:rPr>
          <w:spacing w:val="52"/>
          <w:u w:val="thick"/>
        </w:rPr>
        <w:t xml:space="preserve"> </w:t>
      </w:r>
      <w:r>
        <w:rPr>
          <w:u w:val="thick"/>
        </w:rPr>
        <w:t xml:space="preserve">Y, </w:t>
      </w:r>
      <w:r>
        <w:rPr>
          <w:spacing w:val="-3"/>
          <w:u w:val="thick"/>
        </w:rPr>
        <w:t xml:space="preserve">LANZAROTE </w:t>
      </w:r>
      <w:r>
        <w:rPr>
          <w:u w:val="thick"/>
        </w:rPr>
        <w:t xml:space="preserve">EN </w:t>
      </w:r>
      <w:r>
        <w:rPr>
          <w:spacing w:val="-3"/>
          <w:u w:val="thick"/>
        </w:rPr>
        <w:t xml:space="preserve">PIE </w:t>
      </w:r>
      <w:r>
        <w:rPr>
          <w:u w:val="thick"/>
        </w:rPr>
        <w:t xml:space="preserve">SI </w:t>
      </w:r>
      <w:r>
        <w:rPr>
          <w:spacing w:val="-3"/>
          <w:u w:val="thick"/>
        </w:rPr>
        <w:t xml:space="preserve">PODEMOS </w:t>
      </w:r>
      <w:r>
        <w:rPr>
          <w:u w:val="thick"/>
        </w:rPr>
        <w:t xml:space="preserve">EN </w:t>
      </w:r>
      <w:r>
        <w:rPr>
          <w:spacing w:val="-3"/>
          <w:u w:val="thick"/>
        </w:rPr>
        <w:t xml:space="preserve">DEFENSA </w:t>
      </w:r>
      <w:r>
        <w:rPr>
          <w:u w:val="thick"/>
        </w:rPr>
        <w:t xml:space="preserve">DE </w:t>
      </w:r>
      <w:r>
        <w:rPr>
          <w:spacing w:val="-3"/>
          <w:u w:val="thick"/>
        </w:rPr>
        <w:t>LAS</w:t>
      </w:r>
      <w:r>
        <w:rPr>
          <w:spacing w:val="-3"/>
          <w:u w:val="none"/>
        </w:rPr>
        <w:t xml:space="preserve"> </w:t>
      </w:r>
      <w:r>
        <w:rPr>
          <w:spacing w:val="-4"/>
          <w:u w:val="thick"/>
        </w:rPr>
        <w:t xml:space="preserve">PETICIONES </w:t>
      </w:r>
      <w:r>
        <w:rPr>
          <w:u w:val="thick"/>
        </w:rPr>
        <w:t xml:space="preserve">DE </w:t>
      </w:r>
      <w:r>
        <w:rPr>
          <w:spacing w:val="-3"/>
          <w:u w:val="thick"/>
        </w:rPr>
        <w:t xml:space="preserve">ESPAÑA ANTE </w:t>
      </w:r>
      <w:r>
        <w:rPr>
          <w:u w:val="thick"/>
        </w:rPr>
        <w:t xml:space="preserve">LA </w:t>
      </w:r>
      <w:r>
        <w:rPr>
          <w:spacing w:val="-4"/>
          <w:u w:val="thick"/>
        </w:rPr>
        <w:t xml:space="preserve">NEGOCIACION </w:t>
      </w:r>
      <w:r>
        <w:rPr>
          <w:u w:val="thick"/>
        </w:rPr>
        <w:t xml:space="preserve">DE LA </w:t>
      </w:r>
      <w:r>
        <w:rPr>
          <w:spacing w:val="-3"/>
          <w:u w:val="thick"/>
        </w:rPr>
        <w:t xml:space="preserve">NUEVA PAC PARA </w:t>
      </w:r>
      <w:r>
        <w:rPr>
          <w:u w:val="thick"/>
        </w:rPr>
        <w:t>EL</w:t>
      </w:r>
      <w:r>
        <w:rPr>
          <w:u w:val="none"/>
        </w:rPr>
        <w:t xml:space="preserve"> </w:t>
      </w:r>
      <w:r>
        <w:rPr>
          <w:spacing w:val="-3"/>
          <w:u w:val="thick"/>
        </w:rPr>
        <w:t xml:space="preserve">ESCENARIO </w:t>
      </w:r>
      <w:r>
        <w:rPr>
          <w:spacing w:val="-4"/>
          <w:u w:val="thick"/>
        </w:rPr>
        <w:t>2028-2034.</w:t>
      </w:r>
      <w:r>
        <w:rPr>
          <w:spacing w:val="-4"/>
          <w:u w:val="none"/>
        </w:rPr>
        <w:t xml:space="preserve"> </w:t>
      </w:r>
      <w:r>
        <w:rPr>
          <w:u w:val="none"/>
        </w:rPr>
        <w:t>-</w:t>
      </w:r>
    </w:p>
    <w:p w14:paraId="2EEA5CF9" w14:textId="77777777" w:rsidR="000D626B" w:rsidRDefault="000D626B">
      <w:pPr>
        <w:pStyle w:val="Textoindependiente"/>
        <w:spacing w:before="2"/>
        <w:rPr>
          <w:b/>
          <w:sz w:val="16"/>
        </w:rPr>
      </w:pPr>
    </w:p>
    <w:p w14:paraId="6FFD8A9B" w14:textId="77777777" w:rsidR="000D626B" w:rsidRDefault="00000000">
      <w:pPr>
        <w:pStyle w:val="Textoindependiente"/>
        <w:spacing w:before="90"/>
        <w:ind w:left="118"/>
      </w:pPr>
      <w:r>
        <w:t>Siendo la Propuesta la siguiente:</w:t>
      </w:r>
    </w:p>
    <w:p w14:paraId="08EC09AB" w14:textId="77777777" w:rsidR="009E0109" w:rsidRDefault="009E0109">
      <w:pPr>
        <w:pStyle w:val="Textoindependiente"/>
        <w:spacing w:before="90"/>
        <w:ind w:left="118"/>
      </w:pPr>
    </w:p>
    <w:p w14:paraId="0FC8BC9D" w14:textId="3E46B1F3" w:rsidR="009E0109" w:rsidRDefault="009E0109">
      <w:pPr>
        <w:pStyle w:val="Textoindependiente"/>
        <w:spacing w:before="90"/>
        <w:ind w:left="118"/>
      </w:pPr>
      <w:r>
        <w:tab/>
        <w:t xml:space="preserve">     </w:t>
      </w:r>
      <w:r w:rsidRPr="009E0109">
        <w:rPr>
          <w:noProof/>
        </w:rPr>
        <w:drawing>
          <wp:inline distT="0" distB="0" distL="0" distR="0" wp14:anchorId="43D6127B" wp14:editId="312DB7AC">
            <wp:extent cx="1005840" cy="580777"/>
            <wp:effectExtent l="0" t="0" r="0" b="0"/>
            <wp:docPr id="7207691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076910" name=""/>
                    <pic:cNvPicPr/>
                  </pic:nvPicPr>
                  <pic:blipFill>
                    <a:blip r:embed="rId17"/>
                    <a:stretch>
                      <a:fillRect/>
                    </a:stretch>
                  </pic:blipFill>
                  <pic:spPr>
                    <a:xfrm>
                      <a:off x="0" y="0"/>
                      <a:ext cx="1013526" cy="585215"/>
                    </a:xfrm>
                    <a:prstGeom prst="rect">
                      <a:avLst/>
                    </a:prstGeom>
                  </pic:spPr>
                </pic:pic>
              </a:graphicData>
            </a:graphic>
          </wp:inline>
        </w:drawing>
      </w:r>
      <w:r>
        <w:tab/>
      </w:r>
      <w:r>
        <w:tab/>
        <w:t xml:space="preserve">  </w:t>
      </w:r>
      <w:r w:rsidRPr="009E0109">
        <w:rPr>
          <w:noProof/>
        </w:rPr>
        <w:drawing>
          <wp:inline distT="0" distB="0" distL="0" distR="0" wp14:anchorId="4B6DB02E" wp14:editId="051C5051">
            <wp:extent cx="678180" cy="585701"/>
            <wp:effectExtent l="0" t="0" r="0" b="0"/>
            <wp:docPr id="8247798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77982" name=""/>
                    <pic:cNvPicPr/>
                  </pic:nvPicPr>
                  <pic:blipFill>
                    <a:blip r:embed="rId18"/>
                    <a:stretch>
                      <a:fillRect/>
                    </a:stretch>
                  </pic:blipFill>
                  <pic:spPr>
                    <a:xfrm>
                      <a:off x="0" y="0"/>
                      <a:ext cx="690259" cy="596133"/>
                    </a:xfrm>
                    <a:prstGeom prst="rect">
                      <a:avLst/>
                    </a:prstGeom>
                  </pic:spPr>
                </pic:pic>
              </a:graphicData>
            </a:graphic>
          </wp:inline>
        </w:drawing>
      </w:r>
    </w:p>
    <w:p w14:paraId="6DCD0303" w14:textId="77777777" w:rsidR="009E0109" w:rsidRDefault="009E0109">
      <w:pPr>
        <w:pStyle w:val="Textoindependiente"/>
        <w:rPr>
          <w:sz w:val="20"/>
        </w:rPr>
      </w:pPr>
    </w:p>
    <w:p w14:paraId="3C778E34" w14:textId="77777777" w:rsidR="009E0109" w:rsidRDefault="009E0109">
      <w:pPr>
        <w:pStyle w:val="Textoindependiente"/>
        <w:rPr>
          <w:sz w:val="20"/>
        </w:rPr>
      </w:pPr>
    </w:p>
    <w:p w14:paraId="302DFB32" w14:textId="77777777" w:rsidR="009E0109" w:rsidRDefault="009E0109">
      <w:pPr>
        <w:pStyle w:val="Textoindependiente"/>
        <w:rPr>
          <w:sz w:val="20"/>
        </w:rPr>
      </w:pPr>
    </w:p>
    <w:p w14:paraId="7F99DDAC" w14:textId="77777777" w:rsidR="009E0109" w:rsidRDefault="009E0109">
      <w:pPr>
        <w:pStyle w:val="Textoindependiente"/>
        <w:rPr>
          <w:sz w:val="20"/>
        </w:rPr>
      </w:pPr>
    </w:p>
    <w:p w14:paraId="65451CEC" w14:textId="77777777" w:rsidR="009E0109" w:rsidRDefault="009E0109">
      <w:pPr>
        <w:pStyle w:val="Textoindependiente"/>
        <w:rPr>
          <w:sz w:val="20"/>
        </w:rPr>
      </w:pPr>
    </w:p>
    <w:p w14:paraId="02423A02" w14:textId="79ED74A5" w:rsidR="009E0109" w:rsidRDefault="009E0109" w:rsidP="009E0109">
      <w:pPr>
        <w:pStyle w:val="Textoindependiente"/>
        <w:spacing w:line="240" w:lineRule="atLeast"/>
        <w:ind w:left="1134" w:right="1134"/>
        <w:jc w:val="both"/>
        <w:rPr>
          <w:rFonts w:ascii="Arial" w:hAnsi="Arial" w:cs="Arial"/>
          <w:sz w:val="16"/>
          <w:szCs w:val="16"/>
        </w:rPr>
      </w:pPr>
      <w:r w:rsidRPr="009E0109">
        <w:rPr>
          <w:rFonts w:ascii="Arial" w:hAnsi="Arial" w:cs="Arial"/>
          <w:b/>
          <w:bCs/>
          <w:sz w:val="16"/>
          <w:szCs w:val="16"/>
          <w:u w:val="single"/>
        </w:rPr>
        <w:t>MOCIÓN QUE PRESENTA EL GRUPO MUNICIAL SOCIALISTA Y, LANZAROTE EN PIE SI PODEMOS</w:t>
      </w:r>
      <w:r>
        <w:rPr>
          <w:sz w:val="20"/>
        </w:rPr>
        <w:t xml:space="preserve">, </w:t>
      </w:r>
      <w:r>
        <w:rPr>
          <w:rFonts w:ascii="Arial" w:hAnsi="Arial" w:cs="Arial"/>
          <w:sz w:val="16"/>
          <w:szCs w:val="16"/>
        </w:rPr>
        <w:t>para su consideración, debate y posterior aprobación por el plano del ayuntamiento de Tías, al amparo del artículo 97.3 del Real Decreto 2568/1986 de 28 de Noviembre por el que se aprueba el Reglamento de organización, Funcionamiento y régimen jurídico de las administraciones locales, y el artículo 97 de la ley de canaria de municipio, formula ante este pleno, para su debate y posterior aprobación si procede, la siguiente:</w:t>
      </w:r>
    </w:p>
    <w:p w14:paraId="2682AE42" w14:textId="77777777" w:rsidR="009E0109" w:rsidRDefault="009E0109" w:rsidP="009E0109">
      <w:pPr>
        <w:pStyle w:val="Textoindependiente"/>
        <w:spacing w:line="240" w:lineRule="atLeast"/>
        <w:ind w:left="1134" w:right="1134"/>
        <w:jc w:val="both"/>
        <w:rPr>
          <w:rFonts w:ascii="Arial" w:hAnsi="Arial" w:cs="Arial"/>
          <w:sz w:val="16"/>
          <w:szCs w:val="16"/>
        </w:rPr>
      </w:pPr>
    </w:p>
    <w:p w14:paraId="5893ACDE" w14:textId="45E8FDE6" w:rsidR="009E0109" w:rsidRDefault="009E0109" w:rsidP="009E0109">
      <w:pPr>
        <w:pStyle w:val="Textoindependiente"/>
        <w:spacing w:line="240" w:lineRule="atLeast"/>
        <w:ind w:left="1134" w:right="1134"/>
        <w:jc w:val="center"/>
        <w:rPr>
          <w:rFonts w:ascii="Arial" w:hAnsi="Arial" w:cs="Arial"/>
          <w:b/>
          <w:bCs/>
          <w:sz w:val="16"/>
          <w:szCs w:val="16"/>
        </w:rPr>
      </w:pPr>
      <w:r>
        <w:rPr>
          <w:rFonts w:ascii="Arial" w:hAnsi="Arial" w:cs="Arial"/>
          <w:b/>
          <w:bCs/>
          <w:sz w:val="16"/>
          <w:szCs w:val="16"/>
        </w:rPr>
        <w:t>MOCIÓN EN DEFENSA DE LAS PETICIONES DE ESPAÑA ANTE LA NEGOCIACIÓN DE LA NUEVA PAC PARA EL ESCENARIO 2028-2034, RECHAZANDO LA PROPUESTA ACTUAL DE LA COMISIÓN EUROPEA.</w:t>
      </w:r>
    </w:p>
    <w:p w14:paraId="21C8FE61" w14:textId="77777777" w:rsidR="009E0109" w:rsidRDefault="009E0109" w:rsidP="009E0109">
      <w:pPr>
        <w:pStyle w:val="Textoindependiente"/>
        <w:spacing w:line="240" w:lineRule="atLeast"/>
        <w:ind w:left="1134" w:right="1134"/>
        <w:jc w:val="center"/>
        <w:rPr>
          <w:rFonts w:ascii="Arial" w:hAnsi="Arial" w:cs="Arial"/>
          <w:b/>
          <w:bCs/>
          <w:sz w:val="16"/>
          <w:szCs w:val="16"/>
        </w:rPr>
      </w:pPr>
    </w:p>
    <w:p w14:paraId="70216069" w14:textId="77777777" w:rsidR="009E0109" w:rsidRDefault="009E0109" w:rsidP="009E0109">
      <w:pPr>
        <w:pStyle w:val="Textoindependiente"/>
        <w:spacing w:line="240" w:lineRule="atLeast"/>
        <w:ind w:left="1134" w:right="1134"/>
        <w:jc w:val="center"/>
        <w:rPr>
          <w:rFonts w:ascii="Arial" w:hAnsi="Arial" w:cs="Arial"/>
          <w:b/>
          <w:bCs/>
          <w:sz w:val="16"/>
          <w:szCs w:val="16"/>
        </w:rPr>
      </w:pPr>
    </w:p>
    <w:p w14:paraId="04BDC892" w14:textId="25096567" w:rsidR="009E0109" w:rsidRDefault="009E0109" w:rsidP="009E0109">
      <w:pPr>
        <w:pStyle w:val="Textoindependiente"/>
        <w:spacing w:line="240" w:lineRule="atLeast"/>
        <w:ind w:left="1134" w:right="1134"/>
        <w:jc w:val="center"/>
        <w:rPr>
          <w:rFonts w:ascii="Arial" w:hAnsi="Arial" w:cs="Arial"/>
          <w:b/>
          <w:bCs/>
          <w:sz w:val="16"/>
          <w:szCs w:val="16"/>
          <w:u w:val="single"/>
        </w:rPr>
      </w:pPr>
      <w:r>
        <w:rPr>
          <w:rFonts w:ascii="Arial" w:hAnsi="Arial" w:cs="Arial"/>
          <w:b/>
          <w:bCs/>
          <w:sz w:val="16"/>
          <w:szCs w:val="16"/>
          <w:u w:val="single"/>
        </w:rPr>
        <w:t>EXPOSICIÓN DE MOTIVOS</w:t>
      </w:r>
    </w:p>
    <w:p w14:paraId="019B3BE6" w14:textId="77777777" w:rsidR="009E0109" w:rsidRDefault="009E0109" w:rsidP="009E0109">
      <w:pPr>
        <w:pStyle w:val="Textoindependiente"/>
        <w:spacing w:line="240" w:lineRule="atLeast"/>
        <w:ind w:left="1134" w:right="1134"/>
        <w:jc w:val="center"/>
        <w:rPr>
          <w:rFonts w:ascii="Arial" w:hAnsi="Arial" w:cs="Arial"/>
          <w:b/>
          <w:bCs/>
          <w:sz w:val="16"/>
          <w:szCs w:val="16"/>
          <w:u w:val="single"/>
        </w:rPr>
      </w:pPr>
    </w:p>
    <w:p w14:paraId="6041DCB6" w14:textId="4C065F59" w:rsidR="009E0109" w:rsidRDefault="009E0109" w:rsidP="009E0109">
      <w:pPr>
        <w:pStyle w:val="Textoindependiente"/>
        <w:spacing w:line="240" w:lineRule="atLeast"/>
        <w:ind w:left="1134" w:right="1134"/>
        <w:jc w:val="both"/>
        <w:rPr>
          <w:rFonts w:ascii="Arial" w:hAnsi="Arial" w:cs="Arial"/>
          <w:sz w:val="16"/>
          <w:szCs w:val="16"/>
        </w:rPr>
      </w:pPr>
      <w:r>
        <w:rPr>
          <w:rFonts w:ascii="Arial" w:hAnsi="Arial" w:cs="Arial"/>
          <w:sz w:val="16"/>
          <w:szCs w:val="16"/>
        </w:rPr>
        <w:t>La Política Agrícola Común (PAC) ha sido una piedra angular del proceso de integración europea y una de las políticas más relevantes de la UE, tanto por su peso presupuestarios como por su impacto en el sector agrario. Su objetivo central ha sido garantizar el abastecimiento alimentario, asegurar una renta digna para los agricultores y modernizar el campo europeo, adaptándose constantemente a los cambios económicos, sociales y medioambientales.</w:t>
      </w:r>
    </w:p>
    <w:p w14:paraId="1F8971C0" w14:textId="77777777" w:rsidR="009E0109" w:rsidRDefault="009E0109" w:rsidP="009E0109">
      <w:pPr>
        <w:pStyle w:val="Textoindependiente"/>
        <w:spacing w:line="240" w:lineRule="atLeast"/>
        <w:ind w:left="1134" w:right="1134"/>
        <w:jc w:val="both"/>
        <w:rPr>
          <w:rFonts w:ascii="Arial" w:hAnsi="Arial" w:cs="Arial"/>
          <w:sz w:val="16"/>
          <w:szCs w:val="16"/>
        </w:rPr>
      </w:pPr>
    </w:p>
    <w:p w14:paraId="2D41FBEC" w14:textId="40A1E8B0" w:rsidR="009E0109" w:rsidRDefault="009E0109" w:rsidP="009E0109">
      <w:pPr>
        <w:pStyle w:val="Textoindependiente"/>
        <w:spacing w:line="240" w:lineRule="atLeast"/>
        <w:ind w:left="1134" w:right="1134"/>
        <w:jc w:val="both"/>
        <w:rPr>
          <w:rFonts w:ascii="Arial" w:hAnsi="Arial" w:cs="Arial"/>
          <w:sz w:val="16"/>
          <w:szCs w:val="16"/>
        </w:rPr>
      </w:pPr>
      <w:r>
        <w:rPr>
          <w:rFonts w:ascii="Arial" w:hAnsi="Arial" w:cs="Arial"/>
          <w:sz w:val="16"/>
          <w:szCs w:val="16"/>
        </w:rPr>
        <w:t>Desde su creación en 1958, la Política Agrícola Común (PAC) ha sido una de las políticas más emblemáticas de la integración europea. A lo largo de las décadas, ha evolucionado mediante sucesivas reformas</w:t>
      </w:r>
      <w:r w:rsidR="00CD3FD1">
        <w:rPr>
          <w:rFonts w:ascii="Arial" w:hAnsi="Arial" w:cs="Arial"/>
          <w:sz w:val="16"/>
          <w:szCs w:val="16"/>
        </w:rPr>
        <w:t>, pasando de una orientación centrada en el incremento de la producción agraria a un enfoque más equilibrado que integra la sostenibilidad medioambiental, la competitividad del sector y la cohesión territorial.</w:t>
      </w:r>
    </w:p>
    <w:p w14:paraId="59F39E6A" w14:textId="77777777" w:rsidR="00CD3FD1" w:rsidRDefault="00CD3FD1" w:rsidP="009E0109">
      <w:pPr>
        <w:pStyle w:val="Textoindependiente"/>
        <w:spacing w:line="240" w:lineRule="atLeast"/>
        <w:ind w:left="1134" w:right="1134"/>
        <w:jc w:val="both"/>
        <w:rPr>
          <w:rFonts w:ascii="Arial" w:hAnsi="Arial" w:cs="Arial"/>
          <w:sz w:val="16"/>
          <w:szCs w:val="16"/>
        </w:rPr>
      </w:pPr>
    </w:p>
    <w:p w14:paraId="2BF6AD91" w14:textId="43B2767C" w:rsidR="00CD3FD1" w:rsidRDefault="00CD3FD1" w:rsidP="009E0109">
      <w:pPr>
        <w:pStyle w:val="Textoindependiente"/>
        <w:spacing w:line="240" w:lineRule="atLeast"/>
        <w:ind w:left="1134" w:right="1134"/>
        <w:jc w:val="both"/>
        <w:rPr>
          <w:rFonts w:ascii="Arial" w:hAnsi="Arial" w:cs="Arial"/>
          <w:sz w:val="16"/>
          <w:szCs w:val="16"/>
        </w:rPr>
      </w:pPr>
      <w:r>
        <w:rPr>
          <w:rFonts w:ascii="Arial" w:hAnsi="Arial" w:cs="Arial"/>
          <w:sz w:val="16"/>
          <w:szCs w:val="16"/>
        </w:rPr>
        <w:t>En este contexto, el Marco Financiero Plurianual (MFP), que constituye el presupuesto a largo plazo de la Unión Europea (UE), resulta clave. Este marco establece las prioridades de gasto para periodos de siete años y proporciona previsibilidad a las políticas comunitarias, entre ellas la PAC. El próximo MFP entrará en vigor en enero de 2028, y su diseño marcará el rumbo de las principales políticas europeas en los años venideros.</w:t>
      </w:r>
    </w:p>
    <w:p w14:paraId="03EF063C" w14:textId="77777777" w:rsidR="00BA5FB0" w:rsidRDefault="00BA5FB0" w:rsidP="009E0109">
      <w:pPr>
        <w:pStyle w:val="Textoindependiente"/>
        <w:spacing w:line="240" w:lineRule="atLeast"/>
        <w:ind w:left="1134" w:right="1134"/>
        <w:jc w:val="both"/>
        <w:rPr>
          <w:rFonts w:ascii="Arial" w:hAnsi="Arial" w:cs="Arial"/>
          <w:sz w:val="16"/>
          <w:szCs w:val="16"/>
        </w:rPr>
      </w:pPr>
    </w:p>
    <w:p w14:paraId="3277F0AE" w14:textId="2B665C3F" w:rsidR="00BA5FB0" w:rsidRPr="009E0109" w:rsidRDefault="00BA5FB0" w:rsidP="009E0109">
      <w:pPr>
        <w:pStyle w:val="Textoindependiente"/>
        <w:spacing w:line="240" w:lineRule="atLeast"/>
        <w:ind w:left="1134" w:right="1134"/>
        <w:jc w:val="both"/>
        <w:rPr>
          <w:rFonts w:ascii="Arial" w:hAnsi="Arial" w:cs="Arial"/>
          <w:sz w:val="16"/>
          <w:szCs w:val="16"/>
        </w:rPr>
      </w:pPr>
      <w:r>
        <w:rPr>
          <w:rFonts w:ascii="Arial" w:hAnsi="Arial" w:cs="Arial"/>
          <w:sz w:val="16"/>
          <w:szCs w:val="16"/>
        </w:rPr>
        <w:t>El presupuesto de la UE desempeña un papel central en la acción política de la Unión. A lo largo del tiempo, ha contribuido de forma decisiva a mejorar la calidad de vida y los medios</w:t>
      </w:r>
    </w:p>
    <w:p w14:paraId="2C29796F" w14:textId="77777777" w:rsidR="009E0109" w:rsidRDefault="009E0109" w:rsidP="009E0109">
      <w:pPr>
        <w:pStyle w:val="Textoindependiente"/>
        <w:spacing w:line="240" w:lineRule="atLeast"/>
        <w:ind w:left="1134" w:right="1134"/>
        <w:jc w:val="center"/>
        <w:rPr>
          <w:rFonts w:ascii="Arial" w:hAnsi="Arial" w:cs="Arial"/>
          <w:b/>
          <w:bCs/>
          <w:sz w:val="16"/>
          <w:szCs w:val="16"/>
        </w:rPr>
      </w:pPr>
    </w:p>
    <w:p w14:paraId="62C09BD9" w14:textId="10ED9DA1" w:rsidR="009E0109" w:rsidRPr="009E0109" w:rsidRDefault="009E0109" w:rsidP="009E0109">
      <w:pPr>
        <w:pStyle w:val="Textoindependiente"/>
        <w:spacing w:line="240" w:lineRule="atLeast"/>
        <w:ind w:left="1134" w:right="1134"/>
        <w:jc w:val="center"/>
        <w:rPr>
          <w:rFonts w:ascii="Arial" w:hAnsi="Arial" w:cs="Arial"/>
          <w:b/>
          <w:bCs/>
          <w:sz w:val="16"/>
          <w:szCs w:val="16"/>
        </w:rPr>
      </w:pPr>
    </w:p>
    <w:p w14:paraId="11B56B46" w14:textId="06C4DA92" w:rsidR="000D626B" w:rsidRDefault="000D626B" w:rsidP="009E0109">
      <w:pPr>
        <w:pStyle w:val="Textoindependiente"/>
        <w:rPr>
          <w:sz w:val="11"/>
        </w:rPr>
        <w:sectPr w:rsidR="000D626B">
          <w:pgSz w:w="11910" w:h="16840"/>
          <w:pgMar w:top="1720" w:right="1080" w:bottom="1240" w:left="1300" w:header="468" w:footer="1048" w:gutter="0"/>
          <w:cols w:space="720"/>
        </w:sectPr>
      </w:pPr>
    </w:p>
    <w:p w14:paraId="50D0E921" w14:textId="2EC5B9E9" w:rsidR="00BA5FB0" w:rsidRDefault="00BA5FB0" w:rsidP="00BA5FB0">
      <w:pPr>
        <w:pStyle w:val="Textoindependiente"/>
        <w:spacing w:before="90"/>
        <w:ind w:left="118"/>
      </w:pPr>
      <w:r>
        <w:lastRenderedPageBreak/>
        <w:tab/>
      </w:r>
      <w:r>
        <w:tab/>
      </w:r>
      <w:r w:rsidRPr="009E0109">
        <w:rPr>
          <w:noProof/>
        </w:rPr>
        <w:drawing>
          <wp:inline distT="0" distB="0" distL="0" distR="0" wp14:anchorId="798C6A3B" wp14:editId="1AD45212">
            <wp:extent cx="1005840" cy="580777"/>
            <wp:effectExtent l="0" t="0" r="0" b="0"/>
            <wp:docPr id="198010891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076910" name=""/>
                    <pic:cNvPicPr/>
                  </pic:nvPicPr>
                  <pic:blipFill>
                    <a:blip r:embed="rId17"/>
                    <a:stretch>
                      <a:fillRect/>
                    </a:stretch>
                  </pic:blipFill>
                  <pic:spPr>
                    <a:xfrm>
                      <a:off x="0" y="0"/>
                      <a:ext cx="1013526" cy="585215"/>
                    </a:xfrm>
                    <a:prstGeom prst="rect">
                      <a:avLst/>
                    </a:prstGeom>
                  </pic:spPr>
                </pic:pic>
              </a:graphicData>
            </a:graphic>
          </wp:inline>
        </w:drawing>
      </w:r>
      <w:r>
        <w:tab/>
      </w:r>
      <w:r>
        <w:tab/>
        <w:t xml:space="preserve">  </w:t>
      </w:r>
      <w:r w:rsidRPr="009E0109">
        <w:rPr>
          <w:noProof/>
        </w:rPr>
        <w:drawing>
          <wp:inline distT="0" distB="0" distL="0" distR="0" wp14:anchorId="5E5D4119" wp14:editId="3A973DA4">
            <wp:extent cx="678180" cy="585701"/>
            <wp:effectExtent l="0" t="0" r="0" b="0"/>
            <wp:docPr id="19965286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77982" name=""/>
                    <pic:cNvPicPr/>
                  </pic:nvPicPr>
                  <pic:blipFill>
                    <a:blip r:embed="rId18"/>
                    <a:stretch>
                      <a:fillRect/>
                    </a:stretch>
                  </pic:blipFill>
                  <pic:spPr>
                    <a:xfrm>
                      <a:off x="0" y="0"/>
                      <a:ext cx="690259" cy="596133"/>
                    </a:xfrm>
                    <a:prstGeom prst="rect">
                      <a:avLst/>
                    </a:prstGeom>
                  </pic:spPr>
                </pic:pic>
              </a:graphicData>
            </a:graphic>
          </wp:inline>
        </w:drawing>
      </w:r>
    </w:p>
    <w:p w14:paraId="59621BF1" w14:textId="77777777" w:rsidR="00BA5FB0" w:rsidRDefault="00BA5FB0" w:rsidP="00BA5FB0">
      <w:pPr>
        <w:pStyle w:val="Textoindependiente"/>
        <w:spacing w:line="240" w:lineRule="atLeast"/>
        <w:ind w:left="1134" w:right="1134"/>
        <w:jc w:val="both"/>
        <w:rPr>
          <w:rFonts w:ascii="Arial" w:hAnsi="Arial" w:cs="Arial"/>
          <w:sz w:val="16"/>
          <w:szCs w:val="16"/>
        </w:rPr>
      </w:pPr>
    </w:p>
    <w:p w14:paraId="4AAFEF60" w14:textId="09E0E6DB" w:rsidR="00BA5FB0" w:rsidRDefault="00BA5FB0" w:rsidP="00BA5FB0">
      <w:pPr>
        <w:pStyle w:val="Textoindependiente"/>
        <w:spacing w:line="240" w:lineRule="atLeast"/>
        <w:ind w:left="1134" w:right="1134"/>
        <w:jc w:val="both"/>
        <w:rPr>
          <w:rFonts w:ascii="Arial" w:hAnsi="Arial" w:cs="Arial"/>
          <w:sz w:val="16"/>
          <w:szCs w:val="16"/>
        </w:rPr>
      </w:pPr>
      <w:r>
        <w:rPr>
          <w:rFonts w:ascii="Arial" w:hAnsi="Arial" w:cs="Arial"/>
          <w:sz w:val="16"/>
          <w:szCs w:val="16"/>
        </w:rPr>
        <w:t>de subsistencia de millones de ciudadanos, incluidos agricultores, investigadores, empresas y regiones. Su relevancia se hizo especialmente patente durante crisis recientes, como la pandemia de COVID-19 o la crisis energética, al permitir respuestas eficaces, preservar el empleo y acelerar la transición hacia una economía más verde y digital.</w:t>
      </w:r>
    </w:p>
    <w:p w14:paraId="23B4DB0E" w14:textId="77777777" w:rsidR="00BA5FB0" w:rsidRDefault="00BA5FB0" w:rsidP="00BA5FB0">
      <w:pPr>
        <w:pStyle w:val="Textoindependiente"/>
        <w:spacing w:line="240" w:lineRule="atLeast"/>
        <w:ind w:left="1134" w:right="1134"/>
        <w:jc w:val="both"/>
        <w:rPr>
          <w:rFonts w:ascii="Arial" w:hAnsi="Arial" w:cs="Arial"/>
          <w:sz w:val="16"/>
          <w:szCs w:val="16"/>
        </w:rPr>
      </w:pPr>
    </w:p>
    <w:p w14:paraId="155416AB" w14:textId="77777777" w:rsidR="00BA5FB0" w:rsidRDefault="00BA5FB0" w:rsidP="00BA5FB0">
      <w:pPr>
        <w:pStyle w:val="Textoindependiente"/>
        <w:spacing w:line="240" w:lineRule="atLeast"/>
        <w:ind w:left="1134" w:right="1134"/>
        <w:jc w:val="both"/>
        <w:rPr>
          <w:rFonts w:ascii="Arial" w:hAnsi="Arial" w:cs="Arial"/>
          <w:sz w:val="16"/>
          <w:szCs w:val="16"/>
        </w:rPr>
      </w:pPr>
    </w:p>
    <w:p w14:paraId="5F49AD29" w14:textId="40B904F5" w:rsidR="000300C1" w:rsidRDefault="000300C1" w:rsidP="00BA5FB0">
      <w:pPr>
        <w:pStyle w:val="Textoindependiente"/>
        <w:spacing w:line="240" w:lineRule="atLeast"/>
        <w:ind w:left="1134" w:right="1134"/>
        <w:jc w:val="both"/>
        <w:rPr>
          <w:rFonts w:ascii="Arial" w:hAnsi="Arial" w:cs="Arial"/>
          <w:sz w:val="16"/>
          <w:szCs w:val="16"/>
        </w:rPr>
      </w:pPr>
      <w:r>
        <w:rPr>
          <w:rFonts w:ascii="Arial" w:hAnsi="Arial" w:cs="Arial"/>
          <w:sz w:val="16"/>
          <w:szCs w:val="16"/>
        </w:rPr>
        <w:t>Con vistas al próximo ciclo presupuestario, la Comisión Europea adoptó el pasado 12 de febrero de 2025 la Comunicación titulada “El camino hacia el próximo Marco Financiero Plurianual”, que lanza el debate sobre las prioridades y arquitectura del nuevo MFP. Esta planificación plurianual se discute de forma paralela a la posible revisión de las políticas europeas que se financian con cargo a ella.</w:t>
      </w:r>
    </w:p>
    <w:p w14:paraId="3D2B3F9D" w14:textId="77777777" w:rsidR="000300C1" w:rsidRDefault="000300C1" w:rsidP="00BA5FB0">
      <w:pPr>
        <w:pStyle w:val="Textoindependiente"/>
        <w:spacing w:line="240" w:lineRule="atLeast"/>
        <w:ind w:left="1134" w:right="1134"/>
        <w:jc w:val="both"/>
        <w:rPr>
          <w:rFonts w:ascii="Arial" w:hAnsi="Arial" w:cs="Arial"/>
          <w:sz w:val="16"/>
          <w:szCs w:val="16"/>
        </w:rPr>
      </w:pPr>
    </w:p>
    <w:p w14:paraId="5B85F2A8" w14:textId="6E0D2645" w:rsidR="000300C1" w:rsidRDefault="000300C1" w:rsidP="00BA5FB0">
      <w:pPr>
        <w:pStyle w:val="Textoindependiente"/>
        <w:spacing w:line="240" w:lineRule="atLeast"/>
        <w:ind w:left="1134" w:right="1134"/>
        <w:jc w:val="both"/>
        <w:rPr>
          <w:rFonts w:ascii="Arial" w:hAnsi="Arial" w:cs="Arial"/>
          <w:sz w:val="16"/>
          <w:szCs w:val="16"/>
        </w:rPr>
      </w:pPr>
      <w:r>
        <w:rPr>
          <w:rFonts w:ascii="Arial" w:hAnsi="Arial" w:cs="Arial"/>
          <w:sz w:val="16"/>
          <w:szCs w:val="16"/>
        </w:rPr>
        <w:t>En el caso específico de la PAC, esta se articula también en ciclos de siete años, adaptándose a los marcos presupuestarios comunitarios. No obstante, estos ciclos han estado sujetos en ocasiones a revisiones intermedias, especialmente en contextos de tensión o movilización del sector agrario, lo que pone de manifiesto la necesidad de dotarla de mayor estabilidad y coherencia estratégica.</w:t>
      </w:r>
    </w:p>
    <w:p w14:paraId="61583453" w14:textId="77777777" w:rsidR="000300C1" w:rsidRDefault="000300C1" w:rsidP="00BA5FB0">
      <w:pPr>
        <w:pStyle w:val="Textoindependiente"/>
        <w:spacing w:line="240" w:lineRule="atLeast"/>
        <w:ind w:left="1134" w:right="1134"/>
        <w:jc w:val="both"/>
        <w:rPr>
          <w:rFonts w:ascii="Arial" w:hAnsi="Arial" w:cs="Arial"/>
          <w:sz w:val="16"/>
          <w:szCs w:val="16"/>
        </w:rPr>
      </w:pPr>
    </w:p>
    <w:p w14:paraId="11132A74" w14:textId="1A242462" w:rsidR="000300C1" w:rsidRDefault="000300C1" w:rsidP="00BA5FB0">
      <w:pPr>
        <w:pStyle w:val="Textoindependiente"/>
        <w:spacing w:line="240" w:lineRule="atLeast"/>
        <w:ind w:left="1134" w:right="1134"/>
        <w:jc w:val="both"/>
        <w:rPr>
          <w:rFonts w:ascii="Arial" w:hAnsi="Arial" w:cs="Arial"/>
          <w:sz w:val="16"/>
          <w:szCs w:val="16"/>
        </w:rPr>
      </w:pPr>
      <w:r>
        <w:rPr>
          <w:rFonts w:ascii="Arial" w:hAnsi="Arial" w:cs="Arial"/>
          <w:sz w:val="16"/>
          <w:szCs w:val="16"/>
        </w:rPr>
        <w:t>Luego, cada año, Europa aprueba su presupuesto anual; pero esta negociación ha perdido, en condiciones normales, parte de su importancia, ya que la propuesta y la decisión final tiene que encajar con el Marco Plurianual. Este Marco es aprobado tanto por el Parlamento Europeo como en cumbre europea por los jefes de Estado y de Gobierno.</w:t>
      </w:r>
    </w:p>
    <w:p w14:paraId="16794E8E" w14:textId="77777777" w:rsidR="00B2311D" w:rsidRDefault="00B2311D" w:rsidP="00BA5FB0">
      <w:pPr>
        <w:pStyle w:val="Textoindependiente"/>
        <w:spacing w:line="240" w:lineRule="atLeast"/>
        <w:ind w:left="1134" w:right="1134"/>
        <w:jc w:val="both"/>
        <w:rPr>
          <w:rFonts w:ascii="Arial" w:hAnsi="Arial" w:cs="Arial"/>
          <w:sz w:val="16"/>
          <w:szCs w:val="16"/>
        </w:rPr>
      </w:pPr>
    </w:p>
    <w:p w14:paraId="678923F7" w14:textId="45817A9C" w:rsidR="00B2311D" w:rsidRDefault="00B2311D" w:rsidP="00BA5FB0">
      <w:pPr>
        <w:pStyle w:val="Textoindependiente"/>
        <w:spacing w:line="240" w:lineRule="atLeast"/>
        <w:ind w:left="1134" w:right="1134"/>
        <w:jc w:val="both"/>
        <w:rPr>
          <w:rFonts w:ascii="Arial" w:hAnsi="Arial" w:cs="Arial"/>
          <w:sz w:val="16"/>
          <w:szCs w:val="16"/>
        </w:rPr>
      </w:pPr>
      <w:r>
        <w:rPr>
          <w:rFonts w:ascii="Arial" w:hAnsi="Arial" w:cs="Arial"/>
          <w:sz w:val="16"/>
          <w:szCs w:val="16"/>
        </w:rPr>
        <w:t xml:space="preserve">Todo este proceso empieza por una Comunicación, que es exactamente lo que ha acaba de aprobar, “el camino hacia el próximo marco financiero plurianual”. En ella presenta sus ideas y las somete a debate de la autoridad presupuestaria (en este caso compartida por el Parlamento Europeo y el Consejo de </w:t>
      </w:r>
      <w:proofErr w:type="gramStart"/>
      <w:r>
        <w:rPr>
          <w:rFonts w:ascii="Arial" w:hAnsi="Arial" w:cs="Arial"/>
          <w:sz w:val="16"/>
          <w:szCs w:val="16"/>
        </w:rPr>
        <w:t>Ministros</w:t>
      </w:r>
      <w:proofErr w:type="gramEnd"/>
      <w:r>
        <w:rPr>
          <w:rFonts w:ascii="Arial" w:hAnsi="Arial" w:cs="Arial"/>
          <w:sz w:val="16"/>
          <w:szCs w:val="16"/>
        </w:rPr>
        <w:t>. Esta vez, además, ha abierto también la consulta a la opinión pública, y un panel de 150 ciudadanos europeos que ha debatido y formulado recomendaciones concretas para el próximo presupuesto de la UE.</w:t>
      </w:r>
    </w:p>
    <w:p w14:paraId="71BAF013" w14:textId="77777777" w:rsidR="00B2311D" w:rsidRDefault="00B2311D" w:rsidP="00BA5FB0">
      <w:pPr>
        <w:pStyle w:val="Textoindependiente"/>
        <w:spacing w:line="240" w:lineRule="atLeast"/>
        <w:ind w:left="1134" w:right="1134"/>
        <w:jc w:val="both"/>
        <w:rPr>
          <w:rFonts w:ascii="Arial" w:hAnsi="Arial" w:cs="Arial"/>
          <w:sz w:val="16"/>
          <w:szCs w:val="16"/>
        </w:rPr>
      </w:pPr>
    </w:p>
    <w:p w14:paraId="2502B065" w14:textId="536EC81D" w:rsidR="00B2311D" w:rsidRDefault="00B2311D" w:rsidP="00BA5FB0">
      <w:pPr>
        <w:pStyle w:val="Textoindependiente"/>
        <w:spacing w:line="240" w:lineRule="atLeast"/>
        <w:ind w:left="1134" w:right="1134"/>
        <w:jc w:val="both"/>
        <w:rPr>
          <w:rFonts w:ascii="Arial" w:hAnsi="Arial" w:cs="Arial"/>
          <w:sz w:val="16"/>
          <w:szCs w:val="16"/>
        </w:rPr>
      </w:pPr>
      <w:r>
        <w:rPr>
          <w:rFonts w:ascii="Arial" w:hAnsi="Arial" w:cs="Arial"/>
          <w:sz w:val="16"/>
          <w:szCs w:val="16"/>
        </w:rPr>
        <w:t>El 4 de junio de 2025, 20 ministros de Agricultura, incluido el español Luis Planas, solicitaron una PAC con identidad propia, estructura en dos pilares, financiación adecuada y un papel estratégico en el próximo Marco Financiero Plurianual. La declaración conjunta aboga por una PAC sólida y autónoma, capaz de responder a desafíos como el cambio climático, la seguridad alimentaria, la competitividad sostenible y el equilibrio territorial.</w:t>
      </w:r>
    </w:p>
    <w:p w14:paraId="04774360" w14:textId="77777777" w:rsidR="00B2311D" w:rsidRDefault="00B2311D" w:rsidP="00BA5FB0">
      <w:pPr>
        <w:pStyle w:val="Textoindependiente"/>
        <w:spacing w:line="240" w:lineRule="atLeast"/>
        <w:ind w:left="1134" w:right="1134"/>
        <w:jc w:val="both"/>
        <w:rPr>
          <w:rFonts w:ascii="Arial" w:hAnsi="Arial" w:cs="Arial"/>
          <w:sz w:val="16"/>
          <w:szCs w:val="16"/>
        </w:rPr>
      </w:pPr>
    </w:p>
    <w:p w14:paraId="02FCB6A2" w14:textId="26CBA01D" w:rsidR="00B2311D" w:rsidRDefault="00B2311D" w:rsidP="00BA5FB0">
      <w:pPr>
        <w:pStyle w:val="Textoindependiente"/>
        <w:spacing w:line="240" w:lineRule="atLeast"/>
        <w:ind w:left="1134" w:right="1134"/>
        <w:jc w:val="both"/>
        <w:rPr>
          <w:rFonts w:ascii="Arial" w:hAnsi="Arial" w:cs="Arial"/>
          <w:sz w:val="16"/>
          <w:szCs w:val="16"/>
        </w:rPr>
      </w:pPr>
      <w:r>
        <w:rPr>
          <w:rFonts w:ascii="Arial" w:hAnsi="Arial" w:cs="Arial"/>
          <w:sz w:val="16"/>
          <w:szCs w:val="16"/>
        </w:rPr>
        <w:t>La PAC, remarcan los ministros firmantes, debe contar con los dos pilares. Las ayudas directas son fundamentales para proporcionar el apoyo necesario a la renta de los agricultores y ganaderos, sobre todo, en el contexto geopolítico actual. Las ayudas para el desarrollo rural son imprescindibles para mantener la población en el medio rural,</w:t>
      </w:r>
    </w:p>
    <w:p w14:paraId="27E3FFC5" w14:textId="77777777" w:rsidR="00B2311D" w:rsidRDefault="00B2311D" w:rsidP="00BA5FB0">
      <w:pPr>
        <w:pStyle w:val="Textoindependiente"/>
        <w:spacing w:line="240" w:lineRule="atLeast"/>
        <w:ind w:left="1134" w:right="1134"/>
        <w:jc w:val="both"/>
        <w:rPr>
          <w:rFonts w:ascii="Arial" w:hAnsi="Arial" w:cs="Arial"/>
          <w:sz w:val="16"/>
          <w:szCs w:val="16"/>
        </w:rPr>
      </w:pPr>
    </w:p>
    <w:p w14:paraId="2585D3A2" w14:textId="1A14BB1B" w:rsidR="00B2311D" w:rsidRDefault="00B2311D" w:rsidP="00B2311D">
      <w:pPr>
        <w:pStyle w:val="Textoindependiente"/>
        <w:spacing w:line="240" w:lineRule="atLeast"/>
        <w:ind w:left="1134" w:right="1134"/>
        <w:jc w:val="center"/>
        <w:rPr>
          <w:rFonts w:ascii="Arial" w:hAnsi="Arial" w:cs="Arial"/>
          <w:sz w:val="16"/>
          <w:szCs w:val="16"/>
        </w:rPr>
      </w:pPr>
      <w:r>
        <w:rPr>
          <w:rFonts w:ascii="Arial" w:hAnsi="Arial" w:cs="Arial"/>
          <w:sz w:val="16"/>
          <w:szCs w:val="16"/>
        </w:rPr>
        <w:t>2</w:t>
      </w:r>
    </w:p>
    <w:p w14:paraId="3B6C8637" w14:textId="77777777" w:rsidR="00B2311D" w:rsidRDefault="00B2311D" w:rsidP="00B2311D">
      <w:pPr>
        <w:pStyle w:val="Textoindependiente"/>
        <w:spacing w:line="240" w:lineRule="atLeast"/>
        <w:ind w:left="1134" w:right="1134"/>
        <w:jc w:val="center"/>
        <w:rPr>
          <w:rFonts w:ascii="Arial" w:hAnsi="Arial" w:cs="Arial"/>
          <w:sz w:val="16"/>
          <w:szCs w:val="16"/>
        </w:rPr>
      </w:pPr>
    </w:p>
    <w:p w14:paraId="546D0AEA" w14:textId="77777777" w:rsidR="000300C1" w:rsidRPr="009E0109" w:rsidRDefault="000300C1" w:rsidP="00BA5FB0">
      <w:pPr>
        <w:pStyle w:val="Textoindependiente"/>
        <w:spacing w:line="240" w:lineRule="atLeast"/>
        <w:ind w:left="1134" w:right="1134"/>
        <w:jc w:val="both"/>
        <w:rPr>
          <w:rFonts w:ascii="Arial" w:hAnsi="Arial" w:cs="Arial"/>
          <w:sz w:val="16"/>
          <w:szCs w:val="16"/>
        </w:rPr>
      </w:pPr>
    </w:p>
    <w:p w14:paraId="77E10CD5" w14:textId="77777777" w:rsidR="000D626B" w:rsidRDefault="000D626B">
      <w:pPr>
        <w:pStyle w:val="Textoindependiente"/>
        <w:spacing w:before="6"/>
        <w:rPr>
          <w:sz w:val="17"/>
        </w:rPr>
      </w:pPr>
    </w:p>
    <w:p w14:paraId="0FB62E42" w14:textId="4D65C7FE" w:rsidR="000D626B" w:rsidRDefault="000D626B">
      <w:pPr>
        <w:pStyle w:val="Textoindependiente"/>
        <w:ind w:left="406"/>
        <w:rPr>
          <w:sz w:val="20"/>
        </w:rPr>
      </w:pPr>
    </w:p>
    <w:p w14:paraId="5B195C96" w14:textId="77777777" w:rsidR="000D626B" w:rsidRDefault="000D626B">
      <w:pPr>
        <w:rPr>
          <w:sz w:val="20"/>
        </w:rPr>
        <w:sectPr w:rsidR="000D626B">
          <w:pgSz w:w="11910" w:h="16840"/>
          <w:pgMar w:top="1720" w:right="1080" w:bottom="1240" w:left="1300" w:header="468" w:footer="1048" w:gutter="0"/>
          <w:cols w:space="720"/>
        </w:sectPr>
      </w:pPr>
    </w:p>
    <w:p w14:paraId="7701D2B0" w14:textId="3A86461D" w:rsidR="000D626B" w:rsidRDefault="00B2311D">
      <w:pPr>
        <w:pStyle w:val="Textoindependiente"/>
        <w:spacing w:before="6"/>
      </w:pPr>
      <w:r>
        <w:lastRenderedPageBreak/>
        <w:tab/>
      </w:r>
      <w:r w:rsidRPr="009E0109">
        <w:rPr>
          <w:noProof/>
        </w:rPr>
        <w:drawing>
          <wp:inline distT="0" distB="0" distL="0" distR="0" wp14:anchorId="5E1708E8" wp14:editId="34BD994E">
            <wp:extent cx="1005840" cy="580777"/>
            <wp:effectExtent l="0" t="0" r="0" b="0"/>
            <wp:docPr id="100682787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076910" name=""/>
                    <pic:cNvPicPr/>
                  </pic:nvPicPr>
                  <pic:blipFill>
                    <a:blip r:embed="rId17"/>
                    <a:stretch>
                      <a:fillRect/>
                    </a:stretch>
                  </pic:blipFill>
                  <pic:spPr>
                    <a:xfrm>
                      <a:off x="0" y="0"/>
                      <a:ext cx="1013526" cy="585215"/>
                    </a:xfrm>
                    <a:prstGeom prst="rect">
                      <a:avLst/>
                    </a:prstGeom>
                  </pic:spPr>
                </pic:pic>
              </a:graphicData>
            </a:graphic>
          </wp:inline>
        </w:drawing>
      </w:r>
      <w:r>
        <w:tab/>
      </w:r>
      <w:r>
        <w:tab/>
        <w:t xml:space="preserve">  </w:t>
      </w:r>
      <w:r w:rsidRPr="009E0109">
        <w:rPr>
          <w:noProof/>
        </w:rPr>
        <w:drawing>
          <wp:inline distT="0" distB="0" distL="0" distR="0" wp14:anchorId="68AF03D3" wp14:editId="1D32A23A">
            <wp:extent cx="678180" cy="585701"/>
            <wp:effectExtent l="0" t="0" r="0" b="0"/>
            <wp:docPr id="205683585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77982" name=""/>
                    <pic:cNvPicPr/>
                  </pic:nvPicPr>
                  <pic:blipFill>
                    <a:blip r:embed="rId18"/>
                    <a:stretch>
                      <a:fillRect/>
                    </a:stretch>
                  </pic:blipFill>
                  <pic:spPr>
                    <a:xfrm>
                      <a:off x="0" y="0"/>
                      <a:ext cx="690259" cy="596133"/>
                    </a:xfrm>
                    <a:prstGeom prst="rect">
                      <a:avLst/>
                    </a:prstGeom>
                  </pic:spPr>
                </pic:pic>
              </a:graphicData>
            </a:graphic>
          </wp:inline>
        </w:drawing>
      </w:r>
    </w:p>
    <w:p w14:paraId="400CAB43" w14:textId="77777777" w:rsidR="00B2311D" w:rsidRDefault="00B2311D">
      <w:pPr>
        <w:pStyle w:val="Textoindependiente"/>
        <w:spacing w:before="6"/>
      </w:pPr>
    </w:p>
    <w:p w14:paraId="52A73720" w14:textId="588607EB" w:rsidR="00B2311D" w:rsidRDefault="00B2311D" w:rsidP="00B2311D">
      <w:pPr>
        <w:pStyle w:val="Textoindependiente"/>
        <w:spacing w:line="240" w:lineRule="atLeast"/>
        <w:ind w:left="1134" w:right="1134"/>
        <w:jc w:val="both"/>
        <w:rPr>
          <w:rFonts w:ascii="Arial" w:hAnsi="Arial" w:cs="Arial"/>
          <w:sz w:val="16"/>
          <w:szCs w:val="16"/>
        </w:rPr>
      </w:pPr>
      <w:r>
        <w:rPr>
          <w:rFonts w:ascii="Arial" w:hAnsi="Arial" w:cs="Arial"/>
          <w:sz w:val="16"/>
          <w:szCs w:val="16"/>
        </w:rPr>
        <w:t>promover las, inversiones de modernización e innovación de explotaciones agrarias e infraestructuras rurales o la protección del medioambiente.</w:t>
      </w:r>
    </w:p>
    <w:p w14:paraId="4E96B156" w14:textId="77777777" w:rsidR="00B2311D" w:rsidRDefault="00B2311D" w:rsidP="00B2311D">
      <w:pPr>
        <w:pStyle w:val="Textoindependiente"/>
        <w:spacing w:line="240" w:lineRule="atLeast"/>
        <w:ind w:left="1134" w:right="1134"/>
        <w:jc w:val="both"/>
        <w:rPr>
          <w:rFonts w:ascii="Arial" w:hAnsi="Arial" w:cs="Arial"/>
          <w:sz w:val="16"/>
          <w:szCs w:val="16"/>
        </w:rPr>
      </w:pPr>
    </w:p>
    <w:p w14:paraId="4A2D9106" w14:textId="69BC5B43" w:rsidR="00B2311D" w:rsidRDefault="00B2311D" w:rsidP="00B2311D">
      <w:pPr>
        <w:pStyle w:val="Textoindependiente"/>
        <w:spacing w:line="240" w:lineRule="atLeast"/>
        <w:ind w:left="1134" w:right="1134"/>
        <w:jc w:val="both"/>
        <w:rPr>
          <w:rFonts w:ascii="Arial" w:hAnsi="Arial" w:cs="Arial"/>
          <w:sz w:val="16"/>
          <w:szCs w:val="16"/>
        </w:rPr>
      </w:pPr>
      <w:r>
        <w:rPr>
          <w:rFonts w:ascii="Arial" w:hAnsi="Arial" w:cs="Arial"/>
          <w:sz w:val="16"/>
          <w:szCs w:val="16"/>
        </w:rPr>
        <w:t>Una PAC creíble debe estar respaldada por un presupuesto suficiente. La Visión para la agricultura y la alimentación de la Comisión Europea recoge la importancia estratégica de la política agraria en relación con la acción por el clima, la suficiencia alimentaria y el avance tecnológico, lo que exige un apoyo financiero sólido y predecible. Además, es crucial, que los agricultores y ganaderos sean esenciales en el diseño y la aplicación de esta política específica para el sector agrario.</w:t>
      </w:r>
    </w:p>
    <w:p w14:paraId="55F227F8" w14:textId="77777777" w:rsidR="00B2311D" w:rsidRDefault="00B2311D" w:rsidP="00B2311D">
      <w:pPr>
        <w:pStyle w:val="Textoindependiente"/>
        <w:spacing w:line="240" w:lineRule="atLeast"/>
        <w:ind w:left="1134" w:right="1134"/>
        <w:jc w:val="both"/>
        <w:rPr>
          <w:rFonts w:ascii="Arial" w:hAnsi="Arial" w:cs="Arial"/>
          <w:sz w:val="16"/>
          <w:szCs w:val="16"/>
        </w:rPr>
      </w:pPr>
    </w:p>
    <w:p w14:paraId="47512F1D" w14:textId="6F8F7784" w:rsidR="00B2311D" w:rsidRDefault="00B2311D" w:rsidP="00B2311D">
      <w:pPr>
        <w:pStyle w:val="Textoindependiente"/>
        <w:spacing w:line="240" w:lineRule="atLeast"/>
        <w:ind w:left="1134" w:right="1134"/>
        <w:jc w:val="both"/>
        <w:rPr>
          <w:rFonts w:ascii="Arial" w:hAnsi="Arial" w:cs="Arial"/>
          <w:sz w:val="16"/>
          <w:szCs w:val="16"/>
        </w:rPr>
      </w:pPr>
      <w:r>
        <w:rPr>
          <w:rFonts w:ascii="Arial" w:hAnsi="Arial" w:cs="Arial"/>
          <w:sz w:val="16"/>
          <w:szCs w:val="16"/>
        </w:rPr>
        <w:t>Por todo ello, el Grupo Socialista presenta al pleno la siguiente propuesta:</w:t>
      </w:r>
    </w:p>
    <w:p w14:paraId="1B1A5619" w14:textId="77777777" w:rsidR="00B2311D" w:rsidRDefault="00B2311D" w:rsidP="00B2311D">
      <w:pPr>
        <w:pStyle w:val="Textoindependiente"/>
        <w:spacing w:line="240" w:lineRule="atLeast"/>
        <w:ind w:left="1134" w:right="1134"/>
        <w:jc w:val="both"/>
        <w:rPr>
          <w:rFonts w:ascii="Arial" w:hAnsi="Arial" w:cs="Arial"/>
          <w:sz w:val="16"/>
          <w:szCs w:val="16"/>
        </w:rPr>
      </w:pPr>
    </w:p>
    <w:p w14:paraId="44896BBE" w14:textId="20D991E8" w:rsidR="00B2311D" w:rsidRDefault="00B2311D" w:rsidP="00B2311D">
      <w:pPr>
        <w:pStyle w:val="Textoindependiente"/>
        <w:spacing w:line="240" w:lineRule="atLeast"/>
        <w:ind w:left="1134" w:right="1134"/>
        <w:jc w:val="center"/>
        <w:rPr>
          <w:rFonts w:ascii="Arial" w:hAnsi="Arial" w:cs="Arial"/>
          <w:b/>
          <w:bCs/>
          <w:sz w:val="16"/>
          <w:szCs w:val="16"/>
          <w:u w:val="single"/>
        </w:rPr>
      </w:pPr>
      <w:r>
        <w:rPr>
          <w:rFonts w:ascii="Arial" w:hAnsi="Arial" w:cs="Arial"/>
          <w:b/>
          <w:bCs/>
          <w:sz w:val="16"/>
          <w:szCs w:val="16"/>
          <w:u w:val="single"/>
        </w:rPr>
        <w:t>ACUERDOS</w:t>
      </w:r>
    </w:p>
    <w:p w14:paraId="24111433" w14:textId="77777777" w:rsidR="00B2311D" w:rsidRDefault="00B2311D" w:rsidP="00B2311D">
      <w:pPr>
        <w:pStyle w:val="Textoindependiente"/>
        <w:spacing w:line="240" w:lineRule="atLeast"/>
        <w:ind w:left="1134" w:right="1134"/>
        <w:jc w:val="center"/>
        <w:rPr>
          <w:rFonts w:ascii="Arial" w:hAnsi="Arial" w:cs="Arial"/>
          <w:b/>
          <w:bCs/>
          <w:sz w:val="16"/>
          <w:szCs w:val="16"/>
          <w:u w:val="single"/>
        </w:rPr>
      </w:pPr>
    </w:p>
    <w:p w14:paraId="50659BC2" w14:textId="3157DE43" w:rsidR="00B2311D" w:rsidRDefault="000F51B8" w:rsidP="000F51B8">
      <w:pPr>
        <w:pStyle w:val="Textoindependiente"/>
        <w:numPr>
          <w:ilvl w:val="0"/>
          <w:numId w:val="8"/>
        </w:numPr>
        <w:spacing w:line="240" w:lineRule="atLeast"/>
        <w:ind w:right="1134"/>
        <w:jc w:val="both"/>
        <w:rPr>
          <w:rFonts w:ascii="Arial" w:hAnsi="Arial" w:cs="Arial"/>
          <w:sz w:val="16"/>
          <w:szCs w:val="16"/>
        </w:rPr>
      </w:pPr>
      <w:r>
        <w:rPr>
          <w:rFonts w:ascii="Arial" w:hAnsi="Arial" w:cs="Arial"/>
          <w:sz w:val="16"/>
          <w:szCs w:val="16"/>
        </w:rPr>
        <w:t xml:space="preserve">El pleno muestra su rechazo a la actual propuesta, liderada por </w:t>
      </w:r>
      <w:proofErr w:type="spellStart"/>
      <w:r>
        <w:rPr>
          <w:rFonts w:ascii="Arial" w:hAnsi="Arial" w:cs="Arial"/>
          <w:sz w:val="16"/>
          <w:szCs w:val="16"/>
        </w:rPr>
        <w:t>Ursula</w:t>
      </w:r>
      <w:proofErr w:type="spellEnd"/>
      <w:r>
        <w:rPr>
          <w:rFonts w:ascii="Arial" w:hAnsi="Arial" w:cs="Arial"/>
          <w:sz w:val="16"/>
          <w:szCs w:val="16"/>
        </w:rPr>
        <w:t xml:space="preserve"> </w:t>
      </w:r>
      <w:proofErr w:type="spellStart"/>
      <w:r>
        <w:rPr>
          <w:rFonts w:ascii="Arial" w:hAnsi="Arial" w:cs="Arial"/>
          <w:sz w:val="16"/>
          <w:szCs w:val="16"/>
        </w:rPr>
        <w:t>von</w:t>
      </w:r>
      <w:proofErr w:type="spellEnd"/>
      <w:r>
        <w:rPr>
          <w:rFonts w:ascii="Arial" w:hAnsi="Arial" w:cs="Arial"/>
          <w:sz w:val="16"/>
          <w:szCs w:val="16"/>
        </w:rPr>
        <w:t xml:space="preserve"> </w:t>
      </w:r>
      <w:proofErr w:type="spellStart"/>
      <w:r>
        <w:rPr>
          <w:rFonts w:ascii="Arial" w:hAnsi="Arial" w:cs="Arial"/>
          <w:sz w:val="16"/>
          <w:szCs w:val="16"/>
        </w:rPr>
        <w:t>der</w:t>
      </w:r>
      <w:proofErr w:type="spellEnd"/>
      <w:r>
        <w:rPr>
          <w:rFonts w:ascii="Arial" w:hAnsi="Arial" w:cs="Arial"/>
          <w:sz w:val="16"/>
          <w:szCs w:val="16"/>
        </w:rPr>
        <w:t xml:space="preserve"> </w:t>
      </w:r>
      <w:proofErr w:type="spellStart"/>
      <w:r>
        <w:rPr>
          <w:rFonts w:ascii="Arial" w:hAnsi="Arial" w:cs="Arial"/>
          <w:sz w:val="16"/>
          <w:szCs w:val="16"/>
        </w:rPr>
        <w:t>Leyen</w:t>
      </w:r>
      <w:proofErr w:type="spellEnd"/>
      <w:r>
        <w:rPr>
          <w:rFonts w:ascii="Arial" w:hAnsi="Arial" w:cs="Arial"/>
          <w:sz w:val="16"/>
          <w:szCs w:val="16"/>
        </w:rPr>
        <w:t xml:space="preserve"> y el comisario de Agricultura </w:t>
      </w:r>
      <w:proofErr w:type="spellStart"/>
      <w:r>
        <w:rPr>
          <w:rFonts w:ascii="Arial" w:hAnsi="Arial" w:cs="Arial"/>
          <w:sz w:val="16"/>
          <w:szCs w:val="16"/>
        </w:rPr>
        <w:t>Christophe</w:t>
      </w:r>
      <w:proofErr w:type="spellEnd"/>
      <w:r>
        <w:rPr>
          <w:rFonts w:ascii="Arial" w:hAnsi="Arial" w:cs="Arial"/>
          <w:sz w:val="16"/>
          <w:szCs w:val="16"/>
        </w:rPr>
        <w:t xml:space="preserve"> Hansen, </w:t>
      </w:r>
      <w:r w:rsidR="00194006">
        <w:rPr>
          <w:rFonts w:ascii="Arial" w:hAnsi="Arial" w:cs="Arial"/>
          <w:sz w:val="16"/>
          <w:szCs w:val="16"/>
        </w:rPr>
        <w:t>del Partido Popular Europeo, de la futura PAC 2028-2034.</w:t>
      </w:r>
    </w:p>
    <w:p w14:paraId="2CFA0C9A" w14:textId="77777777" w:rsidR="00194006" w:rsidRDefault="00194006" w:rsidP="00194006">
      <w:pPr>
        <w:pStyle w:val="Textoindependiente"/>
        <w:spacing w:line="240" w:lineRule="atLeast"/>
        <w:ind w:left="1494" w:right="1134"/>
        <w:jc w:val="both"/>
        <w:rPr>
          <w:rFonts w:ascii="Arial" w:hAnsi="Arial" w:cs="Arial"/>
          <w:sz w:val="16"/>
          <w:szCs w:val="16"/>
        </w:rPr>
      </w:pPr>
    </w:p>
    <w:p w14:paraId="1379A26B" w14:textId="263D2795" w:rsidR="00194006" w:rsidRDefault="00194006" w:rsidP="000F51B8">
      <w:pPr>
        <w:pStyle w:val="Textoindependiente"/>
        <w:numPr>
          <w:ilvl w:val="0"/>
          <w:numId w:val="8"/>
        </w:numPr>
        <w:spacing w:line="240" w:lineRule="atLeast"/>
        <w:ind w:right="1134"/>
        <w:jc w:val="both"/>
        <w:rPr>
          <w:rFonts w:ascii="Arial" w:hAnsi="Arial" w:cs="Arial"/>
          <w:sz w:val="16"/>
          <w:szCs w:val="16"/>
        </w:rPr>
      </w:pPr>
      <w:r>
        <w:rPr>
          <w:rFonts w:ascii="Arial" w:hAnsi="Arial" w:cs="Arial"/>
          <w:sz w:val="16"/>
          <w:szCs w:val="16"/>
        </w:rPr>
        <w:t>El pleno muestra su parecer favorable a que el Gobierno de España solicite a la Unión Europea una Política Agraria Común, basada en dos pilares, como hasta ahora: el primer pilar ayudas directas y medidas de mercado, y el segundo pilar enfocado en el desarrollo rural.</w:t>
      </w:r>
    </w:p>
    <w:p w14:paraId="48E08D96" w14:textId="77777777" w:rsidR="00194006" w:rsidRDefault="00194006" w:rsidP="00194006">
      <w:pPr>
        <w:pStyle w:val="Prrafodelista"/>
        <w:rPr>
          <w:rFonts w:ascii="Arial" w:hAnsi="Arial" w:cs="Arial"/>
          <w:sz w:val="16"/>
          <w:szCs w:val="16"/>
        </w:rPr>
      </w:pPr>
    </w:p>
    <w:p w14:paraId="73060451" w14:textId="2BCA5EEB" w:rsidR="00194006" w:rsidRDefault="00194006" w:rsidP="000F51B8">
      <w:pPr>
        <w:pStyle w:val="Textoindependiente"/>
        <w:numPr>
          <w:ilvl w:val="0"/>
          <w:numId w:val="8"/>
        </w:numPr>
        <w:spacing w:line="240" w:lineRule="atLeast"/>
        <w:ind w:right="1134"/>
        <w:jc w:val="both"/>
        <w:rPr>
          <w:rFonts w:ascii="Arial" w:hAnsi="Arial" w:cs="Arial"/>
          <w:sz w:val="16"/>
          <w:szCs w:val="16"/>
        </w:rPr>
      </w:pPr>
      <w:r>
        <w:rPr>
          <w:rFonts w:ascii="Arial" w:hAnsi="Arial" w:cs="Arial"/>
          <w:sz w:val="16"/>
          <w:szCs w:val="16"/>
        </w:rPr>
        <w:t>El pleno muestra su parecer favorable a que el Gobierno de España solicite a la Unión Europea dotación financiera suficiente con personalidad jurídica e institucional propia para Política Agraria Común, separada del resto de políticas comunitarias.</w:t>
      </w:r>
    </w:p>
    <w:p w14:paraId="644E2C64" w14:textId="77777777" w:rsidR="00194006" w:rsidRDefault="00194006" w:rsidP="00194006">
      <w:pPr>
        <w:pStyle w:val="Prrafodelista"/>
        <w:rPr>
          <w:rFonts w:ascii="Arial" w:hAnsi="Arial" w:cs="Arial"/>
          <w:sz w:val="16"/>
          <w:szCs w:val="16"/>
        </w:rPr>
      </w:pPr>
    </w:p>
    <w:p w14:paraId="74405D74" w14:textId="1D4EF043" w:rsidR="00194006" w:rsidRDefault="00194006" w:rsidP="000F51B8">
      <w:pPr>
        <w:pStyle w:val="Textoindependiente"/>
        <w:numPr>
          <w:ilvl w:val="0"/>
          <w:numId w:val="8"/>
        </w:numPr>
        <w:spacing w:line="240" w:lineRule="atLeast"/>
        <w:ind w:right="1134"/>
        <w:jc w:val="both"/>
        <w:rPr>
          <w:rFonts w:ascii="Arial" w:hAnsi="Arial" w:cs="Arial"/>
          <w:sz w:val="16"/>
          <w:szCs w:val="16"/>
        </w:rPr>
      </w:pPr>
      <w:r>
        <w:rPr>
          <w:rFonts w:ascii="Arial" w:hAnsi="Arial" w:cs="Arial"/>
          <w:sz w:val="16"/>
          <w:szCs w:val="16"/>
        </w:rPr>
        <w:t>El pleno muestra su parecer favorable a que el Gobierno de España solicite mantener un presupuesto reservado al sector agrario, con, al menos, la misma cuantía que la actual PAC para España.</w:t>
      </w:r>
    </w:p>
    <w:p w14:paraId="5938A5A3" w14:textId="77777777" w:rsidR="00194006" w:rsidRDefault="00194006" w:rsidP="00194006">
      <w:pPr>
        <w:pStyle w:val="Prrafodelista"/>
        <w:rPr>
          <w:rFonts w:ascii="Arial" w:hAnsi="Arial" w:cs="Arial"/>
          <w:sz w:val="16"/>
          <w:szCs w:val="16"/>
        </w:rPr>
      </w:pPr>
    </w:p>
    <w:p w14:paraId="315306CD" w14:textId="3386FC27" w:rsidR="00194006" w:rsidRDefault="00194006" w:rsidP="000F51B8">
      <w:pPr>
        <w:pStyle w:val="Textoindependiente"/>
        <w:numPr>
          <w:ilvl w:val="0"/>
          <w:numId w:val="8"/>
        </w:numPr>
        <w:spacing w:line="240" w:lineRule="atLeast"/>
        <w:ind w:right="1134"/>
        <w:jc w:val="both"/>
        <w:rPr>
          <w:rFonts w:ascii="Arial" w:hAnsi="Arial" w:cs="Arial"/>
          <w:sz w:val="16"/>
          <w:szCs w:val="16"/>
        </w:rPr>
      </w:pPr>
      <w:r>
        <w:rPr>
          <w:rFonts w:ascii="Arial" w:hAnsi="Arial" w:cs="Arial"/>
          <w:sz w:val="16"/>
          <w:szCs w:val="16"/>
        </w:rPr>
        <w:t>El plano muestra su parecer favorable a que el Gobierno de España defienda simplificar la PAC e instrumentos agiles y eficaces para hacerla más eficaz y cercana a los problemas de los agricultores y ganaderos.</w:t>
      </w:r>
    </w:p>
    <w:p w14:paraId="0C3552A5" w14:textId="77777777" w:rsidR="00194006" w:rsidRDefault="00194006" w:rsidP="00194006">
      <w:pPr>
        <w:pStyle w:val="Prrafodelista"/>
        <w:rPr>
          <w:rFonts w:ascii="Arial" w:hAnsi="Arial" w:cs="Arial"/>
          <w:sz w:val="16"/>
          <w:szCs w:val="16"/>
        </w:rPr>
      </w:pPr>
    </w:p>
    <w:p w14:paraId="07DEDF9E" w14:textId="27B8B9E6" w:rsidR="00194006" w:rsidRDefault="00194006" w:rsidP="000F51B8">
      <w:pPr>
        <w:pStyle w:val="Textoindependiente"/>
        <w:numPr>
          <w:ilvl w:val="0"/>
          <w:numId w:val="8"/>
        </w:numPr>
        <w:spacing w:line="240" w:lineRule="atLeast"/>
        <w:ind w:right="1134"/>
        <w:jc w:val="both"/>
        <w:rPr>
          <w:rFonts w:ascii="Arial" w:hAnsi="Arial" w:cs="Arial"/>
          <w:sz w:val="16"/>
          <w:szCs w:val="16"/>
        </w:rPr>
      </w:pPr>
      <w:r>
        <w:rPr>
          <w:rFonts w:ascii="Arial" w:hAnsi="Arial" w:cs="Arial"/>
          <w:sz w:val="16"/>
          <w:szCs w:val="16"/>
        </w:rPr>
        <w:t>El pleno muestra su parecer favorable a que el Gobierno de España proponga que la nueva Política Agraria Común (PAC) destine un 10% de sus recursos al relevo generacional en el sector agrario.</w:t>
      </w:r>
    </w:p>
    <w:p w14:paraId="44847177" w14:textId="77777777" w:rsidR="00194006" w:rsidRDefault="00194006" w:rsidP="00194006">
      <w:pPr>
        <w:pStyle w:val="Prrafodelista"/>
        <w:rPr>
          <w:rFonts w:ascii="Arial" w:hAnsi="Arial" w:cs="Arial"/>
          <w:sz w:val="16"/>
          <w:szCs w:val="16"/>
        </w:rPr>
      </w:pPr>
    </w:p>
    <w:p w14:paraId="7E9F68CD" w14:textId="2801B8C6" w:rsidR="00194006" w:rsidRDefault="00194006" w:rsidP="00194006">
      <w:pPr>
        <w:pStyle w:val="Textoindependiente"/>
        <w:spacing w:line="240" w:lineRule="atLeast"/>
        <w:ind w:left="1494" w:right="1134"/>
        <w:jc w:val="center"/>
        <w:rPr>
          <w:rFonts w:ascii="Arial" w:hAnsi="Arial" w:cs="Arial"/>
          <w:sz w:val="16"/>
          <w:szCs w:val="16"/>
        </w:rPr>
      </w:pPr>
      <w:r>
        <w:rPr>
          <w:rFonts w:ascii="Arial" w:hAnsi="Arial" w:cs="Arial"/>
          <w:sz w:val="16"/>
          <w:szCs w:val="16"/>
        </w:rPr>
        <w:t>3</w:t>
      </w:r>
    </w:p>
    <w:p w14:paraId="42DC2F08" w14:textId="77777777" w:rsidR="00194006" w:rsidRDefault="00194006" w:rsidP="00194006">
      <w:pPr>
        <w:pStyle w:val="Textoindependiente"/>
        <w:spacing w:line="240" w:lineRule="atLeast"/>
        <w:ind w:left="1494" w:right="1134"/>
        <w:jc w:val="center"/>
        <w:rPr>
          <w:rFonts w:ascii="Arial" w:hAnsi="Arial" w:cs="Arial"/>
          <w:sz w:val="16"/>
          <w:szCs w:val="16"/>
        </w:rPr>
      </w:pPr>
    </w:p>
    <w:p w14:paraId="3FCACF78" w14:textId="77777777" w:rsidR="00194006" w:rsidRDefault="00194006" w:rsidP="00194006">
      <w:pPr>
        <w:pStyle w:val="Textoindependiente"/>
        <w:spacing w:line="240" w:lineRule="atLeast"/>
        <w:ind w:left="1494" w:right="1134"/>
        <w:jc w:val="center"/>
        <w:rPr>
          <w:rFonts w:ascii="Arial" w:hAnsi="Arial" w:cs="Arial"/>
          <w:sz w:val="16"/>
          <w:szCs w:val="16"/>
        </w:rPr>
      </w:pPr>
    </w:p>
    <w:p w14:paraId="49CDA9B4" w14:textId="77777777" w:rsidR="00194006" w:rsidRDefault="00194006" w:rsidP="00194006">
      <w:pPr>
        <w:pStyle w:val="Textoindependiente"/>
        <w:spacing w:line="240" w:lineRule="atLeast"/>
        <w:ind w:left="1494" w:right="1134"/>
        <w:jc w:val="center"/>
        <w:rPr>
          <w:rFonts w:ascii="Arial" w:hAnsi="Arial" w:cs="Arial"/>
          <w:sz w:val="16"/>
          <w:szCs w:val="16"/>
        </w:rPr>
      </w:pPr>
    </w:p>
    <w:p w14:paraId="4345E846" w14:textId="77777777" w:rsidR="00194006" w:rsidRDefault="00194006" w:rsidP="00194006">
      <w:pPr>
        <w:pStyle w:val="Textoindependiente"/>
        <w:spacing w:line="240" w:lineRule="atLeast"/>
        <w:ind w:left="1494" w:right="1134"/>
        <w:jc w:val="center"/>
        <w:rPr>
          <w:rFonts w:ascii="Arial" w:hAnsi="Arial" w:cs="Arial"/>
          <w:sz w:val="16"/>
          <w:szCs w:val="16"/>
        </w:rPr>
      </w:pPr>
    </w:p>
    <w:p w14:paraId="71C3536C" w14:textId="77777777" w:rsidR="00194006" w:rsidRDefault="00194006" w:rsidP="00194006">
      <w:pPr>
        <w:pStyle w:val="Textoindependiente"/>
        <w:spacing w:line="240" w:lineRule="atLeast"/>
        <w:ind w:left="1494" w:right="1134"/>
        <w:jc w:val="center"/>
        <w:rPr>
          <w:rFonts w:ascii="Arial" w:hAnsi="Arial" w:cs="Arial"/>
          <w:sz w:val="16"/>
          <w:szCs w:val="16"/>
        </w:rPr>
      </w:pPr>
    </w:p>
    <w:p w14:paraId="3C29E5E2" w14:textId="77777777" w:rsidR="00194006" w:rsidRDefault="00194006" w:rsidP="00194006">
      <w:pPr>
        <w:pStyle w:val="Textoindependiente"/>
        <w:spacing w:line="240" w:lineRule="atLeast"/>
        <w:ind w:left="1494" w:right="1134"/>
        <w:jc w:val="center"/>
        <w:rPr>
          <w:rFonts w:ascii="Arial" w:hAnsi="Arial" w:cs="Arial"/>
          <w:sz w:val="16"/>
          <w:szCs w:val="16"/>
        </w:rPr>
      </w:pPr>
    </w:p>
    <w:p w14:paraId="72432075" w14:textId="77777777" w:rsidR="00194006" w:rsidRDefault="00194006" w:rsidP="00194006">
      <w:pPr>
        <w:pStyle w:val="Textoindependiente"/>
        <w:spacing w:line="240" w:lineRule="atLeast"/>
        <w:ind w:left="1494" w:right="1134"/>
        <w:jc w:val="center"/>
        <w:rPr>
          <w:rFonts w:ascii="Arial" w:hAnsi="Arial" w:cs="Arial"/>
          <w:sz w:val="16"/>
          <w:szCs w:val="16"/>
        </w:rPr>
      </w:pPr>
    </w:p>
    <w:p w14:paraId="233C3412" w14:textId="77777777" w:rsidR="00194006" w:rsidRDefault="00194006" w:rsidP="00194006">
      <w:pPr>
        <w:pStyle w:val="Textoindependiente"/>
        <w:spacing w:line="240" w:lineRule="atLeast"/>
        <w:ind w:left="1494" w:right="1134"/>
        <w:jc w:val="center"/>
        <w:rPr>
          <w:rFonts w:ascii="Arial" w:hAnsi="Arial" w:cs="Arial"/>
          <w:sz w:val="16"/>
          <w:szCs w:val="16"/>
        </w:rPr>
      </w:pPr>
    </w:p>
    <w:p w14:paraId="253B018B" w14:textId="77777777" w:rsidR="00194006" w:rsidRDefault="00194006" w:rsidP="00194006">
      <w:pPr>
        <w:pStyle w:val="Textoindependiente"/>
        <w:spacing w:line="240" w:lineRule="atLeast"/>
        <w:ind w:left="1494" w:right="1134"/>
        <w:jc w:val="center"/>
        <w:rPr>
          <w:rFonts w:ascii="Arial" w:hAnsi="Arial" w:cs="Arial"/>
          <w:sz w:val="16"/>
          <w:szCs w:val="16"/>
        </w:rPr>
      </w:pPr>
    </w:p>
    <w:p w14:paraId="7F016202" w14:textId="77777777" w:rsidR="00194006" w:rsidRDefault="00194006" w:rsidP="00194006">
      <w:pPr>
        <w:pStyle w:val="Textoindependiente"/>
        <w:spacing w:line="240" w:lineRule="atLeast"/>
        <w:ind w:left="1494" w:right="1134"/>
        <w:jc w:val="center"/>
        <w:rPr>
          <w:rFonts w:ascii="Arial" w:hAnsi="Arial" w:cs="Arial"/>
          <w:sz w:val="16"/>
          <w:szCs w:val="16"/>
        </w:rPr>
      </w:pPr>
    </w:p>
    <w:p w14:paraId="41FF7E2E" w14:textId="77777777" w:rsidR="00194006" w:rsidRDefault="00194006" w:rsidP="00194006">
      <w:pPr>
        <w:pStyle w:val="Textoindependiente"/>
        <w:spacing w:line="240" w:lineRule="atLeast"/>
        <w:ind w:left="1494" w:right="1134"/>
        <w:jc w:val="center"/>
        <w:rPr>
          <w:rFonts w:ascii="Arial" w:hAnsi="Arial" w:cs="Arial"/>
          <w:sz w:val="16"/>
          <w:szCs w:val="16"/>
        </w:rPr>
      </w:pPr>
    </w:p>
    <w:p w14:paraId="5110FEB1" w14:textId="77777777" w:rsidR="00194006" w:rsidRDefault="00194006" w:rsidP="00194006">
      <w:pPr>
        <w:pStyle w:val="Textoindependiente"/>
        <w:spacing w:line="240" w:lineRule="atLeast"/>
        <w:ind w:left="1494" w:right="1134"/>
        <w:jc w:val="center"/>
        <w:rPr>
          <w:rFonts w:ascii="Arial" w:hAnsi="Arial" w:cs="Arial"/>
          <w:sz w:val="16"/>
          <w:szCs w:val="16"/>
        </w:rPr>
      </w:pPr>
    </w:p>
    <w:p w14:paraId="4C265FAC" w14:textId="77777777" w:rsidR="00194006" w:rsidRDefault="00194006" w:rsidP="00194006">
      <w:pPr>
        <w:pStyle w:val="Textoindependiente"/>
        <w:spacing w:line="240" w:lineRule="atLeast"/>
        <w:ind w:left="1494" w:right="1134"/>
        <w:rPr>
          <w:rFonts w:ascii="Arial" w:hAnsi="Arial" w:cs="Arial"/>
          <w:sz w:val="16"/>
          <w:szCs w:val="16"/>
        </w:rPr>
      </w:pPr>
    </w:p>
    <w:p w14:paraId="4309D401" w14:textId="22A26C6D" w:rsidR="00194006" w:rsidRDefault="00194006" w:rsidP="00194006">
      <w:pPr>
        <w:pStyle w:val="Textoindependiente"/>
        <w:spacing w:line="240" w:lineRule="atLeast"/>
        <w:ind w:left="1494" w:right="1134"/>
      </w:pPr>
      <w:r w:rsidRPr="009E0109">
        <w:rPr>
          <w:noProof/>
        </w:rPr>
        <w:lastRenderedPageBreak/>
        <w:drawing>
          <wp:inline distT="0" distB="0" distL="0" distR="0" wp14:anchorId="7A918656" wp14:editId="3BDB8575">
            <wp:extent cx="1005840" cy="580777"/>
            <wp:effectExtent l="0" t="0" r="0" b="0"/>
            <wp:docPr id="122551621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076910" name=""/>
                    <pic:cNvPicPr/>
                  </pic:nvPicPr>
                  <pic:blipFill>
                    <a:blip r:embed="rId17"/>
                    <a:stretch>
                      <a:fillRect/>
                    </a:stretch>
                  </pic:blipFill>
                  <pic:spPr>
                    <a:xfrm>
                      <a:off x="0" y="0"/>
                      <a:ext cx="1013526" cy="585215"/>
                    </a:xfrm>
                    <a:prstGeom prst="rect">
                      <a:avLst/>
                    </a:prstGeom>
                  </pic:spPr>
                </pic:pic>
              </a:graphicData>
            </a:graphic>
          </wp:inline>
        </w:drawing>
      </w:r>
      <w:r>
        <w:tab/>
      </w:r>
      <w:r>
        <w:tab/>
        <w:t xml:space="preserve">  </w:t>
      </w:r>
      <w:r w:rsidRPr="009E0109">
        <w:rPr>
          <w:noProof/>
        </w:rPr>
        <w:drawing>
          <wp:inline distT="0" distB="0" distL="0" distR="0" wp14:anchorId="6F9BA8DA" wp14:editId="41A99ABF">
            <wp:extent cx="678180" cy="585701"/>
            <wp:effectExtent l="0" t="0" r="0" b="0"/>
            <wp:docPr id="118341869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77982" name=""/>
                    <pic:cNvPicPr/>
                  </pic:nvPicPr>
                  <pic:blipFill>
                    <a:blip r:embed="rId18"/>
                    <a:stretch>
                      <a:fillRect/>
                    </a:stretch>
                  </pic:blipFill>
                  <pic:spPr>
                    <a:xfrm>
                      <a:off x="0" y="0"/>
                      <a:ext cx="690259" cy="596133"/>
                    </a:xfrm>
                    <a:prstGeom prst="rect">
                      <a:avLst/>
                    </a:prstGeom>
                  </pic:spPr>
                </pic:pic>
              </a:graphicData>
            </a:graphic>
          </wp:inline>
        </w:drawing>
      </w:r>
    </w:p>
    <w:p w14:paraId="34B1A6FA" w14:textId="77777777" w:rsidR="00194006" w:rsidRDefault="00194006" w:rsidP="00194006">
      <w:pPr>
        <w:pStyle w:val="Textoindependiente"/>
        <w:spacing w:line="240" w:lineRule="atLeast"/>
        <w:ind w:left="1494" w:right="1134"/>
        <w:rPr>
          <w:rFonts w:ascii="Arial" w:hAnsi="Arial" w:cs="Arial"/>
          <w:sz w:val="16"/>
          <w:szCs w:val="16"/>
        </w:rPr>
      </w:pPr>
    </w:p>
    <w:p w14:paraId="1022D553" w14:textId="77777777" w:rsidR="00194006" w:rsidRDefault="00194006" w:rsidP="00194006">
      <w:pPr>
        <w:pStyle w:val="Prrafodelista"/>
        <w:rPr>
          <w:rFonts w:ascii="Arial" w:hAnsi="Arial" w:cs="Arial"/>
          <w:sz w:val="16"/>
          <w:szCs w:val="16"/>
        </w:rPr>
      </w:pPr>
    </w:p>
    <w:p w14:paraId="174A1561" w14:textId="031ADD27" w:rsidR="00194006" w:rsidRDefault="00194006" w:rsidP="000F51B8">
      <w:pPr>
        <w:pStyle w:val="Textoindependiente"/>
        <w:numPr>
          <w:ilvl w:val="0"/>
          <w:numId w:val="8"/>
        </w:numPr>
        <w:spacing w:line="240" w:lineRule="atLeast"/>
        <w:ind w:right="1134"/>
        <w:jc w:val="both"/>
        <w:rPr>
          <w:rFonts w:ascii="Arial" w:hAnsi="Arial" w:cs="Arial"/>
          <w:sz w:val="16"/>
          <w:szCs w:val="16"/>
        </w:rPr>
      </w:pPr>
      <w:r>
        <w:rPr>
          <w:rFonts w:ascii="Arial" w:hAnsi="Arial" w:cs="Arial"/>
          <w:sz w:val="16"/>
          <w:szCs w:val="16"/>
        </w:rPr>
        <w:t>El pleno muestra su parecer favorable a que el Gobierno de España defienda la necesidad de que el presupuesto comunitario alcance el 2% de la renta nacional bruta disponible.</w:t>
      </w:r>
    </w:p>
    <w:p w14:paraId="2661031A" w14:textId="77777777" w:rsidR="00194006" w:rsidRDefault="00194006" w:rsidP="00194006">
      <w:pPr>
        <w:pStyle w:val="Textoindependiente"/>
        <w:spacing w:line="240" w:lineRule="atLeast"/>
        <w:ind w:left="1494" w:right="1134"/>
        <w:jc w:val="both"/>
        <w:rPr>
          <w:rFonts w:ascii="Arial" w:hAnsi="Arial" w:cs="Arial"/>
          <w:sz w:val="16"/>
          <w:szCs w:val="16"/>
        </w:rPr>
      </w:pPr>
    </w:p>
    <w:p w14:paraId="58E179D5" w14:textId="5D693B70" w:rsidR="00194006" w:rsidRDefault="00194006" w:rsidP="000F51B8">
      <w:pPr>
        <w:pStyle w:val="Textoindependiente"/>
        <w:numPr>
          <w:ilvl w:val="0"/>
          <w:numId w:val="8"/>
        </w:numPr>
        <w:spacing w:line="240" w:lineRule="atLeast"/>
        <w:ind w:right="1134"/>
        <w:jc w:val="both"/>
        <w:rPr>
          <w:rFonts w:ascii="Arial" w:hAnsi="Arial" w:cs="Arial"/>
          <w:sz w:val="16"/>
          <w:szCs w:val="16"/>
        </w:rPr>
      </w:pPr>
      <w:r>
        <w:rPr>
          <w:rFonts w:ascii="Arial" w:hAnsi="Arial" w:cs="Arial"/>
          <w:sz w:val="16"/>
          <w:szCs w:val="16"/>
        </w:rPr>
        <w:t>Dar traslado de este acuerdo al Ministerio de Agricultura, Ganadería, Pesca y Alimentación; a los grupos parlamentarios del Congreso y del Senado; al Parlamento Europeo; a la Federación Española de Municipios y Provincias (FEMP); a la administración autonómica y a los grupos parlamentarios en el parlamento autonómico, a los grupos políticos de las Diputaciones y Ayuntamiento, a las organizaciones agrarias y a las cooperativas agroalimentarias de la comunidad autónoma.</w:t>
      </w:r>
    </w:p>
    <w:p w14:paraId="47EA8428" w14:textId="77777777" w:rsidR="00194006" w:rsidRDefault="00194006" w:rsidP="00194006">
      <w:pPr>
        <w:pStyle w:val="Prrafodelista"/>
        <w:rPr>
          <w:rFonts w:ascii="Arial" w:hAnsi="Arial" w:cs="Arial"/>
          <w:sz w:val="16"/>
          <w:szCs w:val="16"/>
        </w:rPr>
      </w:pPr>
    </w:p>
    <w:p w14:paraId="6938ED0A" w14:textId="77777777" w:rsidR="00194006" w:rsidRDefault="00194006" w:rsidP="00194006">
      <w:pPr>
        <w:pStyle w:val="Textoindependiente"/>
        <w:spacing w:line="240" w:lineRule="atLeast"/>
        <w:ind w:right="1134"/>
        <w:jc w:val="both"/>
        <w:rPr>
          <w:rFonts w:ascii="Arial" w:hAnsi="Arial" w:cs="Arial"/>
          <w:sz w:val="16"/>
          <w:szCs w:val="16"/>
        </w:rPr>
      </w:pPr>
    </w:p>
    <w:p w14:paraId="519C6113" w14:textId="601A180F" w:rsidR="00194006" w:rsidRDefault="00194006" w:rsidP="00194006">
      <w:pPr>
        <w:pStyle w:val="Textoindependiente"/>
        <w:spacing w:line="240" w:lineRule="atLeast"/>
        <w:ind w:right="1134"/>
        <w:jc w:val="center"/>
        <w:rPr>
          <w:rFonts w:ascii="Arial" w:hAnsi="Arial" w:cs="Arial"/>
          <w:sz w:val="16"/>
          <w:szCs w:val="16"/>
        </w:rPr>
      </w:pPr>
      <w:r>
        <w:rPr>
          <w:rFonts w:ascii="Arial" w:hAnsi="Arial" w:cs="Arial"/>
          <w:sz w:val="16"/>
          <w:szCs w:val="16"/>
        </w:rPr>
        <w:t xml:space="preserve">En tías a 09 de </w:t>
      </w:r>
      <w:proofErr w:type="gramStart"/>
      <w:r>
        <w:rPr>
          <w:rFonts w:ascii="Arial" w:hAnsi="Arial" w:cs="Arial"/>
          <w:sz w:val="16"/>
          <w:szCs w:val="16"/>
        </w:rPr>
        <w:t>Febrero</w:t>
      </w:r>
      <w:proofErr w:type="gramEnd"/>
      <w:r>
        <w:rPr>
          <w:rFonts w:ascii="Arial" w:hAnsi="Arial" w:cs="Arial"/>
          <w:sz w:val="16"/>
          <w:szCs w:val="16"/>
        </w:rPr>
        <w:t xml:space="preserve"> de 2026</w:t>
      </w:r>
    </w:p>
    <w:p w14:paraId="511C6BE9" w14:textId="77777777" w:rsidR="00194006" w:rsidRDefault="00194006" w:rsidP="00194006">
      <w:pPr>
        <w:pStyle w:val="Textoindependiente"/>
        <w:spacing w:line="240" w:lineRule="atLeast"/>
        <w:ind w:right="1134"/>
        <w:jc w:val="center"/>
        <w:rPr>
          <w:rFonts w:ascii="Arial" w:hAnsi="Arial" w:cs="Arial"/>
          <w:sz w:val="16"/>
          <w:szCs w:val="16"/>
        </w:rPr>
      </w:pPr>
    </w:p>
    <w:p w14:paraId="142B0357" w14:textId="77777777" w:rsidR="00194006" w:rsidRDefault="00194006" w:rsidP="00194006">
      <w:pPr>
        <w:pStyle w:val="Textoindependiente"/>
        <w:spacing w:line="240" w:lineRule="atLeast"/>
        <w:ind w:right="1134"/>
        <w:jc w:val="center"/>
        <w:rPr>
          <w:rFonts w:ascii="Arial" w:hAnsi="Arial" w:cs="Arial"/>
          <w:sz w:val="16"/>
          <w:szCs w:val="16"/>
        </w:rPr>
      </w:pPr>
    </w:p>
    <w:p w14:paraId="19E13664" w14:textId="77777777" w:rsidR="00194006" w:rsidRDefault="00194006" w:rsidP="00194006">
      <w:pPr>
        <w:pStyle w:val="Textoindependiente"/>
        <w:spacing w:line="240" w:lineRule="atLeast"/>
        <w:ind w:right="1134"/>
        <w:jc w:val="center"/>
        <w:rPr>
          <w:rFonts w:ascii="Arial" w:hAnsi="Arial" w:cs="Arial"/>
          <w:sz w:val="16"/>
          <w:szCs w:val="16"/>
        </w:rPr>
      </w:pPr>
    </w:p>
    <w:p w14:paraId="705BAFB6" w14:textId="0B2CF064" w:rsidR="00194006" w:rsidRDefault="00194006" w:rsidP="00194006">
      <w:pPr>
        <w:pStyle w:val="Textoindependiente"/>
        <w:spacing w:after="120" w:line="240" w:lineRule="atLeast"/>
        <w:ind w:right="1134"/>
        <w:rPr>
          <w:rFonts w:ascii="Arial" w:hAnsi="Arial" w:cs="Arial"/>
          <w:sz w:val="16"/>
          <w:szCs w:val="16"/>
        </w:rPr>
      </w:pPr>
      <w:r>
        <w:rPr>
          <w:rFonts w:ascii="Arial" w:hAnsi="Arial" w:cs="Arial"/>
          <w:sz w:val="16"/>
          <w:szCs w:val="16"/>
        </w:rPr>
        <w:tab/>
        <w:t>El Portavoz del grupo municipal socialista</w:t>
      </w:r>
    </w:p>
    <w:p w14:paraId="11E3A813" w14:textId="57A92817" w:rsidR="00194006" w:rsidRDefault="00194006" w:rsidP="00194006">
      <w:pPr>
        <w:pStyle w:val="Textoindependiente"/>
        <w:spacing w:after="120" w:line="240" w:lineRule="atLeast"/>
        <w:ind w:right="1134"/>
        <w:rPr>
          <w:rFonts w:ascii="Arial" w:hAnsi="Arial" w:cs="Arial"/>
          <w:sz w:val="16"/>
          <w:szCs w:val="16"/>
        </w:rPr>
      </w:pPr>
      <w:r>
        <w:rPr>
          <w:rFonts w:ascii="Arial" w:hAnsi="Arial" w:cs="Arial"/>
          <w:sz w:val="16"/>
          <w:szCs w:val="16"/>
        </w:rPr>
        <w:tab/>
        <w:t>Carmelo Tomas Silvera Cabrera</w:t>
      </w:r>
    </w:p>
    <w:p w14:paraId="6B9FFCD0" w14:textId="77777777" w:rsidR="00194006" w:rsidRDefault="00194006" w:rsidP="00194006">
      <w:pPr>
        <w:pStyle w:val="Textoindependiente"/>
        <w:spacing w:after="120" w:line="240" w:lineRule="atLeast"/>
        <w:ind w:right="1134"/>
        <w:rPr>
          <w:rFonts w:ascii="Arial" w:hAnsi="Arial" w:cs="Arial"/>
          <w:sz w:val="16"/>
          <w:szCs w:val="16"/>
        </w:rPr>
      </w:pPr>
    </w:p>
    <w:p w14:paraId="297D34BF" w14:textId="77777777" w:rsidR="00194006" w:rsidRDefault="00194006" w:rsidP="00194006">
      <w:pPr>
        <w:pStyle w:val="Textoindependiente"/>
        <w:spacing w:after="120" w:line="240" w:lineRule="atLeast"/>
        <w:ind w:right="1134"/>
        <w:rPr>
          <w:rFonts w:ascii="Arial" w:hAnsi="Arial" w:cs="Arial"/>
          <w:sz w:val="16"/>
          <w:szCs w:val="16"/>
        </w:rPr>
      </w:pPr>
    </w:p>
    <w:p w14:paraId="6CCBEE66" w14:textId="77777777" w:rsidR="00194006" w:rsidRDefault="00194006" w:rsidP="00194006">
      <w:pPr>
        <w:pStyle w:val="Textoindependiente"/>
        <w:spacing w:after="120" w:line="240" w:lineRule="atLeast"/>
        <w:ind w:right="1134"/>
        <w:rPr>
          <w:rFonts w:ascii="Arial" w:hAnsi="Arial" w:cs="Arial"/>
          <w:sz w:val="16"/>
          <w:szCs w:val="16"/>
        </w:rPr>
      </w:pPr>
    </w:p>
    <w:p w14:paraId="32BF6778" w14:textId="2B2654CB" w:rsidR="00194006" w:rsidRDefault="00194006" w:rsidP="00194006">
      <w:pPr>
        <w:pStyle w:val="Textoindependiente"/>
        <w:spacing w:after="120" w:line="240" w:lineRule="atLeast"/>
        <w:ind w:right="1134"/>
        <w:rPr>
          <w:rFonts w:ascii="Arial" w:hAnsi="Arial" w:cs="Arial"/>
          <w:sz w:val="16"/>
          <w:szCs w:val="16"/>
        </w:rPr>
      </w:pPr>
      <w:r>
        <w:rPr>
          <w:rFonts w:ascii="Arial" w:hAnsi="Arial" w:cs="Arial"/>
          <w:sz w:val="16"/>
          <w:szCs w:val="16"/>
        </w:rPr>
        <w:tab/>
        <w:t>El concejal de Lanzarote en pie sí Podemos</w:t>
      </w:r>
    </w:p>
    <w:p w14:paraId="3D35A82F" w14:textId="01BE3BB6" w:rsidR="00194006" w:rsidRPr="00B2311D" w:rsidRDefault="00194006" w:rsidP="00194006">
      <w:pPr>
        <w:pStyle w:val="Textoindependiente"/>
        <w:spacing w:after="120" w:line="240" w:lineRule="atLeast"/>
        <w:ind w:right="1134"/>
        <w:rPr>
          <w:rFonts w:ascii="Arial" w:hAnsi="Arial" w:cs="Arial"/>
          <w:sz w:val="16"/>
          <w:szCs w:val="16"/>
        </w:rPr>
      </w:pPr>
      <w:r>
        <w:rPr>
          <w:rFonts w:ascii="Arial" w:hAnsi="Arial" w:cs="Arial"/>
          <w:sz w:val="16"/>
          <w:szCs w:val="16"/>
        </w:rPr>
        <w:tab/>
        <w:t>Marcial Nicolas Saavedra Sangines</w:t>
      </w:r>
    </w:p>
    <w:p w14:paraId="4146821A" w14:textId="77777777" w:rsidR="00B2311D" w:rsidRDefault="00B2311D">
      <w:pPr>
        <w:pStyle w:val="Textoindependiente"/>
        <w:spacing w:before="6"/>
        <w:rPr>
          <w:sz w:val="17"/>
        </w:rPr>
      </w:pPr>
    </w:p>
    <w:p w14:paraId="6119557A" w14:textId="77777777" w:rsidR="00194006" w:rsidRDefault="00194006">
      <w:pPr>
        <w:pStyle w:val="Textoindependiente"/>
        <w:spacing w:before="6"/>
        <w:rPr>
          <w:sz w:val="17"/>
        </w:rPr>
      </w:pPr>
    </w:p>
    <w:p w14:paraId="319306CF" w14:textId="77777777" w:rsidR="000D626B" w:rsidRDefault="000D626B">
      <w:pPr>
        <w:pStyle w:val="Textoindependiente"/>
        <w:spacing w:before="6"/>
        <w:rPr>
          <w:sz w:val="17"/>
        </w:rPr>
      </w:pPr>
    </w:p>
    <w:p w14:paraId="70790E62" w14:textId="3E619E59" w:rsidR="000D626B" w:rsidRDefault="000D626B">
      <w:pPr>
        <w:pStyle w:val="Textoindependiente"/>
        <w:ind w:left="398"/>
        <w:rPr>
          <w:noProof/>
          <w:sz w:val="20"/>
        </w:rPr>
      </w:pPr>
    </w:p>
    <w:p w14:paraId="4646B90B" w14:textId="77777777" w:rsidR="00194006" w:rsidRDefault="00194006">
      <w:pPr>
        <w:pStyle w:val="Textoindependiente"/>
        <w:ind w:left="398"/>
        <w:rPr>
          <w:noProof/>
          <w:sz w:val="20"/>
        </w:rPr>
      </w:pPr>
    </w:p>
    <w:p w14:paraId="0782F375" w14:textId="77777777" w:rsidR="00194006" w:rsidRDefault="00194006">
      <w:pPr>
        <w:pStyle w:val="Textoindependiente"/>
        <w:ind w:left="398"/>
        <w:rPr>
          <w:noProof/>
          <w:sz w:val="20"/>
        </w:rPr>
      </w:pPr>
    </w:p>
    <w:p w14:paraId="542FFCF3" w14:textId="77777777" w:rsidR="00194006" w:rsidRDefault="00194006">
      <w:pPr>
        <w:pStyle w:val="Textoindependiente"/>
        <w:ind w:left="398"/>
        <w:rPr>
          <w:noProof/>
          <w:sz w:val="20"/>
        </w:rPr>
      </w:pPr>
    </w:p>
    <w:p w14:paraId="565D855B" w14:textId="77777777" w:rsidR="00194006" w:rsidRDefault="00194006">
      <w:pPr>
        <w:pStyle w:val="Textoindependiente"/>
        <w:ind w:left="398"/>
        <w:rPr>
          <w:noProof/>
          <w:sz w:val="20"/>
        </w:rPr>
      </w:pPr>
    </w:p>
    <w:p w14:paraId="779E24AE" w14:textId="77777777" w:rsidR="00194006" w:rsidRDefault="00194006">
      <w:pPr>
        <w:pStyle w:val="Textoindependiente"/>
        <w:ind w:left="398"/>
        <w:rPr>
          <w:noProof/>
          <w:sz w:val="20"/>
        </w:rPr>
      </w:pPr>
    </w:p>
    <w:p w14:paraId="4D09FD64" w14:textId="77777777" w:rsidR="00194006" w:rsidRDefault="00194006">
      <w:pPr>
        <w:pStyle w:val="Textoindependiente"/>
        <w:ind w:left="398"/>
        <w:rPr>
          <w:noProof/>
          <w:sz w:val="20"/>
        </w:rPr>
      </w:pPr>
    </w:p>
    <w:p w14:paraId="3416577F" w14:textId="77777777" w:rsidR="00194006" w:rsidRDefault="00194006">
      <w:pPr>
        <w:pStyle w:val="Textoindependiente"/>
        <w:ind w:left="398"/>
        <w:rPr>
          <w:noProof/>
          <w:sz w:val="20"/>
        </w:rPr>
      </w:pPr>
    </w:p>
    <w:p w14:paraId="79C7E478" w14:textId="0494C9BB" w:rsidR="00194006" w:rsidRDefault="00194006" w:rsidP="00194006">
      <w:pPr>
        <w:pStyle w:val="Textoindependiente"/>
        <w:ind w:left="398"/>
        <w:jc w:val="center"/>
        <w:rPr>
          <w:noProof/>
          <w:sz w:val="20"/>
        </w:rPr>
      </w:pPr>
      <w:r>
        <w:rPr>
          <w:noProof/>
          <w:sz w:val="20"/>
        </w:rPr>
        <w:t>4</w:t>
      </w:r>
    </w:p>
    <w:p w14:paraId="6D078EA4" w14:textId="77777777" w:rsidR="00194006" w:rsidRDefault="00194006" w:rsidP="00194006">
      <w:pPr>
        <w:pStyle w:val="Textoindependiente"/>
        <w:ind w:left="398"/>
        <w:jc w:val="center"/>
        <w:rPr>
          <w:noProof/>
          <w:sz w:val="20"/>
        </w:rPr>
      </w:pPr>
    </w:p>
    <w:p w14:paraId="2AA183D7" w14:textId="77777777" w:rsidR="00194006" w:rsidRDefault="00194006" w:rsidP="00194006">
      <w:pPr>
        <w:pStyle w:val="Textoindependiente"/>
        <w:ind w:left="398"/>
        <w:jc w:val="center"/>
        <w:rPr>
          <w:sz w:val="20"/>
        </w:rPr>
      </w:pPr>
    </w:p>
    <w:p w14:paraId="6F29C7F9" w14:textId="77777777" w:rsidR="000D626B" w:rsidRDefault="00000000">
      <w:pPr>
        <w:pStyle w:val="Textoindependiente"/>
        <w:spacing w:before="147"/>
        <w:ind w:left="118" w:right="335"/>
        <w:jc w:val="both"/>
      </w:pPr>
      <w:r>
        <w:t>Sometido el asunto a votación, la Comisión Informativa aprobó la propuesta por mayoría simple de los miembros presentes, siendo el resultado de la votación; tres (3) votos a favor (PSOE) y tres (3) abstenciones (PP y Grupo Mixto VOX).”</w:t>
      </w:r>
    </w:p>
    <w:p w14:paraId="30E99DC2" w14:textId="77777777" w:rsidR="000D626B" w:rsidRDefault="000D626B">
      <w:pPr>
        <w:pStyle w:val="Textoindependiente"/>
        <w:spacing w:before="5"/>
        <w:rPr>
          <w:sz w:val="34"/>
        </w:rPr>
      </w:pPr>
    </w:p>
    <w:p w14:paraId="0D55F086" w14:textId="77777777" w:rsidR="000D626B" w:rsidRDefault="00000000">
      <w:pPr>
        <w:pStyle w:val="Textoindependiente"/>
        <w:ind w:left="118"/>
        <w:jc w:val="both"/>
      </w:pPr>
      <w:r>
        <w:t>Interviene D. Marcial Nicolás Saavedra Sanginés, quien expone la propuesta.</w:t>
      </w:r>
    </w:p>
    <w:p w14:paraId="34F8FE60" w14:textId="77777777" w:rsidR="000D626B" w:rsidRDefault="000D626B">
      <w:pPr>
        <w:jc w:val="both"/>
        <w:sectPr w:rsidR="000D626B">
          <w:pgSz w:w="11910" w:h="16840"/>
          <w:pgMar w:top="1720" w:right="1080" w:bottom="1240" w:left="1300" w:header="468" w:footer="1048" w:gutter="0"/>
          <w:cols w:space="720"/>
        </w:sectPr>
      </w:pPr>
    </w:p>
    <w:p w14:paraId="4F437D78" w14:textId="77777777" w:rsidR="000D626B" w:rsidRDefault="000D626B">
      <w:pPr>
        <w:pStyle w:val="Textoindependiente"/>
        <w:spacing w:before="8"/>
        <w:rPr>
          <w:sz w:val="9"/>
        </w:rPr>
      </w:pPr>
    </w:p>
    <w:p w14:paraId="6B314134" w14:textId="77777777" w:rsidR="000D626B" w:rsidRDefault="00000000">
      <w:pPr>
        <w:pStyle w:val="Textoindependiente"/>
        <w:spacing w:before="90"/>
        <w:ind w:left="118" w:right="333"/>
        <w:jc w:val="both"/>
      </w:pPr>
      <w:r>
        <w:rPr>
          <w:spacing w:val="-4"/>
        </w:rPr>
        <w:t xml:space="preserve">Interviene </w:t>
      </w:r>
      <w:r>
        <w:rPr>
          <w:spacing w:val="-3"/>
        </w:rPr>
        <w:t xml:space="preserve">Dª. María Esther </w:t>
      </w:r>
      <w:r>
        <w:rPr>
          <w:spacing w:val="-4"/>
        </w:rPr>
        <w:t xml:space="preserve">Tamargo </w:t>
      </w:r>
      <w:r>
        <w:rPr>
          <w:spacing w:val="-3"/>
        </w:rPr>
        <w:t xml:space="preserve">Acebal, quien </w:t>
      </w:r>
      <w:r>
        <w:t xml:space="preserve">se </w:t>
      </w:r>
      <w:r>
        <w:rPr>
          <w:spacing w:val="-4"/>
        </w:rPr>
        <w:t xml:space="preserve">manifiesta disconforme </w:t>
      </w:r>
      <w:r>
        <w:rPr>
          <w:spacing w:val="-3"/>
        </w:rPr>
        <w:t xml:space="preserve">con </w:t>
      </w:r>
      <w:r>
        <w:t xml:space="preserve">la </w:t>
      </w:r>
      <w:r>
        <w:rPr>
          <w:spacing w:val="-4"/>
        </w:rPr>
        <w:t xml:space="preserve">propuesta, </w:t>
      </w:r>
      <w:r>
        <w:rPr>
          <w:spacing w:val="-3"/>
        </w:rPr>
        <w:t xml:space="preserve">señala que </w:t>
      </w:r>
      <w:r>
        <w:t xml:space="preserve">el </w:t>
      </w:r>
      <w:r>
        <w:rPr>
          <w:spacing w:val="-3"/>
        </w:rPr>
        <w:t xml:space="preserve">enfoque actual </w:t>
      </w:r>
      <w:r>
        <w:rPr>
          <w:spacing w:val="-4"/>
        </w:rPr>
        <w:t xml:space="preserve">perjudica </w:t>
      </w:r>
      <w:r>
        <w:t xml:space="preserve">a </w:t>
      </w:r>
      <w:r>
        <w:rPr>
          <w:spacing w:val="-4"/>
        </w:rPr>
        <w:t xml:space="preserve">ganaderos </w:t>
      </w:r>
      <w:r>
        <w:t xml:space="preserve">y </w:t>
      </w:r>
      <w:r>
        <w:rPr>
          <w:spacing w:val="-4"/>
        </w:rPr>
        <w:t>agricultores españoles.</w:t>
      </w:r>
    </w:p>
    <w:p w14:paraId="5B9F5536" w14:textId="77777777" w:rsidR="000D626B" w:rsidRDefault="000D626B">
      <w:pPr>
        <w:pStyle w:val="Textoindependiente"/>
      </w:pPr>
    </w:p>
    <w:p w14:paraId="0A94D30F" w14:textId="77777777" w:rsidR="000D626B" w:rsidRDefault="00000000">
      <w:pPr>
        <w:pStyle w:val="Textoindependiente"/>
        <w:ind w:left="118" w:right="333"/>
        <w:jc w:val="both"/>
      </w:pPr>
      <w:r>
        <w:rPr>
          <w:spacing w:val="-4"/>
        </w:rPr>
        <w:t xml:space="preserve">Interviene </w:t>
      </w:r>
      <w:r>
        <w:t xml:space="preserve">D. </w:t>
      </w:r>
      <w:r>
        <w:rPr>
          <w:spacing w:val="-3"/>
        </w:rPr>
        <w:t xml:space="preserve">Amado Jesús </w:t>
      </w:r>
      <w:r>
        <w:rPr>
          <w:spacing w:val="-4"/>
        </w:rPr>
        <w:t xml:space="preserve">Vizcaíno Eugenio, </w:t>
      </w:r>
      <w:r>
        <w:rPr>
          <w:spacing w:val="-3"/>
        </w:rPr>
        <w:t xml:space="preserve">quien </w:t>
      </w:r>
      <w:r>
        <w:rPr>
          <w:spacing w:val="-4"/>
        </w:rPr>
        <w:t xml:space="preserve">manifiesta </w:t>
      </w:r>
      <w:r>
        <w:rPr>
          <w:spacing w:val="-3"/>
        </w:rPr>
        <w:t xml:space="preserve">que </w:t>
      </w:r>
      <w:r>
        <w:t xml:space="preserve">se </w:t>
      </w:r>
      <w:r>
        <w:rPr>
          <w:spacing w:val="-4"/>
        </w:rPr>
        <w:t xml:space="preserve">abstendrá, </w:t>
      </w:r>
      <w:r>
        <w:rPr>
          <w:spacing w:val="-3"/>
        </w:rPr>
        <w:t xml:space="preserve">pide que </w:t>
      </w:r>
      <w:r>
        <w:t xml:space="preserve">se </w:t>
      </w:r>
      <w:r>
        <w:rPr>
          <w:spacing w:val="-3"/>
        </w:rPr>
        <w:t>deje</w:t>
      </w:r>
      <w:r>
        <w:rPr>
          <w:spacing w:val="-6"/>
        </w:rPr>
        <w:t xml:space="preserve"> </w:t>
      </w:r>
      <w:r>
        <w:rPr>
          <w:spacing w:val="-3"/>
        </w:rPr>
        <w:t>sobre</w:t>
      </w:r>
      <w:r>
        <w:rPr>
          <w:spacing w:val="-5"/>
        </w:rPr>
        <w:t xml:space="preserve"> </w:t>
      </w:r>
      <w:r>
        <w:t>la</w:t>
      </w:r>
      <w:r>
        <w:rPr>
          <w:spacing w:val="-6"/>
        </w:rPr>
        <w:t xml:space="preserve"> </w:t>
      </w:r>
      <w:r>
        <w:rPr>
          <w:spacing w:val="-3"/>
        </w:rPr>
        <w:t>mesa</w:t>
      </w:r>
      <w:r>
        <w:rPr>
          <w:spacing w:val="-6"/>
        </w:rPr>
        <w:t xml:space="preserve"> </w:t>
      </w:r>
      <w:r>
        <w:rPr>
          <w:spacing w:val="-3"/>
        </w:rPr>
        <w:t>porque</w:t>
      </w:r>
      <w:r>
        <w:rPr>
          <w:spacing w:val="-5"/>
        </w:rPr>
        <w:t xml:space="preserve"> </w:t>
      </w:r>
      <w:r>
        <w:rPr>
          <w:spacing w:val="-3"/>
        </w:rPr>
        <w:t>llega</w:t>
      </w:r>
      <w:r>
        <w:rPr>
          <w:spacing w:val="-6"/>
        </w:rPr>
        <w:t xml:space="preserve"> </w:t>
      </w:r>
      <w:r>
        <w:rPr>
          <w:spacing w:val="-3"/>
        </w:rPr>
        <w:t>tarde,</w:t>
      </w:r>
      <w:r>
        <w:rPr>
          <w:spacing w:val="-5"/>
        </w:rPr>
        <w:t xml:space="preserve"> </w:t>
      </w:r>
      <w:r>
        <w:t>y</w:t>
      </w:r>
      <w:r>
        <w:rPr>
          <w:spacing w:val="-5"/>
        </w:rPr>
        <w:t xml:space="preserve"> </w:t>
      </w:r>
      <w:r>
        <w:rPr>
          <w:spacing w:val="-3"/>
        </w:rPr>
        <w:t>señala</w:t>
      </w:r>
      <w:r>
        <w:rPr>
          <w:spacing w:val="-6"/>
        </w:rPr>
        <w:t xml:space="preserve"> </w:t>
      </w:r>
      <w:r>
        <w:rPr>
          <w:spacing w:val="-3"/>
        </w:rPr>
        <w:t>que</w:t>
      </w:r>
      <w:r>
        <w:rPr>
          <w:spacing w:val="-5"/>
        </w:rPr>
        <w:t xml:space="preserve"> </w:t>
      </w:r>
      <w:r>
        <w:rPr>
          <w:spacing w:val="-3"/>
        </w:rPr>
        <w:t>hay</w:t>
      </w:r>
      <w:r>
        <w:rPr>
          <w:spacing w:val="-5"/>
        </w:rPr>
        <w:t xml:space="preserve"> </w:t>
      </w:r>
      <w:r>
        <w:rPr>
          <w:spacing w:val="-3"/>
        </w:rPr>
        <w:t>nuevo</w:t>
      </w:r>
      <w:r>
        <w:rPr>
          <w:spacing w:val="-6"/>
        </w:rPr>
        <w:t xml:space="preserve"> </w:t>
      </w:r>
      <w:r>
        <w:rPr>
          <w:spacing w:val="-4"/>
        </w:rPr>
        <w:t>acuerdo</w:t>
      </w:r>
      <w:r>
        <w:rPr>
          <w:spacing w:val="-5"/>
        </w:rPr>
        <w:t xml:space="preserve"> </w:t>
      </w:r>
      <w:r>
        <w:t>a</w:t>
      </w:r>
      <w:r>
        <w:rPr>
          <w:spacing w:val="-6"/>
        </w:rPr>
        <w:t xml:space="preserve"> </w:t>
      </w:r>
      <w:r>
        <w:rPr>
          <w:spacing w:val="-3"/>
        </w:rPr>
        <w:t>nivel</w:t>
      </w:r>
      <w:r>
        <w:rPr>
          <w:spacing w:val="-6"/>
        </w:rPr>
        <w:t xml:space="preserve"> </w:t>
      </w:r>
      <w:r>
        <w:rPr>
          <w:spacing w:val="-4"/>
        </w:rPr>
        <w:t>Canarias.</w:t>
      </w:r>
    </w:p>
    <w:p w14:paraId="0A71A325" w14:textId="77777777" w:rsidR="000D626B" w:rsidRDefault="000D626B">
      <w:pPr>
        <w:pStyle w:val="Textoindependiente"/>
      </w:pPr>
    </w:p>
    <w:p w14:paraId="448C7ADD" w14:textId="77777777" w:rsidR="000D626B" w:rsidRDefault="00000000">
      <w:pPr>
        <w:pStyle w:val="Textoindependiente"/>
        <w:ind w:left="118" w:right="333"/>
        <w:jc w:val="both"/>
      </w:pPr>
      <w:r>
        <w:rPr>
          <w:spacing w:val="-4"/>
        </w:rPr>
        <w:t xml:space="preserve">Interviene </w:t>
      </w:r>
      <w:r>
        <w:t xml:space="preserve">D. </w:t>
      </w:r>
      <w:r>
        <w:rPr>
          <w:spacing w:val="-4"/>
        </w:rPr>
        <w:t xml:space="preserve">Francisco </w:t>
      </w:r>
      <w:r>
        <w:rPr>
          <w:spacing w:val="-3"/>
        </w:rPr>
        <w:t xml:space="preserve">Javier </w:t>
      </w:r>
      <w:r>
        <w:rPr>
          <w:spacing w:val="-4"/>
        </w:rPr>
        <w:t xml:space="preserve">Aparicio Betancort, </w:t>
      </w:r>
      <w:r>
        <w:rPr>
          <w:spacing w:val="-3"/>
        </w:rPr>
        <w:t xml:space="preserve">quien </w:t>
      </w:r>
      <w:r>
        <w:rPr>
          <w:spacing w:val="-4"/>
        </w:rPr>
        <w:t xml:space="preserve">manifiesta </w:t>
      </w:r>
      <w:r>
        <w:rPr>
          <w:spacing w:val="-3"/>
        </w:rPr>
        <w:t xml:space="preserve">que </w:t>
      </w:r>
      <w:r>
        <w:t xml:space="preserve">se </w:t>
      </w:r>
      <w:r>
        <w:rPr>
          <w:spacing w:val="-4"/>
        </w:rPr>
        <w:t xml:space="preserve">abstendrá, </w:t>
      </w:r>
      <w:r>
        <w:rPr>
          <w:spacing w:val="-3"/>
        </w:rPr>
        <w:t xml:space="preserve">señala </w:t>
      </w:r>
      <w:r>
        <w:t xml:space="preserve">su </w:t>
      </w:r>
      <w:r>
        <w:rPr>
          <w:spacing w:val="-4"/>
        </w:rPr>
        <w:t xml:space="preserve">disconformidad </w:t>
      </w:r>
      <w:r>
        <w:rPr>
          <w:spacing w:val="-3"/>
        </w:rPr>
        <w:t xml:space="preserve">con </w:t>
      </w:r>
      <w:r>
        <w:t xml:space="preserve">la </w:t>
      </w:r>
      <w:r>
        <w:rPr>
          <w:spacing w:val="-3"/>
        </w:rPr>
        <w:t xml:space="preserve">actual </w:t>
      </w:r>
      <w:r>
        <w:rPr>
          <w:spacing w:val="-4"/>
        </w:rPr>
        <w:t xml:space="preserve">propuesta </w:t>
      </w:r>
      <w:r>
        <w:rPr>
          <w:spacing w:val="-3"/>
        </w:rPr>
        <w:t xml:space="preserve">PAC, </w:t>
      </w:r>
      <w:r>
        <w:t xml:space="preserve">y </w:t>
      </w:r>
      <w:r>
        <w:rPr>
          <w:spacing w:val="-3"/>
        </w:rPr>
        <w:t xml:space="preserve">señala que hay </w:t>
      </w:r>
      <w:r>
        <w:t xml:space="preserve">un </w:t>
      </w:r>
      <w:r>
        <w:rPr>
          <w:spacing w:val="-3"/>
        </w:rPr>
        <w:t xml:space="preserve">nuevo acuerdo nivel </w:t>
      </w:r>
      <w:r>
        <w:rPr>
          <w:spacing w:val="-4"/>
        </w:rPr>
        <w:t>Canarias.</w:t>
      </w:r>
    </w:p>
    <w:p w14:paraId="5C524182" w14:textId="77777777" w:rsidR="000D626B" w:rsidRDefault="000D626B">
      <w:pPr>
        <w:pStyle w:val="Textoindependiente"/>
      </w:pPr>
    </w:p>
    <w:p w14:paraId="5AA7EE2B" w14:textId="77777777" w:rsidR="000D626B" w:rsidRDefault="00000000">
      <w:pPr>
        <w:pStyle w:val="Textoindependiente"/>
        <w:ind w:left="118"/>
        <w:jc w:val="both"/>
      </w:pPr>
      <w:r>
        <w:t>Interviene D. Marcial Nicolás Saavedra Sanginés, quien señala que mantiene la propuesta.</w:t>
      </w:r>
    </w:p>
    <w:p w14:paraId="7768CE92" w14:textId="77777777" w:rsidR="000D626B" w:rsidRDefault="000D626B">
      <w:pPr>
        <w:pStyle w:val="Textoindependiente"/>
      </w:pPr>
    </w:p>
    <w:p w14:paraId="0AC9A6E9" w14:textId="77777777" w:rsidR="000D626B" w:rsidRDefault="00000000">
      <w:pPr>
        <w:pStyle w:val="Textoindependiente"/>
        <w:ind w:left="118" w:right="336"/>
        <w:jc w:val="both"/>
      </w:pPr>
      <w:r>
        <w:t xml:space="preserve">Sometido el asunto a votación, el Pleno de la Corporación, aprobó la propuesta, siendo el resultado de la votación; once (11) votos a favor (PSOE y Grupo Mixto USP); siete (7) abstenciones (PP y Grupo Mixto </w:t>
      </w:r>
      <w:proofErr w:type="spellStart"/>
      <w:r>
        <w:t>Cca</w:t>
      </w:r>
      <w:proofErr w:type="spellEnd"/>
      <w:r>
        <w:t>); y un (1) voto en contra (Grupo Mixto VOX).</w:t>
      </w:r>
    </w:p>
    <w:p w14:paraId="7514F376" w14:textId="77777777" w:rsidR="000D626B" w:rsidRDefault="000D626B">
      <w:pPr>
        <w:pStyle w:val="Textoindependiente"/>
        <w:rPr>
          <w:sz w:val="26"/>
        </w:rPr>
      </w:pPr>
    </w:p>
    <w:p w14:paraId="3FCCE643" w14:textId="77777777" w:rsidR="000D626B" w:rsidRDefault="000D626B">
      <w:pPr>
        <w:pStyle w:val="Textoindependiente"/>
        <w:rPr>
          <w:sz w:val="22"/>
        </w:rPr>
      </w:pPr>
    </w:p>
    <w:p w14:paraId="32AA5D80" w14:textId="77777777" w:rsidR="000D626B" w:rsidRDefault="00000000">
      <w:pPr>
        <w:ind w:left="118" w:firstLine="4253"/>
        <w:rPr>
          <w:sz w:val="24"/>
        </w:rPr>
      </w:pPr>
      <w:r>
        <w:rPr>
          <w:b/>
          <w:sz w:val="24"/>
          <w:u w:val="thick"/>
        </w:rPr>
        <w:t>PUNTO 8</w:t>
      </w:r>
      <w:r>
        <w:rPr>
          <w:sz w:val="24"/>
        </w:rPr>
        <w:t xml:space="preserve">.- </w:t>
      </w:r>
      <w:r>
        <w:rPr>
          <w:b/>
          <w:sz w:val="24"/>
          <w:u w:val="thick"/>
        </w:rPr>
        <w:t>NÚMERO DE EXPEDIENTE:</w:t>
      </w:r>
      <w:r>
        <w:rPr>
          <w:b/>
          <w:sz w:val="24"/>
        </w:rPr>
        <w:t xml:space="preserve"> </w:t>
      </w:r>
      <w:r>
        <w:rPr>
          <w:b/>
          <w:sz w:val="24"/>
          <w:u w:val="thick"/>
        </w:rPr>
        <w:t>2026/00002484J. HOSPITAL INSULAR DE LANZAROTE</w:t>
      </w:r>
      <w:r>
        <w:rPr>
          <w:b/>
          <w:sz w:val="24"/>
        </w:rPr>
        <w:t xml:space="preserve">. </w:t>
      </w:r>
      <w:r>
        <w:rPr>
          <w:sz w:val="24"/>
        </w:rPr>
        <w:t xml:space="preserve">- Por el Sr. </w:t>
      </w:r>
      <w:proofErr w:type="gramStart"/>
      <w:r>
        <w:rPr>
          <w:sz w:val="24"/>
        </w:rPr>
        <w:t>Secretario</w:t>
      </w:r>
      <w:proofErr w:type="gramEnd"/>
      <w:r>
        <w:rPr>
          <w:sz w:val="24"/>
        </w:rPr>
        <w:t xml:space="preserve"> se</w:t>
      </w:r>
    </w:p>
    <w:p w14:paraId="4CD1C414" w14:textId="77777777" w:rsidR="000D626B" w:rsidRDefault="00000000">
      <w:pPr>
        <w:pStyle w:val="Textoindependiente"/>
        <w:ind w:left="118" w:right="336"/>
        <w:jc w:val="both"/>
      </w:pPr>
      <w:r>
        <w:t>procede a dar lectura al dictamen/informe/consulta de la Comisión Informativa de Turismo, y Relaciones Institucionales, de fecha 6 de marzo de 2026, que sigue:</w:t>
      </w:r>
    </w:p>
    <w:p w14:paraId="265BFF2B" w14:textId="77777777" w:rsidR="000D626B" w:rsidRDefault="000D626B">
      <w:pPr>
        <w:pStyle w:val="Textoindependiente"/>
      </w:pPr>
    </w:p>
    <w:p w14:paraId="3258EE89" w14:textId="77777777" w:rsidR="000D626B" w:rsidRDefault="00000000">
      <w:pPr>
        <w:pStyle w:val="Ttulo1"/>
        <w:jc w:val="both"/>
        <w:rPr>
          <w:u w:val="none"/>
        </w:rPr>
      </w:pPr>
      <w:r>
        <w:rPr>
          <w:b w:val="0"/>
          <w:u w:val="none"/>
        </w:rPr>
        <w:t>“</w:t>
      </w:r>
      <w:r>
        <w:rPr>
          <w:u w:val="thick"/>
        </w:rPr>
        <w:t>Punto 3</w:t>
      </w:r>
      <w:r>
        <w:rPr>
          <w:b w:val="0"/>
          <w:u w:val="none"/>
        </w:rPr>
        <w:t xml:space="preserve">.- </w:t>
      </w:r>
      <w:r>
        <w:rPr>
          <w:u w:val="thick"/>
        </w:rPr>
        <w:t xml:space="preserve">Número de expediente: 2026/00002484J. Hospital Insular de </w:t>
      </w:r>
      <w:proofErr w:type="gramStart"/>
      <w:r>
        <w:rPr>
          <w:u w:val="thick"/>
        </w:rPr>
        <w:t>Lanzarote</w:t>
      </w:r>
      <w:r>
        <w:rPr>
          <w:u w:val="none"/>
        </w:rPr>
        <w:t>.-</w:t>
      </w:r>
      <w:proofErr w:type="gramEnd"/>
    </w:p>
    <w:p w14:paraId="18C3D66A" w14:textId="77777777" w:rsidR="000D626B" w:rsidRDefault="000D626B">
      <w:pPr>
        <w:pStyle w:val="Textoindependiente"/>
        <w:spacing w:before="2"/>
        <w:rPr>
          <w:b/>
          <w:sz w:val="16"/>
        </w:rPr>
      </w:pPr>
    </w:p>
    <w:p w14:paraId="2C054F6A" w14:textId="77777777" w:rsidR="000D626B" w:rsidRDefault="00000000">
      <w:pPr>
        <w:pStyle w:val="Textoindependiente"/>
        <w:spacing w:before="90"/>
        <w:ind w:left="118"/>
      </w:pPr>
      <w:r>
        <w:t>Siendo la Propuesta la siguiente:</w:t>
      </w:r>
    </w:p>
    <w:p w14:paraId="62C4641B" w14:textId="77777777" w:rsidR="000D626B" w:rsidRDefault="000D626B">
      <w:pPr>
        <w:sectPr w:rsidR="000D626B">
          <w:pgSz w:w="11910" w:h="16840"/>
          <w:pgMar w:top="1720" w:right="1080" w:bottom="1240" w:left="1300" w:header="468" w:footer="1048" w:gutter="0"/>
          <w:cols w:space="720"/>
        </w:sectPr>
      </w:pPr>
    </w:p>
    <w:p w14:paraId="23414E68" w14:textId="77777777" w:rsidR="000D626B" w:rsidRDefault="000D626B">
      <w:pPr>
        <w:pStyle w:val="Textoindependiente"/>
        <w:rPr>
          <w:sz w:val="20"/>
        </w:rPr>
      </w:pPr>
    </w:p>
    <w:p w14:paraId="1B69A328" w14:textId="77777777" w:rsidR="000D626B" w:rsidRDefault="000D626B">
      <w:pPr>
        <w:pStyle w:val="Textoindependiente"/>
        <w:rPr>
          <w:sz w:val="20"/>
        </w:rPr>
      </w:pPr>
    </w:p>
    <w:p w14:paraId="4EF51552" w14:textId="030991DC" w:rsidR="0004367C" w:rsidRDefault="0004367C" w:rsidP="0004367C">
      <w:pPr>
        <w:pStyle w:val="Textoindependiente"/>
        <w:ind w:right="567"/>
        <w:rPr>
          <w:sz w:val="20"/>
        </w:rPr>
      </w:pPr>
      <w:r w:rsidRPr="0004367C">
        <w:rPr>
          <w:b/>
          <w:bCs/>
        </w:rPr>
        <w:drawing>
          <wp:anchor distT="0" distB="0" distL="114300" distR="114300" simplePos="0" relativeHeight="251658240" behindDoc="1" locked="0" layoutInCell="1" allowOverlap="1" wp14:anchorId="422136DD" wp14:editId="297CA13E">
            <wp:simplePos x="0" y="0"/>
            <wp:positionH relativeFrom="column">
              <wp:posOffset>487680</wp:posOffset>
            </wp:positionH>
            <wp:positionV relativeFrom="paragraph">
              <wp:posOffset>147955</wp:posOffset>
            </wp:positionV>
            <wp:extent cx="730250" cy="662940"/>
            <wp:effectExtent l="0" t="0" r="0" b="0"/>
            <wp:wrapThrough wrapText="bothSides">
              <wp:wrapPolygon edited="0">
                <wp:start x="0" y="0"/>
                <wp:lineTo x="0" y="21103"/>
                <wp:lineTo x="20849" y="21103"/>
                <wp:lineTo x="20849" y="0"/>
                <wp:lineTo x="0" y="0"/>
              </wp:wrapPolygon>
            </wp:wrapThrough>
            <wp:docPr id="209054971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549716" name=""/>
                    <pic:cNvPicPr/>
                  </pic:nvPicPr>
                  <pic:blipFill>
                    <a:blip r:embed="rId19">
                      <a:extLst>
                        <a:ext uri="{28A0092B-C50C-407E-A947-70E740481C1C}">
                          <a14:useLocalDpi xmlns:a14="http://schemas.microsoft.com/office/drawing/2010/main" val="0"/>
                        </a:ext>
                      </a:extLst>
                    </a:blip>
                    <a:stretch>
                      <a:fillRect/>
                    </a:stretch>
                  </pic:blipFill>
                  <pic:spPr>
                    <a:xfrm>
                      <a:off x="0" y="0"/>
                      <a:ext cx="730250" cy="662940"/>
                    </a:xfrm>
                    <a:prstGeom prst="rect">
                      <a:avLst/>
                    </a:prstGeom>
                  </pic:spPr>
                </pic:pic>
              </a:graphicData>
            </a:graphic>
            <wp14:sizeRelH relativeFrom="margin">
              <wp14:pctWidth>0</wp14:pctWidth>
            </wp14:sizeRelH>
            <wp14:sizeRelV relativeFrom="margin">
              <wp14:pctHeight>0</wp14:pctHeight>
            </wp14:sizeRelV>
          </wp:anchor>
        </w:drawing>
      </w:r>
      <w:r w:rsidR="00830DC3">
        <w:rPr>
          <w:sz w:val="20"/>
        </w:rPr>
        <w:t xml:space="preserve"> </w:t>
      </w:r>
      <w:r>
        <w:rPr>
          <w:sz w:val="20"/>
        </w:rPr>
        <w:tab/>
      </w:r>
      <w:r>
        <w:rPr>
          <w:sz w:val="20"/>
        </w:rPr>
        <w:tab/>
      </w:r>
      <w:r>
        <w:rPr>
          <w:sz w:val="20"/>
        </w:rPr>
        <w:tab/>
      </w:r>
    </w:p>
    <w:p w14:paraId="7E6B6D86" w14:textId="40F94E13" w:rsidR="0004367C" w:rsidRPr="0004367C" w:rsidRDefault="0004367C" w:rsidP="0004367C">
      <w:pPr>
        <w:pStyle w:val="Textoindependiente"/>
        <w:ind w:right="1134"/>
        <w:rPr>
          <w:b/>
          <w:bCs/>
          <w:sz w:val="20"/>
          <w:szCs w:val="20"/>
        </w:rPr>
      </w:pPr>
      <w:r>
        <w:rPr>
          <w:b/>
          <w:bCs/>
        </w:rPr>
        <w:t xml:space="preserve">         </w:t>
      </w:r>
      <w:r w:rsidRPr="0004367C">
        <w:rPr>
          <w:b/>
          <w:bCs/>
          <w:sz w:val="20"/>
          <w:szCs w:val="20"/>
        </w:rPr>
        <w:t xml:space="preserve">Al Sr. </w:t>
      </w:r>
      <w:proofErr w:type="gramStart"/>
      <w:r w:rsidRPr="0004367C">
        <w:rPr>
          <w:b/>
          <w:bCs/>
          <w:sz w:val="20"/>
          <w:szCs w:val="20"/>
        </w:rPr>
        <w:t>Alcalde</w:t>
      </w:r>
      <w:proofErr w:type="gramEnd"/>
      <w:r w:rsidRPr="0004367C">
        <w:rPr>
          <w:b/>
          <w:bCs/>
          <w:sz w:val="20"/>
          <w:szCs w:val="20"/>
        </w:rPr>
        <w:t xml:space="preserve"> de la corporación municipal del municipio de Tías</w:t>
      </w:r>
    </w:p>
    <w:p w14:paraId="7A55A0EB" w14:textId="77777777" w:rsidR="0004367C" w:rsidRDefault="0004367C" w:rsidP="0004367C">
      <w:pPr>
        <w:pStyle w:val="Textoindependiente"/>
        <w:ind w:right="1134"/>
        <w:rPr>
          <w:b/>
          <w:bCs/>
          <w:sz w:val="20"/>
        </w:rPr>
      </w:pPr>
    </w:p>
    <w:p w14:paraId="420B3F4C" w14:textId="0CF579C3" w:rsidR="0004367C" w:rsidRDefault="0004367C" w:rsidP="0004367C">
      <w:pPr>
        <w:pStyle w:val="Textoindependiente"/>
        <w:ind w:left="851" w:right="1134"/>
        <w:rPr>
          <w:b/>
          <w:bCs/>
          <w:sz w:val="20"/>
        </w:rPr>
      </w:pPr>
      <w:r>
        <w:rPr>
          <w:b/>
          <w:bCs/>
          <w:sz w:val="20"/>
        </w:rPr>
        <w:t xml:space="preserve">          </w:t>
      </w:r>
      <w:r>
        <w:rPr>
          <w:b/>
          <w:bCs/>
          <w:sz w:val="20"/>
        </w:rPr>
        <w:t xml:space="preserve"> Amado Jesús Vizcaíno Eugenio, </w:t>
      </w:r>
      <w:r>
        <w:rPr>
          <w:sz w:val="20"/>
        </w:rPr>
        <w:t xml:space="preserve">concejal del Coalición </w:t>
      </w:r>
      <w:r w:rsidRPr="00662699">
        <w:rPr>
          <w:b/>
          <w:bCs/>
          <w:sz w:val="20"/>
        </w:rPr>
        <w:t>Canaria</w:t>
      </w:r>
      <w:r>
        <w:rPr>
          <w:sz w:val="20"/>
        </w:rPr>
        <w:t xml:space="preserve"> en el Ayuntamiento de Tías, y según lo dispuesto en el artículo 97.2 del Reglamento de Organización, Funcionamiento y Régimen Jurídico de las Entidades Locales, formula ante este pleno el estudio y contestación de la siguiente </w:t>
      </w:r>
      <w:r w:rsidRPr="00662699">
        <w:rPr>
          <w:b/>
          <w:bCs/>
          <w:sz w:val="20"/>
        </w:rPr>
        <w:t>Propuesta al pleno:</w:t>
      </w:r>
    </w:p>
    <w:p w14:paraId="44881E0D" w14:textId="77777777" w:rsidR="0004367C" w:rsidRDefault="0004367C" w:rsidP="0004367C">
      <w:pPr>
        <w:pStyle w:val="Textoindependiente"/>
        <w:ind w:left="851" w:right="1134"/>
        <w:rPr>
          <w:b/>
          <w:bCs/>
          <w:sz w:val="20"/>
        </w:rPr>
      </w:pPr>
    </w:p>
    <w:p w14:paraId="34F5B197" w14:textId="003E58E5" w:rsidR="0004367C" w:rsidRDefault="0004367C" w:rsidP="0004367C">
      <w:pPr>
        <w:pStyle w:val="Textoindependiente"/>
        <w:ind w:left="851" w:right="1134"/>
        <w:rPr>
          <w:b/>
          <w:bCs/>
          <w:sz w:val="20"/>
        </w:rPr>
      </w:pPr>
      <w:r>
        <w:rPr>
          <w:b/>
          <w:bCs/>
          <w:sz w:val="20"/>
        </w:rPr>
        <w:t>Moción Hospital insular de Lanzarote</w:t>
      </w:r>
    </w:p>
    <w:p w14:paraId="559B7F58" w14:textId="77777777" w:rsidR="0004367C" w:rsidRDefault="0004367C" w:rsidP="0004367C">
      <w:pPr>
        <w:pStyle w:val="Textoindependiente"/>
        <w:ind w:left="851" w:right="1134"/>
        <w:rPr>
          <w:b/>
          <w:bCs/>
          <w:sz w:val="20"/>
        </w:rPr>
      </w:pPr>
    </w:p>
    <w:p w14:paraId="1990E7AE" w14:textId="652D6962" w:rsidR="0004367C" w:rsidRDefault="0004367C" w:rsidP="0004367C">
      <w:pPr>
        <w:pStyle w:val="Textoindependiente"/>
        <w:ind w:left="851" w:right="1134"/>
        <w:rPr>
          <w:b/>
          <w:bCs/>
          <w:sz w:val="20"/>
        </w:rPr>
      </w:pPr>
      <w:r>
        <w:rPr>
          <w:b/>
          <w:bCs/>
          <w:sz w:val="20"/>
        </w:rPr>
        <w:tab/>
      </w:r>
      <w:r w:rsidRPr="0004367C">
        <w:rPr>
          <w:b/>
          <w:bCs/>
          <w:sz w:val="20"/>
          <w:u w:val="single"/>
        </w:rPr>
        <w:t>EXPOSICION DE MOTIVO</w:t>
      </w:r>
      <w:r>
        <w:rPr>
          <w:b/>
          <w:bCs/>
          <w:sz w:val="20"/>
        </w:rPr>
        <w:t>S</w:t>
      </w:r>
    </w:p>
    <w:p w14:paraId="5B21F9E2" w14:textId="77777777" w:rsidR="0004367C" w:rsidRDefault="0004367C" w:rsidP="0004367C">
      <w:pPr>
        <w:pStyle w:val="Textoindependiente"/>
        <w:ind w:left="851" w:right="1134"/>
        <w:rPr>
          <w:b/>
          <w:bCs/>
          <w:sz w:val="20"/>
        </w:rPr>
      </w:pPr>
    </w:p>
    <w:p w14:paraId="5405C906" w14:textId="770BA897" w:rsidR="0004367C" w:rsidRDefault="0004367C" w:rsidP="0004367C">
      <w:pPr>
        <w:pStyle w:val="Textoindependiente"/>
        <w:ind w:left="851" w:right="1134"/>
        <w:rPr>
          <w:sz w:val="20"/>
        </w:rPr>
      </w:pPr>
      <w:r>
        <w:rPr>
          <w:sz w:val="20"/>
        </w:rPr>
        <w:t xml:space="preserve">El Hospital Insular de Lanzarote constituye una infraestructura sanitaria de referencia para la isla, desempeñando un papel esencial en la atención sociosanitaria de la población, especialmente de las personas mayores y pacientes crónicos, cuya importancia y aprecio es de sobra conocidos para la ciudadanía. No obstante, en el presente mandato hemos sabido de los problemas estructurales y de seguridad del edificio principal que alberga dicho hospital, que obligan a su cierre y traslado de usuario </w:t>
      </w:r>
      <w:proofErr w:type="spellStart"/>
      <w:r>
        <w:rPr>
          <w:sz w:val="20"/>
        </w:rPr>
        <w:t>sy</w:t>
      </w:r>
      <w:proofErr w:type="spellEnd"/>
      <w:r>
        <w:rPr>
          <w:sz w:val="20"/>
        </w:rPr>
        <w:t xml:space="preserve"> profesionales para su restauración.</w:t>
      </w:r>
    </w:p>
    <w:p w14:paraId="27E98864" w14:textId="77777777" w:rsidR="001B6A2B" w:rsidRDefault="001B6A2B" w:rsidP="0004367C">
      <w:pPr>
        <w:pStyle w:val="Textoindependiente"/>
        <w:ind w:left="851" w:right="1134"/>
        <w:rPr>
          <w:sz w:val="20"/>
        </w:rPr>
      </w:pPr>
    </w:p>
    <w:p w14:paraId="4A50D07A" w14:textId="52C0ACC3" w:rsidR="001B6A2B" w:rsidRDefault="001B6A2B" w:rsidP="0004367C">
      <w:pPr>
        <w:pStyle w:val="Textoindependiente"/>
        <w:ind w:left="851" w:right="1134"/>
        <w:rPr>
          <w:sz w:val="20"/>
        </w:rPr>
      </w:pPr>
      <w:r>
        <w:rPr>
          <w:sz w:val="20"/>
        </w:rPr>
        <w:t>Al respecto, si bien inicialmente el PSOE negó la urgencia del traslado -consta en las redes sociales de Dolores Corujo sus recientes intervenciones en el pleno del Cabildo negándola-, ahora el Pacto de las Flores, PSOE-NC, destapada su desidia admiten la necesidad del traslado y cierre del Hospital Insular, pero exigiendo además de una ficha financiera que el traslado se produjera sin dejar atrás ningún servicio, cosa que hemos conseguido, con el concurso del Cabildo de Lanzarote, de tal forma que el traslado se producirá exactamente en las condiciones solicitadas por la dirección de quienes prestan el servicio en el Hospital Insular, para disgusto de la oposición.</w:t>
      </w:r>
    </w:p>
    <w:p w14:paraId="028DE0A9" w14:textId="77777777" w:rsidR="001B6A2B" w:rsidRDefault="001B6A2B" w:rsidP="0004367C">
      <w:pPr>
        <w:pStyle w:val="Textoindependiente"/>
        <w:ind w:left="851" w:right="1134"/>
        <w:rPr>
          <w:sz w:val="20"/>
        </w:rPr>
      </w:pPr>
    </w:p>
    <w:p w14:paraId="253031BD" w14:textId="55FF4A3D" w:rsidR="001B6A2B" w:rsidRDefault="001B6A2B" w:rsidP="0004367C">
      <w:pPr>
        <w:pStyle w:val="Textoindependiente"/>
        <w:ind w:left="851" w:right="1134"/>
        <w:rPr>
          <w:sz w:val="20"/>
        </w:rPr>
      </w:pPr>
      <w:r>
        <w:rPr>
          <w:sz w:val="20"/>
        </w:rPr>
        <w:t>Lo cierto es que desde el año 2019 constan informes técnicos que advertían de graves deficiencias estructurales en el edificio, comprometiendo su seguridad y funcionalidad. Pese a ello, durante los cuatro años de gobierno del Pacto de las Flores (PSOE-Nueva Canarias) no se adaptó ninguna decisión tendente a resolver el problema de fondo, limitándose a un parcheo irresponsable como fue apuntalar el edificio.</w:t>
      </w:r>
    </w:p>
    <w:p w14:paraId="6D7A7305" w14:textId="77777777" w:rsidR="001B6A2B" w:rsidRDefault="001B6A2B" w:rsidP="0004367C">
      <w:pPr>
        <w:pStyle w:val="Textoindependiente"/>
        <w:ind w:left="851" w:right="1134"/>
        <w:rPr>
          <w:sz w:val="20"/>
        </w:rPr>
      </w:pPr>
    </w:p>
    <w:p w14:paraId="1CE252EC" w14:textId="7E731DFB" w:rsidR="001B6A2B" w:rsidRDefault="001B6A2B" w:rsidP="0004367C">
      <w:pPr>
        <w:pStyle w:val="Textoindependiente"/>
        <w:ind w:left="851" w:right="1134"/>
        <w:rPr>
          <w:sz w:val="20"/>
        </w:rPr>
      </w:pPr>
      <w:r>
        <w:rPr>
          <w:sz w:val="20"/>
        </w:rPr>
        <w:t>Desde su llegada a la gerencia en 2019, el entonces responsable de la gestión sanitaria en la isla, designado por el PSOE, comunicó por escrito al Servicio Canario de Salud “los graves defectos del edificio” si bien no fue hasta el año 2023, es decir tras cuatro años de irresponsable inacción por parte del anterior gobierno, cuando trasladó textualmente la “extrema urgencia del traslado para garantizar la seguridad de pacientes y usuarios”, evidenciando la gravedad de la situación y la necesidad de actuar con la urgencia, responsabilidad, rigor técnico y planificación que había faltado.</w:t>
      </w:r>
    </w:p>
    <w:p w14:paraId="1FE2DBCF" w14:textId="77777777" w:rsidR="001B6A2B" w:rsidRDefault="001B6A2B" w:rsidP="0004367C">
      <w:pPr>
        <w:pStyle w:val="Textoindependiente"/>
        <w:ind w:left="851" w:right="1134"/>
        <w:rPr>
          <w:sz w:val="20"/>
        </w:rPr>
      </w:pPr>
    </w:p>
    <w:p w14:paraId="2ECAF8F1" w14:textId="68989B52" w:rsidR="001B6A2B" w:rsidRDefault="001B6A2B">
      <w:pPr>
        <w:rPr>
          <w:sz w:val="20"/>
          <w:szCs w:val="24"/>
        </w:rPr>
      </w:pPr>
      <w:r>
        <w:rPr>
          <w:sz w:val="20"/>
        </w:rPr>
        <w:br w:type="page"/>
      </w:r>
    </w:p>
    <w:p w14:paraId="418B7D0B" w14:textId="77777777" w:rsidR="001B6A2B" w:rsidRDefault="001B6A2B" w:rsidP="0004367C">
      <w:pPr>
        <w:pStyle w:val="Textoindependiente"/>
        <w:ind w:left="851" w:right="1134"/>
        <w:rPr>
          <w:sz w:val="20"/>
        </w:rPr>
      </w:pPr>
    </w:p>
    <w:p w14:paraId="7F398D11" w14:textId="77777777" w:rsidR="001B6A2B" w:rsidRDefault="001B6A2B" w:rsidP="0004367C">
      <w:pPr>
        <w:pStyle w:val="Textoindependiente"/>
        <w:ind w:left="851" w:right="1134"/>
        <w:rPr>
          <w:sz w:val="20"/>
        </w:rPr>
      </w:pPr>
    </w:p>
    <w:p w14:paraId="4B4CE916" w14:textId="494900D9" w:rsidR="001B6A2B" w:rsidRDefault="001B6A2B" w:rsidP="0004367C">
      <w:pPr>
        <w:pStyle w:val="Textoindependiente"/>
        <w:ind w:left="851" w:right="1134"/>
        <w:rPr>
          <w:sz w:val="20"/>
        </w:rPr>
      </w:pPr>
      <w:r>
        <w:rPr>
          <w:sz w:val="20"/>
        </w:rPr>
        <w:t>En este contexto, el PSOE y Nueva Canarias han generado un debate tóxico sobre el futuro del Hospital Insular, incluyendo propuestas basadas en un denominado “plan funcional” impulsado en su etapa de gobierno, que han escondido porque fue rechazado por el propio Pacto de las Flores sin que jamás fuese aprobado.</w:t>
      </w:r>
    </w:p>
    <w:p w14:paraId="7EC9DA49" w14:textId="77777777" w:rsidR="001B6A2B" w:rsidRDefault="001B6A2B" w:rsidP="0004367C">
      <w:pPr>
        <w:pStyle w:val="Textoindependiente"/>
        <w:ind w:left="851" w:right="1134"/>
        <w:rPr>
          <w:sz w:val="20"/>
        </w:rPr>
      </w:pPr>
    </w:p>
    <w:p w14:paraId="35FAA6C9" w14:textId="519154A4" w:rsidR="001B6A2B" w:rsidRDefault="001B6A2B" w:rsidP="0004367C">
      <w:pPr>
        <w:pStyle w:val="Textoindependiente"/>
        <w:ind w:left="851" w:right="1134"/>
        <w:rPr>
          <w:sz w:val="20"/>
        </w:rPr>
      </w:pPr>
      <w:r>
        <w:rPr>
          <w:sz w:val="20"/>
        </w:rPr>
        <w:t xml:space="preserve">Un “plan funcional” que no se han atrevido a explicar ni a debatir en público por las siguientes razones. La primera de ellas es que sorprendentemente dicho plan no contempla ni una sola cama hospitalaria en el edificio a restaurar que dicen querer recuperar como hospital. </w:t>
      </w:r>
      <w:proofErr w:type="gramStart"/>
      <w:r>
        <w:rPr>
          <w:sz w:val="20"/>
        </w:rPr>
        <w:t>Y</w:t>
      </w:r>
      <w:proofErr w:type="gramEnd"/>
      <w:r>
        <w:rPr>
          <w:sz w:val="20"/>
        </w:rPr>
        <w:t xml:space="preserve"> en segundo lugar, lo que es peor e inadmisible, propone eliminar las 50 camas de la Residencia de Mayores actualmente existentes en el edificio trasero del Hospital Insular, el cual no está afectado y por tanto no hay que trasladar.</w:t>
      </w:r>
    </w:p>
    <w:p w14:paraId="06AC56F0" w14:textId="77777777" w:rsidR="001B6A2B" w:rsidRDefault="001B6A2B" w:rsidP="0004367C">
      <w:pPr>
        <w:pStyle w:val="Textoindependiente"/>
        <w:ind w:left="851" w:right="1134"/>
        <w:rPr>
          <w:sz w:val="20"/>
        </w:rPr>
      </w:pPr>
    </w:p>
    <w:p w14:paraId="568D428F" w14:textId="77B43E92" w:rsidR="001B6A2B" w:rsidRDefault="001B6A2B" w:rsidP="0004367C">
      <w:pPr>
        <w:pStyle w:val="Textoindependiente"/>
        <w:ind w:left="851" w:right="1134"/>
        <w:rPr>
          <w:sz w:val="20"/>
        </w:rPr>
      </w:pPr>
      <w:r>
        <w:rPr>
          <w:sz w:val="20"/>
        </w:rPr>
        <w:t>Todo ello sin proponer ninguna alternativa que garantice la continuidad de este recurso público sociosanitario para atender a nuestras personas mayores -el único 100 por 100 público- no sólo esencial para la isla, sino absolutamente insuficiente.</w:t>
      </w:r>
    </w:p>
    <w:p w14:paraId="59D7B56D" w14:textId="77777777" w:rsidR="001B6A2B" w:rsidRDefault="001B6A2B" w:rsidP="0004367C">
      <w:pPr>
        <w:pStyle w:val="Textoindependiente"/>
        <w:ind w:left="851" w:right="1134"/>
        <w:rPr>
          <w:sz w:val="20"/>
        </w:rPr>
      </w:pPr>
    </w:p>
    <w:p w14:paraId="22B227B4" w14:textId="7E208B0C" w:rsidR="001B6A2B" w:rsidRDefault="001B6A2B" w:rsidP="0004367C">
      <w:pPr>
        <w:pStyle w:val="Textoindependiente"/>
        <w:ind w:left="851" w:right="1134"/>
        <w:rPr>
          <w:sz w:val="20"/>
        </w:rPr>
      </w:pPr>
      <w:r>
        <w:rPr>
          <w:sz w:val="20"/>
        </w:rPr>
        <w:t>En lo que si lleva razón la moción tipo presentada por el PSOE en todas las instituciones de la isla es en que “no se cuenta con una planificación para la renovación y posterior apertura y tampoco con una partida presupuestaria definida”, precisamente por su irresponsabilidad.</w:t>
      </w:r>
    </w:p>
    <w:p w14:paraId="71F9C653" w14:textId="77777777" w:rsidR="00285077" w:rsidRDefault="00285077" w:rsidP="0004367C">
      <w:pPr>
        <w:pStyle w:val="Textoindependiente"/>
        <w:ind w:left="851" w:right="1134"/>
        <w:rPr>
          <w:sz w:val="20"/>
        </w:rPr>
      </w:pPr>
    </w:p>
    <w:p w14:paraId="131DF6C1" w14:textId="0617EB38" w:rsidR="001B6A2B" w:rsidRDefault="001B6A2B" w:rsidP="0004367C">
      <w:pPr>
        <w:pStyle w:val="Textoindependiente"/>
        <w:ind w:left="851" w:right="1134"/>
        <w:rPr>
          <w:sz w:val="20"/>
        </w:rPr>
      </w:pPr>
      <w:r>
        <w:rPr>
          <w:sz w:val="20"/>
        </w:rPr>
        <w:t xml:space="preserve">La única planificación que hicieron fue el referido y ocultado “plan </w:t>
      </w:r>
      <w:r w:rsidR="00285077">
        <w:rPr>
          <w:sz w:val="20"/>
        </w:rPr>
        <w:t xml:space="preserve">funcional” que pretende una ampliación desproporcionada de la edificabilidad en la parcela actual, de tal forma </w:t>
      </w:r>
      <w:proofErr w:type="gramStart"/>
      <w:r w:rsidR="00285077">
        <w:rPr>
          <w:sz w:val="20"/>
        </w:rPr>
        <w:t>que</w:t>
      </w:r>
      <w:proofErr w:type="gramEnd"/>
      <w:r w:rsidR="00285077">
        <w:rPr>
          <w:sz w:val="20"/>
        </w:rPr>
        <w:t xml:space="preserve"> frente a los 6.477 metros cuadrados útiles existentes en la actualidad, se proyecta alcanzar los 18.574 metros cuadrados en cinco plantas, con una inversión multimillonaria, que por supuesto ni proyectaron ni presupuestaron, ni mucho menos dotaron de financiación alguna.</w:t>
      </w:r>
    </w:p>
    <w:p w14:paraId="54E161CE" w14:textId="77777777" w:rsidR="00285077" w:rsidRDefault="00285077" w:rsidP="0004367C">
      <w:pPr>
        <w:pStyle w:val="Textoindependiente"/>
        <w:ind w:left="851" w:right="1134"/>
        <w:rPr>
          <w:sz w:val="20"/>
        </w:rPr>
      </w:pPr>
    </w:p>
    <w:p w14:paraId="63DBB220" w14:textId="3F491A91" w:rsidR="00285077" w:rsidRDefault="00B70331" w:rsidP="0004367C">
      <w:pPr>
        <w:pStyle w:val="Textoindependiente"/>
        <w:ind w:left="851" w:right="1134"/>
        <w:rPr>
          <w:sz w:val="20"/>
        </w:rPr>
      </w:pPr>
      <w:r>
        <w:rPr>
          <w:sz w:val="20"/>
        </w:rPr>
        <w:t>Asimismo, el plan plantea construir hasta 118 camas en un edificio anexo de nueva construcción para una única especialidad, frente a las escasas 216 camas de hospitalización de adultos con que hoy cuenta Lanzarote para atender al resto de las 26 especialidades asistenciales, evidenciando una desproporcionalidad y falta de coherencia presupuestaria y probablemente urbanística, que con toda probabilidad explica su ocultación y el rechazo del plan por parte de su propio Gobierno.</w:t>
      </w:r>
    </w:p>
    <w:p w14:paraId="257C7BEE" w14:textId="77777777" w:rsidR="00B70331" w:rsidRDefault="00B70331" w:rsidP="0004367C">
      <w:pPr>
        <w:pStyle w:val="Textoindependiente"/>
        <w:ind w:left="851" w:right="1134"/>
        <w:rPr>
          <w:sz w:val="20"/>
        </w:rPr>
      </w:pPr>
    </w:p>
    <w:p w14:paraId="49072C37" w14:textId="40B2CE21" w:rsidR="00B70331" w:rsidRDefault="00B70331" w:rsidP="0004367C">
      <w:pPr>
        <w:pStyle w:val="Textoindependiente"/>
        <w:ind w:left="851" w:right="1134"/>
        <w:rPr>
          <w:sz w:val="20"/>
        </w:rPr>
      </w:pPr>
      <w:r>
        <w:rPr>
          <w:sz w:val="20"/>
        </w:rPr>
        <w:t>No es de extrañar lo anterior por cuanto en materia presupuestaria, el Gobierno del Pacto de las Flores apenas consignó 4 millones de euros anuales de media para inversiones sanitarias en toda Lanzarote, frente a los 5, 7 y 14 millones de euros presupuestados desde 2024 hasta 2026 por el actual Gobierno de Canarias, complementado con una aportación del Cabildo de Lanzarote de 500.000 euros en el presente ejercicio, como parte de la solución al problema del Hospital Insular.</w:t>
      </w:r>
    </w:p>
    <w:p w14:paraId="143C5F54" w14:textId="77777777" w:rsidR="00B70331" w:rsidRDefault="00B70331" w:rsidP="0004367C">
      <w:pPr>
        <w:pStyle w:val="Textoindependiente"/>
        <w:ind w:left="851" w:right="1134"/>
        <w:rPr>
          <w:sz w:val="20"/>
        </w:rPr>
      </w:pPr>
    </w:p>
    <w:p w14:paraId="0E87D27F" w14:textId="03C8AF08" w:rsidR="00B70331" w:rsidRDefault="00B70331" w:rsidP="0004367C">
      <w:pPr>
        <w:pStyle w:val="Textoindependiente"/>
        <w:ind w:left="851" w:right="1134"/>
        <w:rPr>
          <w:sz w:val="20"/>
        </w:rPr>
      </w:pPr>
      <w:r>
        <w:rPr>
          <w:sz w:val="20"/>
        </w:rPr>
        <w:t xml:space="preserve">Lo que si hicieron Dolores Corujo y su gobierno fue perder millones de euros en la </w:t>
      </w:r>
    </w:p>
    <w:p w14:paraId="5A01C266" w14:textId="77777777" w:rsidR="00285077" w:rsidRDefault="00285077" w:rsidP="0004367C">
      <w:pPr>
        <w:pStyle w:val="Textoindependiente"/>
        <w:ind w:left="851" w:right="1134"/>
        <w:rPr>
          <w:sz w:val="20"/>
        </w:rPr>
      </w:pPr>
    </w:p>
    <w:p w14:paraId="21FFFD36" w14:textId="358767EB" w:rsidR="009C1145" w:rsidRDefault="009C1145">
      <w:pPr>
        <w:rPr>
          <w:sz w:val="20"/>
          <w:szCs w:val="24"/>
        </w:rPr>
      </w:pPr>
      <w:r>
        <w:rPr>
          <w:sz w:val="20"/>
        </w:rPr>
        <w:br w:type="page"/>
      </w:r>
    </w:p>
    <w:p w14:paraId="26AA6FC6" w14:textId="77777777" w:rsidR="009C1145" w:rsidRDefault="009C1145" w:rsidP="0004367C">
      <w:pPr>
        <w:pStyle w:val="Textoindependiente"/>
        <w:ind w:left="851" w:right="1134"/>
        <w:rPr>
          <w:sz w:val="20"/>
        </w:rPr>
      </w:pPr>
    </w:p>
    <w:p w14:paraId="3B4AC015" w14:textId="77777777" w:rsidR="009C1145" w:rsidRDefault="009C1145" w:rsidP="0004367C">
      <w:pPr>
        <w:pStyle w:val="Textoindependiente"/>
        <w:ind w:left="851" w:right="1134"/>
        <w:rPr>
          <w:sz w:val="20"/>
        </w:rPr>
      </w:pPr>
    </w:p>
    <w:p w14:paraId="4CFFB2DA" w14:textId="3224A936" w:rsidR="009C1145" w:rsidRDefault="009C1145" w:rsidP="0004367C">
      <w:pPr>
        <w:pStyle w:val="Textoindependiente"/>
        <w:ind w:left="851" w:right="1134"/>
        <w:rPr>
          <w:sz w:val="20"/>
        </w:rPr>
      </w:pPr>
      <w:r>
        <w:rPr>
          <w:sz w:val="20"/>
        </w:rPr>
        <w:t>Residencia de Tahiche, que por fin está en construcción, y privatizar la residencia de Respiro Familiar para atender a nuestros mayores “Las Cabreras”, que gestionaba la ONG Asociación de Familiares de Alzheimer AFA Lanzarote.</w:t>
      </w:r>
    </w:p>
    <w:p w14:paraId="122D8DC7" w14:textId="77777777" w:rsidR="009C1145" w:rsidRDefault="009C1145" w:rsidP="0004367C">
      <w:pPr>
        <w:pStyle w:val="Textoindependiente"/>
        <w:ind w:left="851" w:right="1134"/>
        <w:rPr>
          <w:sz w:val="20"/>
        </w:rPr>
      </w:pPr>
    </w:p>
    <w:p w14:paraId="62CD0206" w14:textId="256C903B" w:rsidR="009C1145" w:rsidRDefault="009C1145" w:rsidP="0004367C">
      <w:pPr>
        <w:pStyle w:val="Textoindependiente"/>
        <w:ind w:left="851" w:right="1134"/>
        <w:rPr>
          <w:sz w:val="20"/>
        </w:rPr>
      </w:pPr>
      <w:r>
        <w:rPr>
          <w:sz w:val="20"/>
        </w:rPr>
        <w:t>Frente a propuestas que generan incertidumbre y carecen de respaldo técnico y financiero suficiente, Coalición Canaria apuesta por una solución responsable, basada en:</w:t>
      </w:r>
    </w:p>
    <w:p w14:paraId="0A40EC6C" w14:textId="7DE99F0B" w:rsidR="009C1145" w:rsidRDefault="009C1145" w:rsidP="009C1145">
      <w:pPr>
        <w:pStyle w:val="Textoindependiente"/>
        <w:ind w:left="1211" w:right="1134"/>
        <w:rPr>
          <w:sz w:val="20"/>
        </w:rPr>
      </w:pPr>
    </w:p>
    <w:p w14:paraId="116337BB" w14:textId="23C296E4" w:rsidR="009C1145" w:rsidRDefault="009C1145" w:rsidP="009C1145">
      <w:pPr>
        <w:pStyle w:val="Textoindependiente"/>
        <w:numPr>
          <w:ilvl w:val="0"/>
          <w:numId w:val="10"/>
        </w:numPr>
        <w:ind w:right="1134"/>
        <w:rPr>
          <w:sz w:val="20"/>
        </w:rPr>
      </w:pPr>
      <w:r>
        <w:rPr>
          <w:sz w:val="20"/>
        </w:rPr>
        <w:t>Mejorar la calidad asistencial a nuestros mayores.</w:t>
      </w:r>
    </w:p>
    <w:p w14:paraId="27DFE7D3" w14:textId="77777777" w:rsidR="009C1145" w:rsidRDefault="009C1145" w:rsidP="009C1145">
      <w:pPr>
        <w:pStyle w:val="Textoindependiente"/>
        <w:ind w:left="1571" w:right="1134"/>
        <w:rPr>
          <w:sz w:val="20"/>
        </w:rPr>
      </w:pPr>
    </w:p>
    <w:p w14:paraId="4EB94AC8" w14:textId="7033EF85" w:rsidR="009C1145" w:rsidRDefault="009C1145" w:rsidP="009C1145">
      <w:pPr>
        <w:pStyle w:val="Textoindependiente"/>
        <w:numPr>
          <w:ilvl w:val="0"/>
          <w:numId w:val="10"/>
        </w:numPr>
        <w:ind w:right="1134"/>
        <w:rPr>
          <w:sz w:val="20"/>
        </w:rPr>
      </w:pPr>
      <w:r>
        <w:rPr>
          <w:sz w:val="20"/>
        </w:rPr>
        <w:t>La seguridad de pacientes y profesionales.</w:t>
      </w:r>
    </w:p>
    <w:p w14:paraId="7D005502" w14:textId="77777777" w:rsidR="009C1145" w:rsidRDefault="009C1145" w:rsidP="009C1145">
      <w:pPr>
        <w:pStyle w:val="Prrafodelista"/>
        <w:rPr>
          <w:sz w:val="20"/>
        </w:rPr>
      </w:pPr>
    </w:p>
    <w:p w14:paraId="19A228B5" w14:textId="1B361A7F" w:rsidR="009C1145" w:rsidRDefault="009C1145" w:rsidP="009C1145">
      <w:pPr>
        <w:pStyle w:val="Textoindependiente"/>
        <w:numPr>
          <w:ilvl w:val="0"/>
          <w:numId w:val="10"/>
        </w:numPr>
        <w:ind w:right="1134"/>
        <w:rPr>
          <w:sz w:val="20"/>
        </w:rPr>
      </w:pPr>
      <w:r>
        <w:rPr>
          <w:sz w:val="20"/>
        </w:rPr>
        <w:t>El respeto a la protección del edificio existente.</w:t>
      </w:r>
    </w:p>
    <w:p w14:paraId="38CC8D13" w14:textId="77777777" w:rsidR="009C1145" w:rsidRDefault="009C1145" w:rsidP="009C1145">
      <w:pPr>
        <w:pStyle w:val="Prrafodelista"/>
        <w:rPr>
          <w:sz w:val="20"/>
        </w:rPr>
      </w:pPr>
    </w:p>
    <w:p w14:paraId="6278366B" w14:textId="2C63AA25" w:rsidR="009C1145" w:rsidRDefault="009C1145" w:rsidP="009C1145">
      <w:pPr>
        <w:pStyle w:val="Textoindependiente"/>
        <w:numPr>
          <w:ilvl w:val="0"/>
          <w:numId w:val="10"/>
        </w:numPr>
        <w:ind w:right="1134"/>
        <w:rPr>
          <w:sz w:val="20"/>
        </w:rPr>
      </w:pPr>
      <w:r>
        <w:rPr>
          <w:sz w:val="20"/>
        </w:rPr>
        <w:t>El análisis real de la edificabilidad y condiciones urbanísticas de la parcela.</w:t>
      </w:r>
    </w:p>
    <w:p w14:paraId="132D07C1" w14:textId="77777777" w:rsidR="009C1145" w:rsidRDefault="009C1145" w:rsidP="009C1145">
      <w:pPr>
        <w:pStyle w:val="Prrafodelista"/>
        <w:rPr>
          <w:sz w:val="20"/>
        </w:rPr>
      </w:pPr>
    </w:p>
    <w:p w14:paraId="7098060D" w14:textId="0A089FD6" w:rsidR="009C1145" w:rsidRDefault="009C1145" w:rsidP="009C1145">
      <w:pPr>
        <w:pStyle w:val="Textoindependiente"/>
        <w:numPr>
          <w:ilvl w:val="0"/>
          <w:numId w:val="10"/>
        </w:numPr>
        <w:ind w:right="1134"/>
        <w:rPr>
          <w:sz w:val="20"/>
        </w:rPr>
      </w:pPr>
      <w:r>
        <w:rPr>
          <w:sz w:val="20"/>
        </w:rPr>
        <w:t>La planificación sanitaria insular en su conjunto.</w:t>
      </w:r>
    </w:p>
    <w:p w14:paraId="005F6B44" w14:textId="77777777" w:rsidR="009C1145" w:rsidRDefault="009C1145" w:rsidP="009C1145">
      <w:pPr>
        <w:pStyle w:val="Textoindependiente"/>
        <w:ind w:left="1571" w:right="1134"/>
        <w:rPr>
          <w:sz w:val="20"/>
        </w:rPr>
      </w:pPr>
    </w:p>
    <w:p w14:paraId="5329BAC8" w14:textId="1EF4C5A3" w:rsidR="009C1145" w:rsidRDefault="009C1145" w:rsidP="009C1145">
      <w:pPr>
        <w:pStyle w:val="Textoindependiente"/>
        <w:ind w:left="851" w:right="1134"/>
        <w:rPr>
          <w:sz w:val="20"/>
        </w:rPr>
      </w:pPr>
      <w:r>
        <w:rPr>
          <w:sz w:val="20"/>
        </w:rPr>
        <w:t>En este sentido, y a diferencia de la irresponsable y sistemática desidia histórica del PSOE con el Hospital Insular, Coalición Canaria, que en su día lo modernizó con su integración en el Servicio Canario de Salud ha afrontado el problema, encontrado una solución a lo urgente, y paralelamente elaborando un Plan Director de Infraestructuras Sanitarias de inminente presentación, que permitirá evaluar con rigor las posibilidades estructurales y arquitectónicas del edificio y de la parcela donde hoy se encuentra el Hospital Insular, determinando el alcance real de la restauración y la viabilidad de mantener la actividad sanitaria y asistencial en su actual ubicación.</w:t>
      </w:r>
    </w:p>
    <w:p w14:paraId="2297FACE" w14:textId="77777777" w:rsidR="00516F71" w:rsidRDefault="00516F71" w:rsidP="009C1145">
      <w:pPr>
        <w:pStyle w:val="Textoindependiente"/>
        <w:ind w:left="851" w:right="1134"/>
        <w:rPr>
          <w:sz w:val="20"/>
        </w:rPr>
      </w:pPr>
    </w:p>
    <w:p w14:paraId="57CE1C95" w14:textId="70BC35F8" w:rsidR="00516F71" w:rsidRDefault="00516F71" w:rsidP="009C1145">
      <w:pPr>
        <w:pStyle w:val="Textoindependiente"/>
        <w:ind w:left="851" w:right="1134"/>
        <w:rPr>
          <w:b/>
          <w:bCs/>
          <w:sz w:val="20"/>
          <w:u w:val="single"/>
        </w:rPr>
      </w:pPr>
      <w:r>
        <w:rPr>
          <w:b/>
          <w:bCs/>
          <w:sz w:val="20"/>
          <w:u w:val="single"/>
        </w:rPr>
        <w:t>PROPUESTA DE ACUERDO</w:t>
      </w:r>
    </w:p>
    <w:p w14:paraId="6F771FBC" w14:textId="77777777" w:rsidR="00516F71" w:rsidRDefault="00516F71" w:rsidP="009C1145">
      <w:pPr>
        <w:pStyle w:val="Textoindependiente"/>
        <w:ind w:left="851" w:right="1134"/>
        <w:rPr>
          <w:b/>
          <w:bCs/>
          <w:sz w:val="20"/>
          <w:u w:val="single"/>
        </w:rPr>
      </w:pPr>
    </w:p>
    <w:p w14:paraId="2ADF6C14" w14:textId="185C29EB" w:rsidR="00516F71" w:rsidRDefault="00516F71" w:rsidP="00516F71">
      <w:pPr>
        <w:pStyle w:val="Textoindependiente"/>
        <w:ind w:left="1418" w:right="1134"/>
        <w:rPr>
          <w:sz w:val="20"/>
        </w:rPr>
      </w:pPr>
      <w:r>
        <w:rPr>
          <w:b/>
          <w:bCs/>
          <w:sz w:val="20"/>
        </w:rPr>
        <w:tab/>
      </w:r>
      <w:proofErr w:type="gramStart"/>
      <w:r>
        <w:rPr>
          <w:b/>
          <w:bCs/>
          <w:sz w:val="20"/>
        </w:rPr>
        <w:t>Primero.-</w:t>
      </w:r>
      <w:proofErr w:type="gramEnd"/>
      <w:r>
        <w:rPr>
          <w:b/>
          <w:bCs/>
          <w:sz w:val="20"/>
        </w:rPr>
        <w:t xml:space="preserve"> </w:t>
      </w:r>
      <w:r>
        <w:rPr>
          <w:sz w:val="20"/>
        </w:rPr>
        <w:t xml:space="preserve">Instar a la Consejería de Sanidad del Gobierno de Canarias a conservar y </w:t>
      </w:r>
      <w:r>
        <w:rPr>
          <w:sz w:val="20"/>
        </w:rPr>
        <w:tab/>
        <w:t>continuar con la actividad sanitaria y asistencial del Hospital Insular de Lanzarote en su actual ubicación, una vez que se haya procedido a su restauración.</w:t>
      </w:r>
    </w:p>
    <w:p w14:paraId="5C738CAA" w14:textId="77777777" w:rsidR="00516F71" w:rsidRDefault="00516F71" w:rsidP="00516F71">
      <w:pPr>
        <w:pStyle w:val="Textoindependiente"/>
        <w:ind w:left="1418" w:right="1134"/>
        <w:rPr>
          <w:sz w:val="20"/>
        </w:rPr>
      </w:pPr>
    </w:p>
    <w:p w14:paraId="01A7B00F" w14:textId="7535BABF" w:rsidR="00516F71" w:rsidRDefault="00516F71" w:rsidP="00516F71">
      <w:pPr>
        <w:pStyle w:val="Textoindependiente"/>
        <w:ind w:left="1418" w:right="1134"/>
        <w:rPr>
          <w:sz w:val="20"/>
        </w:rPr>
      </w:pPr>
      <w:r>
        <w:rPr>
          <w:sz w:val="20"/>
        </w:rPr>
        <w:t xml:space="preserve">Todo ello, condicionado a que así lo permitan las limitaciones del edificio protegido a restaurar y las condiciones urbanísticas de edificabilidad de la parcela; y de acuerdo con el Plan </w:t>
      </w:r>
      <w:proofErr w:type="gramStart"/>
      <w:r>
        <w:rPr>
          <w:sz w:val="20"/>
        </w:rPr>
        <w:t>Director</w:t>
      </w:r>
      <w:proofErr w:type="gramEnd"/>
      <w:r>
        <w:rPr>
          <w:sz w:val="20"/>
        </w:rPr>
        <w:t xml:space="preserve"> de Infraestructuras Sanitarias de inminente presentación y aprobación.</w:t>
      </w:r>
    </w:p>
    <w:p w14:paraId="1BD0BCE3" w14:textId="77777777" w:rsidR="00516F71" w:rsidRDefault="00516F71" w:rsidP="00516F71">
      <w:pPr>
        <w:pStyle w:val="Textoindependiente"/>
        <w:ind w:left="1418" w:right="1134"/>
        <w:rPr>
          <w:sz w:val="20"/>
        </w:rPr>
      </w:pPr>
    </w:p>
    <w:p w14:paraId="22280D86" w14:textId="768B0750" w:rsidR="00516F71" w:rsidRPr="00516F71" w:rsidRDefault="00516F71" w:rsidP="00516F71">
      <w:pPr>
        <w:pStyle w:val="Textoindependiente"/>
        <w:ind w:left="1418" w:right="1134"/>
        <w:rPr>
          <w:sz w:val="20"/>
        </w:rPr>
      </w:pPr>
      <w:proofErr w:type="gramStart"/>
      <w:r w:rsidRPr="00516F71">
        <w:rPr>
          <w:b/>
          <w:bCs/>
          <w:sz w:val="20"/>
        </w:rPr>
        <w:t>Segundo.</w:t>
      </w:r>
      <w:r>
        <w:rPr>
          <w:sz w:val="20"/>
        </w:rPr>
        <w:t>-</w:t>
      </w:r>
      <w:proofErr w:type="gramEnd"/>
      <w:r>
        <w:rPr>
          <w:sz w:val="20"/>
        </w:rPr>
        <w:t xml:space="preserve"> Dar traslado del presente acuerdo a la Consejería de Sanidad del Gobierno de Canarias y al Parlamento de Canarias a los efectos oportunos.</w:t>
      </w:r>
    </w:p>
    <w:p w14:paraId="4814174F" w14:textId="77777777" w:rsidR="009C1145" w:rsidRDefault="009C1145" w:rsidP="009C1145">
      <w:pPr>
        <w:pStyle w:val="Textoindependiente"/>
        <w:ind w:left="1571" w:right="1134"/>
        <w:rPr>
          <w:sz w:val="20"/>
        </w:rPr>
      </w:pPr>
    </w:p>
    <w:p w14:paraId="1B0544EA" w14:textId="77777777" w:rsidR="008E50EC" w:rsidRDefault="008E50EC" w:rsidP="009C1145">
      <w:pPr>
        <w:pStyle w:val="Textoindependiente"/>
        <w:ind w:left="1571" w:right="1134"/>
        <w:rPr>
          <w:sz w:val="20"/>
        </w:rPr>
      </w:pPr>
    </w:p>
    <w:p w14:paraId="1B2239C3" w14:textId="3138BBB3" w:rsidR="009C1145" w:rsidRDefault="00516F71" w:rsidP="008E50EC">
      <w:pPr>
        <w:pStyle w:val="Textoindependiente"/>
        <w:ind w:left="567" w:right="1134"/>
        <w:jc w:val="center"/>
        <w:rPr>
          <w:b/>
          <w:bCs/>
          <w:sz w:val="20"/>
        </w:rPr>
      </w:pPr>
      <w:r>
        <w:rPr>
          <w:b/>
          <w:bCs/>
          <w:sz w:val="20"/>
        </w:rPr>
        <w:t xml:space="preserve">En Tías a 28 de </w:t>
      </w:r>
      <w:proofErr w:type="gramStart"/>
      <w:r>
        <w:rPr>
          <w:b/>
          <w:bCs/>
          <w:sz w:val="20"/>
        </w:rPr>
        <w:t>Febrero</w:t>
      </w:r>
      <w:proofErr w:type="gramEnd"/>
      <w:r>
        <w:rPr>
          <w:b/>
          <w:bCs/>
          <w:sz w:val="20"/>
        </w:rPr>
        <w:t xml:space="preserve"> de 2026</w:t>
      </w:r>
    </w:p>
    <w:p w14:paraId="6785D328" w14:textId="2DDA9628" w:rsidR="00516F71" w:rsidRDefault="00516F71" w:rsidP="008E50EC">
      <w:pPr>
        <w:pStyle w:val="Textoindependiente"/>
        <w:ind w:left="567" w:right="1134"/>
        <w:jc w:val="center"/>
        <w:rPr>
          <w:b/>
          <w:bCs/>
          <w:sz w:val="20"/>
        </w:rPr>
      </w:pPr>
      <w:proofErr w:type="spellStart"/>
      <w:r>
        <w:rPr>
          <w:b/>
          <w:bCs/>
          <w:sz w:val="20"/>
        </w:rPr>
        <w:t>Fdo</w:t>
      </w:r>
      <w:proofErr w:type="spellEnd"/>
      <w:r>
        <w:rPr>
          <w:b/>
          <w:bCs/>
          <w:sz w:val="20"/>
        </w:rPr>
        <w:t>: Amado Jesús Vizcaíno Eugenio</w:t>
      </w:r>
    </w:p>
    <w:p w14:paraId="05115257" w14:textId="7149E164" w:rsidR="00516F71" w:rsidRPr="00516F71" w:rsidRDefault="00516F71" w:rsidP="008E50EC">
      <w:pPr>
        <w:pStyle w:val="Textoindependiente"/>
        <w:ind w:left="567" w:right="1134"/>
        <w:jc w:val="center"/>
        <w:rPr>
          <w:b/>
          <w:bCs/>
          <w:sz w:val="20"/>
        </w:rPr>
      </w:pPr>
      <w:r>
        <w:rPr>
          <w:b/>
          <w:bCs/>
          <w:sz w:val="20"/>
        </w:rPr>
        <w:t>CONCEJAL DE COALICION CANARIA DEL AYUNTAMIENTO DE TIAS</w:t>
      </w:r>
    </w:p>
    <w:p w14:paraId="4805476C" w14:textId="77777777" w:rsidR="009C1145" w:rsidRDefault="009C1145" w:rsidP="0004367C">
      <w:pPr>
        <w:pStyle w:val="Textoindependiente"/>
        <w:ind w:left="851" w:right="1134"/>
        <w:rPr>
          <w:sz w:val="20"/>
        </w:rPr>
      </w:pPr>
    </w:p>
    <w:p w14:paraId="2EF4A967" w14:textId="77777777" w:rsidR="009C1145" w:rsidRDefault="009C1145" w:rsidP="0004367C">
      <w:pPr>
        <w:pStyle w:val="Textoindependiente"/>
        <w:ind w:left="851" w:right="1134"/>
        <w:rPr>
          <w:sz w:val="20"/>
        </w:rPr>
      </w:pPr>
    </w:p>
    <w:p w14:paraId="592E166B" w14:textId="77777777" w:rsidR="00285077" w:rsidRPr="0004367C" w:rsidRDefault="00285077" w:rsidP="0004367C">
      <w:pPr>
        <w:pStyle w:val="Textoindependiente"/>
        <w:ind w:left="851" w:right="1134"/>
        <w:rPr>
          <w:sz w:val="20"/>
        </w:rPr>
      </w:pPr>
    </w:p>
    <w:p w14:paraId="0B3BDE44" w14:textId="4C4C20B2" w:rsidR="000D626B" w:rsidRDefault="000D626B">
      <w:pPr>
        <w:pStyle w:val="Textoindependiente"/>
        <w:ind w:left="1194"/>
        <w:rPr>
          <w:sz w:val="20"/>
        </w:rPr>
      </w:pPr>
    </w:p>
    <w:p w14:paraId="12CA7FB1" w14:textId="77777777" w:rsidR="000D626B" w:rsidRDefault="00000000">
      <w:pPr>
        <w:pStyle w:val="Textoindependiente"/>
        <w:spacing w:before="119"/>
        <w:ind w:left="118"/>
      </w:pPr>
      <w:r>
        <w:t>Interviene Dª. María Esther Tamargo Acebal, quien expone la propuesta.</w:t>
      </w:r>
    </w:p>
    <w:p w14:paraId="7D916A7C" w14:textId="77777777" w:rsidR="000D626B" w:rsidRDefault="000D626B">
      <w:pPr>
        <w:sectPr w:rsidR="000D626B">
          <w:pgSz w:w="11910" w:h="16840"/>
          <w:pgMar w:top="1720" w:right="1080" w:bottom="1240" w:left="1300" w:header="468" w:footer="1048" w:gutter="0"/>
          <w:cols w:space="720"/>
        </w:sectPr>
      </w:pPr>
    </w:p>
    <w:p w14:paraId="4EAF184C" w14:textId="77777777" w:rsidR="000D626B" w:rsidRDefault="000D626B">
      <w:pPr>
        <w:pStyle w:val="Textoindependiente"/>
        <w:spacing w:before="8"/>
        <w:rPr>
          <w:sz w:val="9"/>
        </w:rPr>
      </w:pPr>
    </w:p>
    <w:p w14:paraId="2E440230" w14:textId="77777777" w:rsidR="000D626B" w:rsidRDefault="00000000">
      <w:pPr>
        <w:pStyle w:val="Textoindependiente"/>
        <w:spacing w:before="90"/>
        <w:ind w:left="118" w:right="335"/>
        <w:jc w:val="both"/>
      </w:pPr>
      <w:r>
        <w:t>Sometido el asunto a votación, la Comisión Informativa aprobó la propuesta por mayoría simple de los miembros presentes, siendo el resultado de la votación; cinco (5) abstenciones (PSOE y PP) y un (1) voto a favor (Grupo Mixto VOX).”</w:t>
      </w:r>
    </w:p>
    <w:p w14:paraId="0214B878" w14:textId="77777777" w:rsidR="000D626B" w:rsidRDefault="000D626B">
      <w:pPr>
        <w:pStyle w:val="Textoindependiente"/>
        <w:spacing w:before="8"/>
        <w:rPr>
          <w:sz w:val="32"/>
        </w:rPr>
      </w:pPr>
    </w:p>
    <w:p w14:paraId="6FF57C94" w14:textId="77777777" w:rsidR="000D626B" w:rsidRDefault="00000000">
      <w:pPr>
        <w:ind w:left="118" w:right="336"/>
        <w:jc w:val="both"/>
        <w:rPr>
          <w:i/>
          <w:sz w:val="24"/>
        </w:rPr>
      </w:pPr>
      <w:r>
        <w:rPr>
          <w:i/>
          <w:sz w:val="24"/>
        </w:rPr>
        <w:t>(D. Ayoze Pérez García se ausenta del Salón de Sesiones durante el debate del asunto y no está presente en el momento de la votación, y no se reintegra al Salón de Sesiones)</w:t>
      </w:r>
    </w:p>
    <w:p w14:paraId="37B92152" w14:textId="77777777" w:rsidR="000D626B" w:rsidRDefault="000D626B">
      <w:pPr>
        <w:pStyle w:val="Textoindependiente"/>
        <w:rPr>
          <w:i/>
        </w:rPr>
      </w:pPr>
    </w:p>
    <w:p w14:paraId="54401264" w14:textId="77777777" w:rsidR="000D626B" w:rsidRDefault="00000000">
      <w:pPr>
        <w:pStyle w:val="Textoindependiente"/>
        <w:ind w:left="118"/>
        <w:jc w:val="both"/>
      </w:pPr>
      <w:r>
        <w:t>Interviene D. Amado Jesús Vizcaíno Eugenio, quien expone la propuesta.</w:t>
      </w:r>
    </w:p>
    <w:p w14:paraId="390E6ABC" w14:textId="77777777" w:rsidR="000D626B" w:rsidRDefault="000D626B">
      <w:pPr>
        <w:pStyle w:val="Textoindependiente"/>
      </w:pPr>
    </w:p>
    <w:p w14:paraId="7921710E" w14:textId="77777777" w:rsidR="000D626B" w:rsidRDefault="00000000">
      <w:pPr>
        <w:pStyle w:val="Textoindependiente"/>
        <w:ind w:left="118"/>
        <w:jc w:val="both"/>
      </w:pPr>
      <w:r>
        <w:t>Interviene Dª. María Esther Tamargo Acebal, quien se manifiesta conforme con la propuesta.</w:t>
      </w:r>
    </w:p>
    <w:p w14:paraId="12FB2039" w14:textId="77777777" w:rsidR="000D626B" w:rsidRDefault="000D626B">
      <w:pPr>
        <w:pStyle w:val="Textoindependiente"/>
      </w:pPr>
    </w:p>
    <w:p w14:paraId="470FE12E" w14:textId="77777777" w:rsidR="000D626B" w:rsidRDefault="00000000">
      <w:pPr>
        <w:pStyle w:val="Textoindependiente"/>
        <w:ind w:left="118" w:right="337"/>
        <w:jc w:val="both"/>
      </w:pPr>
      <w:r>
        <w:t>Interviene D. Francisco Javier Aparicio Betancort, quien se manifiesta conforme con la propuesta.</w:t>
      </w:r>
    </w:p>
    <w:p w14:paraId="473E7D93" w14:textId="77777777" w:rsidR="000D626B" w:rsidRDefault="000D626B">
      <w:pPr>
        <w:pStyle w:val="Textoindependiente"/>
      </w:pPr>
    </w:p>
    <w:p w14:paraId="43643E67" w14:textId="77777777" w:rsidR="000D626B" w:rsidRDefault="00000000">
      <w:pPr>
        <w:pStyle w:val="Textoindependiente"/>
        <w:ind w:left="118" w:right="334"/>
        <w:jc w:val="both"/>
      </w:pPr>
      <w:r>
        <w:t xml:space="preserve">Interviene D. Carmelo Tomás Silvera Cabrera, quien manifiesta que están en contra de la exposición de motivos y a favor de la propuesta, señala que </w:t>
      </w:r>
      <w:proofErr w:type="spellStart"/>
      <w:r>
        <w:t>aún</w:t>
      </w:r>
      <w:proofErr w:type="spellEnd"/>
      <w:r>
        <w:t xml:space="preserve"> así y pese a la exposición de motivos apoyarán la propuesta condicionalmente a ese plan director.</w:t>
      </w:r>
    </w:p>
    <w:p w14:paraId="77BAD2A0" w14:textId="77777777" w:rsidR="000D626B" w:rsidRDefault="000D626B">
      <w:pPr>
        <w:pStyle w:val="Textoindependiente"/>
      </w:pPr>
    </w:p>
    <w:p w14:paraId="552F42D4" w14:textId="77777777" w:rsidR="000D626B" w:rsidRDefault="00000000">
      <w:pPr>
        <w:pStyle w:val="Textoindependiente"/>
        <w:ind w:left="118" w:right="338"/>
        <w:jc w:val="both"/>
      </w:pPr>
      <w:r>
        <w:t>Interviene D. Amado Jesús Vizcaíno Eugenio, quien señala que quieren que se recupere el hospital insular que es una referencia sobre todo en trato al paciente</w:t>
      </w:r>
    </w:p>
    <w:p w14:paraId="11239EDA" w14:textId="77777777" w:rsidR="000D626B" w:rsidRDefault="000D626B">
      <w:pPr>
        <w:pStyle w:val="Textoindependiente"/>
      </w:pPr>
    </w:p>
    <w:p w14:paraId="1E91D0E3" w14:textId="77777777" w:rsidR="000D626B" w:rsidRDefault="00000000">
      <w:pPr>
        <w:pStyle w:val="Textoindependiente"/>
        <w:ind w:left="118"/>
        <w:jc w:val="both"/>
      </w:pPr>
      <w:r>
        <w:t xml:space="preserve">Interviene el Sr. </w:t>
      </w:r>
      <w:proofErr w:type="gramStart"/>
      <w:r>
        <w:t>Alcalde</w:t>
      </w:r>
      <w:proofErr w:type="gramEnd"/>
      <w:r>
        <w:t>, quien comunica que tienen una propuesta presentada similar.</w:t>
      </w:r>
    </w:p>
    <w:p w14:paraId="5B075713" w14:textId="77777777" w:rsidR="000D626B" w:rsidRDefault="000D626B">
      <w:pPr>
        <w:pStyle w:val="Textoindependiente"/>
      </w:pPr>
    </w:p>
    <w:p w14:paraId="43A46019" w14:textId="77777777" w:rsidR="000D626B" w:rsidRDefault="00000000">
      <w:pPr>
        <w:pStyle w:val="Textoindependiente"/>
        <w:ind w:left="118" w:right="335"/>
        <w:jc w:val="both"/>
      </w:pPr>
      <w:r>
        <w:t>Sometido el asunto a votación, el Pleno de la Corporación, aprobó la propuesta por mayoría simple de los miembros presentes, siendo el resultado de la votación; dieciocho (18) votos a favor (PSOE, PP -excepto Ayoze Pérez García- y Grupo Mixto); y una (1) abstención (Ayoze Pérez García -PP-).</w:t>
      </w:r>
    </w:p>
    <w:p w14:paraId="14078403" w14:textId="77777777" w:rsidR="000D626B" w:rsidRDefault="000D626B">
      <w:pPr>
        <w:pStyle w:val="Textoindependiente"/>
        <w:rPr>
          <w:sz w:val="26"/>
        </w:rPr>
      </w:pPr>
    </w:p>
    <w:p w14:paraId="7F603443" w14:textId="77777777" w:rsidR="000D626B" w:rsidRDefault="000D626B">
      <w:pPr>
        <w:pStyle w:val="Textoindependiente"/>
        <w:rPr>
          <w:sz w:val="22"/>
        </w:rPr>
      </w:pPr>
    </w:p>
    <w:p w14:paraId="28C1F1FE" w14:textId="77777777" w:rsidR="000D626B" w:rsidRDefault="00000000">
      <w:pPr>
        <w:ind w:left="118"/>
        <w:jc w:val="both"/>
        <w:rPr>
          <w:b/>
          <w:sz w:val="24"/>
        </w:rPr>
      </w:pPr>
      <w:r>
        <w:rPr>
          <w:b/>
          <w:sz w:val="24"/>
        </w:rPr>
        <w:t>PARTE DE CONTROL Y FISCALIZACIÓN:</w:t>
      </w:r>
    </w:p>
    <w:p w14:paraId="336D564C" w14:textId="77777777" w:rsidR="000D626B" w:rsidRDefault="000D626B">
      <w:pPr>
        <w:pStyle w:val="Textoindependiente"/>
        <w:rPr>
          <w:b/>
          <w:sz w:val="26"/>
        </w:rPr>
      </w:pPr>
    </w:p>
    <w:p w14:paraId="04945DDB" w14:textId="77777777" w:rsidR="000D626B" w:rsidRDefault="000D626B">
      <w:pPr>
        <w:pStyle w:val="Textoindependiente"/>
        <w:rPr>
          <w:b/>
          <w:sz w:val="22"/>
        </w:rPr>
      </w:pPr>
    </w:p>
    <w:p w14:paraId="4AE14F88" w14:textId="77777777" w:rsidR="000D626B" w:rsidRDefault="00000000">
      <w:pPr>
        <w:ind w:left="118" w:right="332" w:firstLine="4253"/>
        <w:jc w:val="both"/>
        <w:rPr>
          <w:sz w:val="24"/>
        </w:rPr>
      </w:pPr>
      <w:r>
        <w:rPr>
          <w:b/>
          <w:sz w:val="24"/>
          <w:u w:val="thick"/>
        </w:rPr>
        <w:t>PUNTO 9</w:t>
      </w:r>
      <w:r>
        <w:rPr>
          <w:b/>
          <w:sz w:val="24"/>
        </w:rPr>
        <w:t xml:space="preserve">.- </w:t>
      </w:r>
      <w:r>
        <w:rPr>
          <w:b/>
          <w:spacing w:val="-3"/>
          <w:sz w:val="24"/>
          <w:u w:val="thick"/>
        </w:rPr>
        <w:t xml:space="preserve">DACIÓN </w:t>
      </w:r>
      <w:r>
        <w:rPr>
          <w:b/>
          <w:sz w:val="24"/>
          <w:u w:val="thick"/>
        </w:rPr>
        <w:t xml:space="preserve">DE </w:t>
      </w:r>
      <w:r>
        <w:rPr>
          <w:b/>
          <w:spacing w:val="-3"/>
          <w:sz w:val="24"/>
          <w:u w:val="thick"/>
        </w:rPr>
        <w:t xml:space="preserve">CUENTAS </w:t>
      </w:r>
      <w:r>
        <w:rPr>
          <w:b/>
          <w:sz w:val="24"/>
          <w:u w:val="thick"/>
        </w:rPr>
        <w:t xml:space="preserve">DE </w:t>
      </w:r>
      <w:r>
        <w:rPr>
          <w:b/>
          <w:spacing w:val="-3"/>
          <w:sz w:val="24"/>
          <w:u w:val="thick"/>
        </w:rPr>
        <w:t>LAS</w:t>
      </w:r>
      <w:r>
        <w:rPr>
          <w:b/>
          <w:spacing w:val="-3"/>
          <w:sz w:val="24"/>
        </w:rPr>
        <w:t xml:space="preserve"> </w:t>
      </w:r>
      <w:r>
        <w:rPr>
          <w:b/>
          <w:spacing w:val="-4"/>
          <w:sz w:val="24"/>
          <w:u w:val="thick"/>
        </w:rPr>
        <w:t>RESOLUCIONES</w:t>
      </w:r>
      <w:r>
        <w:rPr>
          <w:b/>
          <w:spacing w:val="52"/>
          <w:sz w:val="24"/>
          <w:u w:val="thick"/>
        </w:rPr>
        <w:t xml:space="preserve"> </w:t>
      </w:r>
      <w:r>
        <w:rPr>
          <w:b/>
          <w:spacing w:val="-3"/>
          <w:sz w:val="24"/>
          <w:u w:val="thick"/>
        </w:rPr>
        <w:t xml:space="preserve">DEL ALCALDE </w:t>
      </w:r>
      <w:proofErr w:type="gramStart"/>
      <w:r>
        <w:rPr>
          <w:b/>
          <w:spacing w:val="-4"/>
          <w:sz w:val="24"/>
          <w:u w:val="thick"/>
        </w:rPr>
        <w:t xml:space="preserve">ADOPTADAS  </w:t>
      </w:r>
      <w:r>
        <w:rPr>
          <w:b/>
          <w:spacing w:val="-3"/>
          <w:sz w:val="24"/>
          <w:u w:val="thick"/>
        </w:rPr>
        <w:t>DESDE</w:t>
      </w:r>
      <w:proofErr w:type="gramEnd"/>
      <w:r>
        <w:rPr>
          <w:b/>
          <w:spacing w:val="-3"/>
          <w:sz w:val="24"/>
          <w:u w:val="thick"/>
        </w:rPr>
        <w:t xml:space="preserve"> </w:t>
      </w:r>
      <w:r>
        <w:rPr>
          <w:b/>
          <w:sz w:val="24"/>
          <w:u w:val="thick"/>
        </w:rPr>
        <w:t xml:space="preserve">LA </w:t>
      </w:r>
      <w:r>
        <w:rPr>
          <w:b/>
          <w:spacing w:val="-3"/>
          <w:sz w:val="24"/>
          <w:u w:val="thick"/>
        </w:rPr>
        <w:t>ÚLTIMA SESIÓN</w:t>
      </w:r>
      <w:r>
        <w:rPr>
          <w:b/>
          <w:spacing w:val="-3"/>
          <w:sz w:val="24"/>
        </w:rPr>
        <w:t xml:space="preserve"> </w:t>
      </w:r>
      <w:r>
        <w:rPr>
          <w:b/>
          <w:spacing w:val="-3"/>
          <w:sz w:val="24"/>
          <w:u w:val="thick"/>
        </w:rPr>
        <w:t xml:space="preserve">PLENARIA ORDINARIA, </w:t>
      </w:r>
      <w:r>
        <w:rPr>
          <w:b/>
          <w:sz w:val="24"/>
          <w:u w:val="thick"/>
        </w:rPr>
        <w:t xml:space="preserve">DE </w:t>
      </w:r>
      <w:r>
        <w:rPr>
          <w:b/>
          <w:spacing w:val="-3"/>
          <w:sz w:val="24"/>
          <w:u w:val="thick"/>
        </w:rPr>
        <w:t xml:space="preserve">FECHA </w:t>
      </w:r>
      <w:r>
        <w:rPr>
          <w:b/>
          <w:sz w:val="24"/>
          <w:u w:val="thick"/>
        </w:rPr>
        <w:t xml:space="preserve">23 DE </w:t>
      </w:r>
      <w:r>
        <w:rPr>
          <w:b/>
          <w:spacing w:val="-3"/>
          <w:sz w:val="24"/>
          <w:u w:val="thick"/>
        </w:rPr>
        <w:t xml:space="preserve">FEBRERO </w:t>
      </w:r>
      <w:r>
        <w:rPr>
          <w:b/>
          <w:sz w:val="24"/>
          <w:u w:val="thick"/>
        </w:rPr>
        <w:t xml:space="preserve">DE </w:t>
      </w:r>
      <w:r>
        <w:rPr>
          <w:b/>
          <w:spacing w:val="-3"/>
          <w:sz w:val="24"/>
          <w:u w:val="thick"/>
        </w:rPr>
        <w:t>2026</w:t>
      </w:r>
      <w:r>
        <w:rPr>
          <w:spacing w:val="-3"/>
          <w:sz w:val="24"/>
        </w:rPr>
        <w:t>.-</w:t>
      </w:r>
    </w:p>
    <w:p w14:paraId="40B4FE5B" w14:textId="77777777" w:rsidR="000D626B" w:rsidRDefault="000D626B">
      <w:pPr>
        <w:pStyle w:val="Textoindependiente"/>
        <w:rPr>
          <w:sz w:val="20"/>
        </w:rPr>
      </w:pPr>
    </w:p>
    <w:p w14:paraId="7A8EBCC0" w14:textId="77777777" w:rsidR="000D626B" w:rsidRDefault="000D626B">
      <w:pPr>
        <w:pStyle w:val="Textoindependiente"/>
        <w:rPr>
          <w:sz w:val="20"/>
        </w:rPr>
      </w:pPr>
    </w:p>
    <w:p w14:paraId="50EC0DD5" w14:textId="77777777" w:rsidR="000D626B" w:rsidRDefault="000D626B">
      <w:pPr>
        <w:pStyle w:val="Textoindependiente"/>
        <w:spacing w:before="2"/>
      </w:pPr>
    </w:p>
    <w:p w14:paraId="0ADB766E" w14:textId="77777777" w:rsidR="000D626B" w:rsidRDefault="00000000">
      <w:pPr>
        <w:spacing w:before="90"/>
        <w:ind w:left="4370"/>
        <w:rPr>
          <w:b/>
          <w:sz w:val="24"/>
        </w:rPr>
      </w:pPr>
      <w:r>
        <w:rPr>
          <w:b/>
          <w:sz w:val="24"/>
          <w:u w:val="thick"/>
        </w:rPr>
        <w:t>PUNTO 10</w:t>
      </w:r>
      <w:r>
        <w:rPr>
          <w:sz w:val="24"/>
        </w:rPr>
        <w:t xml:space="preserve">.- </w:t>
      </w:r>
      <w:r>
        <w:rPr>
          <w:b/>
          <w:sz w:val="24"/>
          <w:u w:val="thick"/>
        </w:rPr>
        <w:t>ASUNTOS NO INCLUIDOS EN</w:t>
      </w:r>
    </w:p>
    <w:p w14:paraId="205B0978" w14:textId="77777777" w:rsidR="000D626B" w:rsidRDefault="00000000">
      <w:pPr>
        <w:ind w:left="118"/>
        <w:rPr>
          <w:b/>
          <w:sz w:val="24"/>
        </w:rPr>
      </w:pPr>
      <w:r>
        <w:rPr>
          <w:b/>
          <w:sz w:val="24"/>
          <w:u w:val="thick"/>
        </w:rPr>
        <w:t>EL ORDEN DEL DÍA</w:t>
      </w:r>
      <w:r>
        <w:rPr>
          <w:b/>
          <w:sz w:val="24"/>
        </w:rPr>
        <w:t>. -</w:t>
      </w:r>
    </w:p>
    <w:p w14:paraId="5F86FA36" w14:textId="77777777" w:rsidR="000D626B" w:rsidRDefault="000D626B">
      <w:pPr>
        <w:pStyle w:val="Textoindependiente"/>
        <w:rPr>
          <w:b/>
          <w:sz w:val="20"/>
        </w:rPr>
      </w:pPr>
    </w:p>
    <w:p w14:paraId="5839DD9B" w14:textId="77777777" w:rsidR="000D626B" w:rsidRDefault="000D626B">
      <w:pPr>
        <w:pStyle w:val="Textoindependiente"/>
        <w:spacing w:before="2"/>
        <w:rPr>
          <w:b/>
          <w:sz w:val="20"/>
        </w:rPr>
      </w:pPr>
    </w:p>
    <w:p w14:paraId="3EF7640B" w14:textId="77777777" w:rsidR="000D626B" w:rsidRDefault="00000000">
      <w:pPr>
        <w:spacing w:before="90"/>
        <w:ind w:left="118"/>
        <w:rPr>
          <w:b/>
          <w:sz w:val="24"/>
        </w:rPr>
      </w:pPr>
      <w:r>
        <w:rPr>
          <w:b/>
          <w:sz w:val="24"/>
        </w:rPr>
        <w:t>RUEGOS Y PREGUNTAS:</w:t>
      </w:r>
    </w:p>
    <w:p w14:paraId="33C5C094" w14:textId="77777777" w:rsidR="000D626B" w:rsidRDefault="000D626B">
      <w:pPr>
        <w:pStyle w:val="Textoindependiente"/>
        <w:rPr>
          <w:b/>
          <w:sz w:val="20"/>
        </w:rPr>
      </w:pPr>
    </w:p>
    <w:p w14:paraId="4479CBA7" w14:textId="77777777" w:rsidR="000D626B" w:rsidRDefault="000D626B">
      <w:pPr>
        <w:pStyle w:val="Textoindependiente"/>
        <w:spacing w:before="2"/>
        <w:rPr>
          <w:b/>
          <w:sz w:val="20"/>
        </w:rPr>
      </w:pPr>
    </w:p>
    <w:p w14:paraId="0F869000" w14:textId="77777777" w:rsidR="000D626B" w:rsidRDefault="00000000">
      <w:pPr>
        <w:spacing w:before="90"/>
        <w:ind w:left="4370"/>
        <w:rPr>
          <w:sz w:val="24"/>
        </w:rPr>
      </w:pPr>
      <w:r>
        <w:rPr>
          <w:b/>
          <w:sz w:val="24"/>
          <w:u w:val="thick"/>
        </w:rPr>
        <w:t>PUNTO 11</w:t>
      </w:r>
      <w:r>
        <w:rPr>
          <w:sz w:val="24"/>
        </w:rPr>
        <w:t xml:space="preserve">.- </w:t>
      </w:r>
      <w:r>
        <w:rPr>
          <w:b/>
          <w:sz w:val="24"/>
          <w:u w:val="thick"/>
        </w:rPr>
        <w:t>RUEGOS Y PREGUNTAS</w:t>
      </w:r>
      <w:r>
        <w:rPr>
          <w:sz w:val="24"/>
        </w:rPr>
        <w:t>.</w:t>
      </w:r>
    </w:p>
    <w:p w14:paraId="384F0AAB" w14:textId="77777777" w:rsidR="000D626B" w:rsidRDefault="000D626B">
      <w:pPr>
        <w:rPr>
          <w:sz w:val="24"/>
        </w:rPr>
        <w:sectPr w:rsidR="000D626B">
          <w:pgSz w:w="11910" w:h="16840"/>
          <w:pgMar w:top="1720" w:right="1080" w:bottom="1240" w:left="1300" w:header="468" w:footer="1048" w:gutter="0"/>
          <w:cols w:space="720"/>
        </w:sectPr>
      </w:pPr>
    </w:p>
    <w:p w14:paraId="4B592494" w14:textId="77777777" w:rsidR="000D626B" w:rsidRDefault="000D626B">
      <w:pPr>
        <w:pStyle w:val="Textoindependiente"/>
        <w:spacing w:before="8"/>
        <w:rPr>
          <w:sz w:val="9"/>
        </w:rPr>
      </w:pPr>
    </w:p>
    <w:p w14:paraId="35DD0F2B" w14:textId="77777777" w:rsidR="000D626B" w:rsidRDefault="00000000">
      <w:pPr>
        <w:pStyle w:val="Textoindependiente"/>
        <w:spacing w:before="90"/>
        <w:ind w:left="118"/>
        <w:jc w:val="both"/>
      </w:pPr>
      <w:r>
        <w:t>Se adjunta, en su caso, copia de ruegos/preguntas/respuestas formuladas por escrito.</w:t>
      </w:r>
    </w:p>
    <w:p w14:paraId="7C9BB072" w14:textId="77777777" w:rsidR="000D626B" w:rsidRDefault="000D626B">
      <w:pPr>
        <w:pStyle w:val="Textoindependiente"/>
      </w:pPr>
    </w:p>
    <w:p w14:paraId="7BCCFEB8" w14:textId="77777777" w:rsidR="000D626B" w:rsidRDefault="00000000">
      <w:pPr>
        <w:pStyle w:val="Textoindependiente"/>
        <w:ind w:left="118" w:right="336"/>
        <w:jc w:val="both"/>
      </w:pPr>
      <w:r>
        <w:t xml:space="preserve">Interviene el Sr. </w:t>
      </w:r>
      <w:proofErr w:type="gramStart"/>
      <w:r>
        <w:t>Alcalde</w:t>
      </w:r>
      <w:proofErr w:type="gramEnd"/>
      <w:r>
        <w:t>, quien Señala que el día 20 hay una comisión informativa de urbanismo, y el día 26 se tiene previsto convocar pleno extraordinario, ambos relativos al tercer plan de modernización.</w:t>
      </w:r>
    </w:p>
    <w:p w14:paraId="0254DC0C" w14:textId="77777777" w:rsidR="000D626B" w:rsidRDefault="000D626B">
      <w:pPr>
        <w:pStyle w:val="Textoindependiente"/>
      </w:pPr>
    </w:p>
    <w:p w14:paraId="0C8A6DF0" w14:textId="77777777" w:rsidR="000D626B" w:rsidRDefault="00000000">
      <w:pPr>
        <w:pStyle w:val="Textoindependiente"/>
        <w:ind w:left="118" w:right="335"/>
        <w:jc w:val="both"/>
      </w:pPr>
      <w:r>
        <w:t xml:space="preserve">Interviene Dª. María Esther Tamargo Acebal, quien señala que respecto al decreto 704/2026 relativo a </w:t>
      </w:r>
      <w:proofErr w:type="spellStart"/>
      <w:r>
        <w:t>Ars</w:t>
      </w:r>
      <w:proofErr w:type="spellEnd"/>
      <w:r>
        <w:t xml:space="preserve"> magna y con un importe de 14.700 euros le gustaría saber para qué va a ser esa partida. Señala que en la parada de autobús de la calle Bernegal no está correctamente señalizada. Felicita a la comunidad irlandesa por la fiesta de su patrón.</w:t>
      </w:r>
    </w:p>
    <w:p w14:paraId="35A83ECC" w14:textId="77777777" w:rsidR="000D626B" w:rsidRDefault="000D626B">
      <w:pPr>
        <w:pStyle w:val="Textoindependiente"/>
      </w:pPr>
    </w:p>
    <w:p w14:paraId="127DE1D5" w14:textId="77777777" w:rsidR="000D626B" w:rsidRDefault="00000000">
      <w:pPr>
        <w:pStyle w:val="Textoindependiente"/>
        <w:ind w:left="118" w:right="337"/>
        <w:jc w:val="both"/>
      </w:pPr>
      <w:r>
        <w:t>Interviene D. Amado Jesús Vizcaíno Eugenio, quien señala que ha presentado preguntas por escrito, y pide copias del proyecto de adaptación de la calle Roque del Este.</w:t>
      </w:r>
    </w:p>
    <w:p w14:paraId="024D68BF" w14:textId="77777777" w:rsidR="000D626B" w:rsidRDefault="000D626B">
      <w:pPr>
        <w:pStyle w:val="Textoindependiente"/>
      </w:pPr>
    </w:p>
    <w:p w14:paraId="6EB81BFC" w14:textId="77777777" w:rsidR="000D626B" w:rsidRDefault="00000000">
      <w:pPr>
        <w:pStyle w:val="Textoindependiente"/>
        <w:ind w:left="118" w:right="336"/>
        <w:jc w:val="both"/>
      </w:pPr>
      <w:r>
        <w:t xml:space="preserve">Interviene el Sr. </w:t>
      </w:r>
      <w:proofErr w:type="gramStart"/>
      <w:r>
        <w:t>Alcalde</w:t>
      </w:r>
      <w:proofErr w:type="gramEnd"/>
      <w:r>
        <w:t>, quien señala que el proyecto de playa chica tiene 60 años y no cumple nada, el proyecto es íntegro. Invita asistir a San Patricio.</w:t>
      </w:r>
    </w:p>
    <w:p w14:paraId="28168005" w14:textId="77777777" w:rsidR="000D626B" w:rsidRDefault="000D626B">
      <w:pPr>
        <w:pStyle w:val="Textoindependiente"/>
        <w:rPr>
          <w:sz w:val="26"/>
        </w:rPr>
      </w:pPr>
    </w:p>
    <w:p w14:paraId="023A18C3" w14:textId="77777777" w:rsidR="000D626B" w:rsidRDefault="000D626B">
      <w:pPr>
        <w:pStyle w:val="Textoindependiente"/>
        <w:rPr>
          <w:sz w:val="22"/>
        </w:rPr>
      </w:pPr>
    </w:p>
    <w:p w14:paraId="09D49542" w14:textId="77777777" w:rsidR="000D626B" w:rsidRDefault="00000000">
      <w:pPr>
        <w:pStyle w:val="Textoindependiente"/>
        <w:ind w:left="118" w:right="335"/>
        <w:jc w:val="both"/>
      </w:pPr>
      <w:r>
        <w:t xml:space="preserve">Y no habiendo más asuntos que tratar, la Presidencia levanta la sesión, siendo las diez horas y treinta minutos del mismo día, de la que se extiende la presente acta con el visto bueno del Sr. </w:t>
      </w:r>
      <w:proofErr w:type="gramStart"/>
      <w:r>
        <w:t>Alcalde</w:t>
      </w:r>
      <w:proofErr w:type="gramEnd"/>
      <w:r>
        <w:t xml:space="preserve">, de lo que, como </w:t>
      </w:r>
      <w:proofErr w:type="gramStart"/>
      <w:r>
        <w:t>Secretario</w:t>
      </w:r>
      <w:proofErr w:type="gramEnd"/>
      <w:r>
        <w:t>, doy fe.</w:t>
      </w:r>
    </w:p>
    <w:p w14:paraId="3B6EC318" w14:textId="77777777" w:rsidR="000D626B" w:rsidRDefault="000D626B">
      <w:pPr>
        <w:pStyle w:val="Textoindependiente"/>
        <w:rPr>
          <w:sz w:val="20"/>
        </w:rPr>
      </w:pPr>
    </w:p>
    <w:p w14:paraId="233F5072" w14:textId="77777777" w:rsidR="000D626B" w:rsidRDefault="000D626B">
      <w:pPr>
        <w:pStyle w:val="Textoindependiente"/>
        <w:spacing w:before="3"/>
        <w:rPr>
          <w:sz w:val="28"/>
        </w:rPr>
      </w:pPr>
    </w:p>
    <w:p w14:paraId="4EFDDCB6" w14:textId="77777777" w:rsidR="000D626B" w:rsidRDefault="000D626B">
      <w:pPr>
        <w:rPr>
          <w:sz w:val="28"/>
        </w:rPr>
        <w:sectPr w:rsidR="000D626B">
          <w:pgSz w:w="11910" w:h="16840"/>
          <w:pgMar w:top="1720" w:right="1080" w:bottom="1240" w:left="1300" w:header="468" w:footer="1048" w:gutter="0"/>
          <w:cols w:space="720"/>
        </w:sectPr>
      </w:pPr>
    </w:p>
    <w:p w14:paraId="7C090DE7" w14:textId="77777777" w:rsidR="000D626B" w:rsidRDefault="00000000">
      <w:pPr>
        <w:spacing w:before="119" w:line="211" w:lineRule="auto"/>
        <w:ind w:left="200" w:right="45"/>
        <w:rPr>
          <w:rFonts w:ascii="Arial" w:hAnsi="Arial"/>
          <w:sz w:val="21"/>
        </w:rPr>
      </w:pPr>
      <w:r>
        <w:rPr>
          <w:rFonts w:ascii="Arial" w:hAnsi="Arial"/>
          <w:sz w:val="21"/>
        </w:rPr>
        <w:t xml:space="preserve">Documento firmado electrónicamente el día 27/03/2026 a las 8:01:56 </w:t>
      </w:r>
      <w:proofErr w:type="gramStart"/>
      <w:r>
        <w:rPr>
          <w:rFonts w:ascii="Arial" w:hAnsi="Arial"/>
          <w:sz w:val="21"/>
        </w:rPr>
        <w:t>por  El</w:t>
      </w:r>
      <w:proofErr w:type="gramEnd"/>
      <w:r>
        <w:rPr>
          <w:rFonts w:ascii="Arial" w:hAnsi="Arial"/>
          <w:spacing w:val="-2"/>
          <w:sz w:val="21"/>
        </w:rPr>
        <w:t xml:space="preserve"> </w:t>
      </w:r>
      <w:proofErr w:type="gramStart"/>
      <w:r>
        <w:rPr>
          <w:rFonts w:ascii="Arial" w:hAnsi="Arial"/>
          <w:sz w:val="21"/>
        </w:rPr>
        <w:t>Secretario</w:t>
      </w:r>
      <w:proofErr w:type="gramEnd"/>
    </w:p>
    <w:p w14:paraId="02674451" w14:textId="77777777" w:rsidR="000D626B" w:rsidRDefault="00000000">
      <w:pPr>
        <w:spacing w:line="211" w:lineRule="auto"/>
        <w:ind w:left="200"/>
        <w:rPr>
          <w:rFonts w:ascii="Arial"/>
          <w:sz w:val="21"/>
        </w:rPr>
      </w:pPr>
      <w:proofErr w:type="spellStart"/>
      <w:proofErr w:type="gramStart"/>
      <w:r>
        <w:rPr>
          <w:rFonts w:ascii="Arial"/>
          <w:sz w:val="21"/>
        </w:rPr>
        <w:t>Fdo</w:t>
      </w:r>
      <w:proofErr w:type="spellEnd"/>
      <w:r>
        <w:rPr>
          <w:rFonts w:ascii="Arial"/>
          <w:sz w:val="21"/>
        </w:rPr>
        <w:t>.:FERNANDO</w:t>
      </w:r>
      <w:proofErr w:type="gramEnd"/>
      <w:r>
        <w:rPr>
          <w:rFonts w:ascii="Arial"/>
          <w:sz w:val="21"/>
        </w:rPr>
        <w:t xml:space="preserve"> PEREZ-UTRILLA PEREZ</w:t>
      </w:r>
    </w:p>
    <w:p w14:paraId="4EB49265" w14:textId="77777777" w:rsidR="000D626B" w:rsidRDefault="00000000">
      <w:pPr>
        <w:spacing w:before="119" w:line="211" w:lineRule="auto"/>
        <w:ind w:left="200" w:right="1219"/>
        <w:rPr>
          <w:rFonts w:ascii="Arial" w:hAnsi="Arial"/>
          <w:sz w:val="21"/>
        </w:rPr>
      </w:pPr>
      <w:r>
        <w:br w:type="column"/>
      </w:r>
      <w:r>
        <w:rPr>
          <w:rFonts w:ascii="Arial" w:hAnsi="Arial"/>
          <w:sz w:val="21"/>
        </w:rPr>
        <w:t>Documento firmado electrónicamente el día 27/03/2026 a las 8:16:13 por: El</w:t>
      </w:r>
      <w:r>
        <w:rPr>
          <w:rFonts w:ascii="Arial" w:hAnsi="Arial"/>
          <w:spacing w:val="-2"/>
          <w:sz w:val="21"/>
        </w:rPr>
        <w:t xml:space="preserve"> </w:t>
      </w:r>
      <w:proofErr w:type="gramStart"/>
      <w:r>
        <w:rPr>
          <w:rFonts w:ascii="Arial" w:hAnsi="Arial"/>
          <w:sz w:val="21"/>
        </w:rPr>
        <w:t>Alcalde</w:t>
      </w:r>
      <w:proofErr w:type="gramEnd"/>
    </w:p>
    <w:p w14:paraId="006104AA" w14:textId="77777777" w:rsidR="000D626B" w:rsidRDefault="00000000">
      <w:pPr>
        <w:spacing w:line="211" w:lineRule="auto"/>
        <w:ind w:left="200" w:right="1272"/>
        <w:rPr>
          <w:rFonts w:ascii="Arial"/>
          <w:sz w:val="21"/>
        </w:rPr>
      </w:pPr>
      <w:r>
        <w:rPr>
          <w:rFonts w:ascii="Arial"/>
          <w:sz w:val="21"/>
        </w:rPr>
        <w:t>Fdo.: JOSE JUAN CRUZ SAAVEDRA</w:t>
      </w:r>
    </w:p>
    <w:sectPr w:rsidR="000D626B">
      <w:type w:val="continuous"/>
      <w:pgSz w:w="11910" w:h="16840"/>
      <w:pgMar w:top="1720" w:right="1080" w:bottom="1240" w:left="1300" w:header="720" w:footer="720" w:gutter="0"/>
      <w:cols w:num="2" w:space="720" w:equalWidth="0">
        <w:col w:w="3756" w:space="844"/>
        <w:col w:w="493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C69669" w14:textId="77777777" w:rsidR="00C90574" w:rsidRDefault="00C90574">
      <w:r>
        <w:separator/>
      </w:r>
    </w:p>
  </w:endnote>
  <w:endnote w:type="continuationSeparator" w:id="0">
    <w:p w14:paraId="5EA7A3C4" w14:textId="77777777" w:rsidR="00C90574" w:rsidRDefault="00C905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73068" w14:textId="77777777" w:rsidR="000D626B" w:rsidRDefault="00000000">
    <w:pPr>
      <w:pStyle w:val="Textoindependiente"/>
      <w:spacing w:line="14" w:lineRule="auto"/>
      <w:rPr>
        <w:sz w:val="20"/>
      </w:rPr>
    </w:pPr>
    <w:r>
      <w:pict w14:anchorId="7868A092">
        <v:group id="_x0000_s1029" style="position:absolute;margin-left:65.25pt;margin-top:797.2pt;width:464.8pt;height:7.9pt;z-index:-252118016;mso-position-horizontal-relative:page;mso-position-vertical-relative:page" coordorigin="1305,15944" coordsize="9296,158">
          <v:rect id="_x0000_s1031" style="position:absolute;left:1315;top:15954;width:9276;height:138" fillcolor="#00457a" stroked="f"/>
          <v:shape id="_x0000_s1030" style="position:absolute;left:-5;top:16065;width:9296;height:148" coordorigin="-5,16066" coordsize="9296,148" o:spt="100" adj="0,,0" path="m1310,15954r,138m10596,15954r,138m1305,15949r9296,m1310,16097r9286,e" filled="f" strokeweight=".5pt">
            <v:stroke joinstyle="round"/>
            <v:formulas/>
            <v:path arrowok="t" o:connecttype="segments"/>
          </v:shape>
          <w10:wrap anchorx="page" anchory="page"/>
        </v:group>
      </w:pict>
    </w:r>
    <w:r>
      <w:pict w14:anchorId="60E4FEEB">
        <v:shape id="_x0000_s1028" style="position:absolute;margin-left:-.25pt;margin-top:813.5pt;width:464.8pt;height:18.9pt;z-index:-252116992;mso-position-horizontal-relative:page;mso-position-vertical-relative:page" coordorigin="-5,16270" coordsize="9296,378" o:spt="100" adj="0,,0" path="m1310,15520r,368m10596,15520r,368m1305,15515r9296,m1310,15893r9286,e" filled="f" strokeweight=".5pt">
          <v:stroke joinstyle="round"/>
          <v:formulas/>
          <v:path arrowok="t" o:connecttype="segments"/>
          <w10:wrap anchorx="page" anchory="page"/>
        </v:shape>
      </w:pict>
    </w:r>
    <w:r>
      <w:pict w14:anchorId="4C145D34">
        <v:shapetype id="_x0000_t202" coordsize="21600,21600" o:spt="202" path="m,l,21600r21600,l21600,xe">
          <v:stroke joinstyle="miter"/>
          <v:path gradientshapeok="t" o:connecttype="rect"/>
        </v:shapetype>
        <v:shape id="_x0000_s1027" type="#_x0000_t202" style="position:absolute;margin-left:69.9pt;margin-top:765.5pt;width:455.5pt;height:29.95pt;z-index:-252115968;mso-position-horizontal-relative:page;mso-position-vertical-relative:page" filled="f" stroked="f">
          <v:textbox inset="0,0,0,0">
            <w:txbxContent>
              <w:p w14:paraId="146B08B0" w14:textId="77777777" w:rsidR="000D626B" w:rsidRDefault="00000000">
                <w:pPr>
                  <w:spacing w:before="15"/>
                  <w:ind w:left="8661"/>
                  <w:rPr>
                    <w:rFonts w:ascii="Arial"/>
                    <w:sz w:val="14"/>
                  </w:rPr>
                </w:pPr>
                <w:r>
                  <w:fldChar w:fldCharType="begin"/>
                </w:r>
                <w:r>
                  <w:rPr>
                    <w:rFonts w:ascii="Arial"/>
                    <w:sz w:val="14"/>
                  </w:rPr>
                  <w:instrText xml:space="preserve"> PAGE </w:instrText>
                </w:r>
                <w:r>
                  <w:fldChar w:fldCharType="separate"/>
                </w:r>
                <w:r>
                  <w:t>10</w:t>
                </w:r>
                <w:r>
                  <w:fldChar w:fldCharType="end"/>
                </w:r>
                <w:r>
                  <w:rPr>
                    <w:rFonts w:ascii="Arial"/>
                    <w:sz w:val="14"/>
                  </w:rPr>
                  <w:t xml:space="preserve"> / 25</w:t>
                </w:r>
              </w:p>
              <w:p w14:paraId="6938FD36" w14:textId="77777777" w:rsidR="000D626B" w:rsidRDefault="00000000">
                <w:pPr>
                  <w:spacing w:before="34"/>
                  <w:ind w:left="20"/>
                  <w:rPr>
                    <w:rFonts w:ascii="Arial" w:hAnsi="Arial"/>
                    <w:sz w:val="16"/>
                  </w:rPr>
                </w:pPr>
                <w:r>
                  <w:rPr>
                    <w:rFonts w:ascii="Arial" w:hAnsi="Arial"/>
                    <w:sz w:val="16"/>
                  </w:rPr>
                  <w:t xml:space="preserve">Documento firmado electrónicamente (RD 1671/2009). La autenticidad de este documento puede ser comprobada mediante el CSV: 16340462775264413717 en </w:t>
                </w:r>
                <w:hyperlink r:id="rId1">
                  <w:r w:rsidR="000D626B">
                    <w:rPr>
                      <w:rFonts w:ascii="Arial" w:hAnsi="Arial"/>
                      <w:color w:val="0000FF"/>
                      <w:sz w:val="16"/>
                      <w:u w:val="single" w:color="0000FF"/>
                    </w:rPr>
                    <w:t>https://sede.ayuntamientodetias.es</w:t>
                  </w:r>
                </w:hyperlink>
              </w:p>
            </w:txbxContent>
          </v:textbox>
          <w10:wrap anchorx="page" anchory="page"/>
        </v:shape>
      </w:pict>
    </w:r>
    <w:r>
      <w:pict w14:anchorId="444879F1">
        <v:shape id="_x0000_s1026" type="#_x0000_t202" style="position:absolute;margin-left:69.9pt;margin-top:804.35pt;width:91.85pt;height:29.35pt;z-index:-252114944;mso-position-horizontal-relative:page;mso-position-vertical-relative:page" filled="f" stroked="f">
          <v:textbox inset="0,0,0,0">
            <w:txbxContent>
              <w:p w14:paraId="01DF227B" w14:textId="77777777" w:rsidR="000D626B" w:rsidRDefault="00000000">
                <w:pPr>
                  <w:spacing w:before="14"/>
                  <w:ind w:left="20" w:right="240"/>
                  <w:rPr>
                    <w:rFonts w:ascii="Arial" w:hAnsi="Arial"/>
                    <w:sz w:val="16"/>
                  </w:rPr>
                </w:pPr>
                <w:r>
                  <w:rPr>
                    <w:rFonts w:ascii="Arial" w:hAnsi="Arial"/>
                    <w:sz w:val="16"/>
                  </w:rPr>
                  <w:t>Ayuntamiento de Tías C/ Libertad 50</w:t>
                </w:r>
              </w:p>
              <w:p w14:paraId="683A7989" w14:textId="77777777" w:rsidR="000D626B" w:rsidRDefault="00000000">
                <w:pPr>
                  <w:ind w:left="20"/>
                  <w:rPr>
                    <w:rFonts w:ascii="Arial" w:hAnsi="Arial"/>
                    <w:sz w:val="16"/>
                  </w:rPr>
                </w:pPr>
                <w:r>
                  <w:rPr>
                    <w:rFonts w:ascii="Arial" w:hAnsi="Arial"/>
                    <w:sz w:val="16"/>
                  </w:rPr>
                  <w:t>35572-Tías (Las Palmas)</w:t>
                </w:r>
              </w:p>
            </w:txbxContent>
          </v:textbox>
          <w10:wrap anchorx="page" anchory="page"/>
        </v:shape>
      </w:pict>
    </w:r>
    <w:r>
      <w:pict w14:anchorId="2B7AFB87">
        <v:shape id="_x0000_s1025" type="#_x0000_t202" style="position:absolute;margin-left:422.35pt;margin-top:804.35pt;width:103.1pt;height:29.35pt;z-index:-252113920;mso-position-horizontal-relative:page;mso-position-vertical-relative:page" filled="f" stroked="f">
          <v:textbox inset="0,0,0,0">
            <w:txbxContent>
              <w:p w14:paraId="3560EAE5" w14:textId="77777777" w:rsidR="000D626B" w:rsidRDefault="00000000">
                <w:pPr>
                  <w:spacing w:before="14"/>
                  <w:ind w:left="884"/>
                  <w:rPr>
                    <w:rFonts w:ascii="Arial"/>
                    <w:sz w:val="16"/>
                  </w:rPr>
                </w:pPr>
                <w:proofErr w:type="spellStart"/>
                <w:r>
                  <w:rPr>
                    <w:rFonts w:ascii="Arial"/>
                    <w:sz w:val="16"/>
                  </w:rPr>
                  <w:t>Tlf</w:t>
                </w:r>
                <w:proofErr w:type="spellEnd"/>
                <w:r>
                  <w:rPr>
                    <w:rFonts w:ascii="Arial"/>
                    <w:sz w:val="16"/>
                  </w:rPr>
                  <w:t>: 928 833</w:t>
                </w:r>
                <w:r>
                  <w:rPr>
                    <w:rFonts w:ascii="Arial"/>
                    <w:spacing w:val="-7"/>
                    <w:sz w:val="16"/>
                  </w:rPr>
                  <w:t xml:space="preserve"> </w:t>
                </w:r>
                <w:r>
                  <w:rPr>
                    <w:rFonts w:ascii="Arial"/>
                    <w:sz w:val="16"/>
                  </w:rPr>
                  <w:t>619</w:t>
                </w:r>
              </w:p>
              <w:p w14:paraId="62203199" w14:textId="77777777" w:rsidR="000D626B" w:rsidRDefault="000D626B">
                <w:pPr>
                  <w:ind w:left="48" w:hanging="29"/>
                  <w:rPr>
                    <w:rFonts w:ascii="Arial"/>
                    <w:sz w:val="16"/>
                  </w:rPr>
                </w:pPr>
                <w:hyperlink r:id="rId2">
                  <w:r>
                    <w:rPr>
                      <w:rFonts w:ascii="Arial"/>
                      <w:spacing w:val="-1"/>
                      <w:sz w:val="16"/>
                    </w:rPr>
                    <w:t>info@ayuntamientodetias.es</w:t>
                  </w:r>
                </w:hyperlink>
                <w:r>
                  <w:rPr>
                    <w:rFonts w:ascii="Arial"/>
                    <w:spacing w:val="-1"/>
                    <w:sz w:val="16"/>
                  </w:rPr>
                  <w:t xml:space="preserve"> sede.ayuntamientodetias.es</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B434C7" w14:textId="77777777" w:rsidR="00C90574" w:rsidRDefault="00C90574">
      <w:r>
        <w:separator/>
      </w:r>
    </w:p>
  </w:footnote>
  <w:footnote w:type="continuationSeparator" w:id="0">
    <w:p w14:paraId="01A75B53" w14:textId="77777777" w:rsidR="00C90574" w:rsidRDefault="00C905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AA216" w14:textId="77777777" w:rsidR="000D626B" w:rsidRDefault="00000000">
    <w:pPr>
      <w:pStyle w:val="Textoindependiente"/>
      <w:spacing w:line="14" w:lineRule="auto"/>
      <w:rPr>
        <w:sz w:val="20"/>
      </w:rPr>
    </w:pPr>
    <w:r>
      <w:rPr>
        <w:noProof/>
      </w:rPr>
      <w:drawing>
        <wp:anchor distT="0" distB="0" distL="0" distR="0" simplePos="0" relativeHeight="251196416" behindDoc="1" locked="0" layoutInCell="1" allowOverlap="1" wp14:anchorId="3D21AA3E" wp14:editId="4F8CD8E0">
          <wp:simplePos x="0" y="0"/>
          <wp:positionH relativeFrom="page">
            <wp:posOffset>917289</wp:posOffset>
          </wp:positionH>
          <wp:positionV relativeFrom="page">
            <wp:posOffset>297167</wp:posOffset>
          </wp:positionV>
          <wp:extent cx="545115" cy="798457"/>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545115" cy="798457"/>
                  </a:xfrm>
                  <a:prstGeom prst="rect">
                    <a:avLst/>
                  </a:prstGeom>
                </pic:spPr>
              </pic:pic>
            </a:graphicData>
          </a:graphic>
        </wp:anchor>
      </w:drawing>
    </w:r>
    <w:r>
      <w:pict w14:anchorId="6968E6BC">
        <v:shapetype id="_x0000_t202" coordsize="21600,21600" o:spt="202" path="m,l,21600r21600,l21600,xe">
          <v:stroke joinstyle="miter"/>
          <v:path gradientshapeok="t" o:connecttype="rect"/>
        </v:shapetype>
        <v:shape id="_x0000_s1032" type="#_x0000_t202" style="position:absolute;margin-left:131.95pt;margin-top:46.7pt;width:173.9pt;height:17.65pt;z-index:-252119040;mso-position-horizontal-relative:page;mso-position-vertical-relative:page" filled="f" stroked="f">
          <v:textbox inset="0,0,0,0">
            <w:txbxContent>
              <w:p w14:paraId="58E54283" w14:textId="77777777" w:rsidR="000D626B" w:rsidRDefault="00000000">
                <w:pPr>
                  <w:spacing w:before="11"/>
                  <w:ind w:left="20"/>
                  <w:rPr>
                    <w:rFonts w:ascii="Arial" w:hAnsi="Arial"/>
                    <w:b/>
                    <w:sz w:val="28"/>
                  </w:rPr>
                </w:pPr>
                <w:r>
                  <w:rPr>
                    <w:rFonts w:ascii="Arial" w:hAnsi="Arial"/>
                    <w:b/>
                    <w:sz w:val="28"/>
                  </w:rPr>
                  <w:t>AYUNTAMIENTO DE TÍAS</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627FF"/>
    <w:multiLevelType w:val="hybridMultilevel"/>
    <w:tmpl w:val="34A06CD4"/>
    <w:lvl w:ilvl="0" w:tplc="9AE61224">
      <w:start w:val="1"/>
      <w:numFmt w:val="decimal"/>
      <w:lvlText w:val="%1."/>
      <w:lvlJc w:val="left"/>
      <w:pPr>
        <w:ind w:left="1494" w:hanging="360"/>
      </w:pPr>
      <w:rPr>
        <w:rFonts w:hint="default"/>
      </w:rPr>
    </w:lvl>
    <w:lvl w:ilvl="1" w:tplc="0C0A0019" w:tentative="1">
      <w:start w:val="1"/>
      <w:numFmt w:val="lowerLetter"/>
      <w:lvlText w:val="%2."/>
      <w:lvlJc w:val="left"/>
      <w:pPr>
        <w:ind w:left="2214" w:hanging="360"/>
      </w:pPr>
    </w:lvl>
    <w:lvl w:ilvl="2" w:tplc="0C0A001B" w:tentative="1">
      <w:start w:val="1"/>
      <w:numFmt w:val="lowerRoman"/>
      <w:lvlText w:val="%3."/>
      <w:lvlJc w:val="right"/>
      <w:pPr>
        <w:ind w:left="2934" w:hanging="180"/>
      </w:pPr>
    </w:lvl>
    <w:lvl w:ilvl="3" w:tplc="0C0A000F" w:tentative="1">
      <w:start w:val="1"/>
      <w:numFmt w:val="decimal"/>
      <w:lvlText w:val="%4."/>
      <w:lvlJc w:val="left"/>
      <w:pPr>
        <w:ind w:left="3654" w:hanging="360"/>
      </w:pPr>
    </w:lvl>
    <w:lvl w:ilvl="4" w:tplc="0C0A0019" w:tentative="1">
      <w:start w:val="1"/>
      <w:numFmt w:val="lowerLetter"/>
      <w:lvlText w:val="%5."/>
      <w:lvlJc w:val="left"/>
      <w:pPr>
        <w:ind w:left="4374" w:hanging="360"/>
      </w:pPr>
    </w:lvl>
    <w:lvl w:ilvl="5" w:tplc="0C0A001B" w:tentative="1">
      <w:start w:val="1"/>
      <w:numFmt w:val="lowerRoman"/>
      <w:lvlText w:val="%6."/>
      <w:lvlJc w:val="right"/>
      <w:pPr>
        <w:ind w:left="5094" w:hanging="180"/>
      </w:pPr>
    </w:lvl>
    <w:lvl w:ilvl="6" w:tplc="0C0A000F" w:tentative="1">
      <w:start w:val="1"/>
      <w:numFmt w:val="decimal"/>
      <w:lvlText w:val="%7."/>
      <w:lvlJc w:val="left"/>
      <w:pPr>
        <w:ind w:left="5814" w:hanging="360"/>
      </w:pPr>
    </w:lvl>
    <w:lvl w:ilvl="7" w:tplc="0C0A0019" w:tentative="1">
      <w:start w:val="1"/>
      <w:numFmt w:val="lowerLetter"/>
      <w:lvlText w:val="%8."/>
      <w:lvlJc w:val="left"/>
      <w:pPr>
        <w:ind w:left="6534" w:hanging="360"/>
      </w:pPr>
    </w:lvl>
    <w:lvl w:ilvl="8" w:tplc="0C0A001B" w:tentative="1">
      <w:start w:val="1"/>
      <w:numFmt w:val="lowerRoman"/>
      <w:lvlText w:val="%9."/>
      <w:lvlJc w:val="right"/>
      <w:pPr>
        <w:ind w:left="7254" w:hanging="180"/>
      </w:pPr>
    </w:lvl>
  </w:abstractNum>
  <w:abstractNum w:abstractNumId="1" w15:restartNumberingAfterBreak="0">
    <w:nsid w:val="095F3953"/>
    <w:multiLevelType w:val="hybridMultilevel"/>
    <w:tmpl w:val="B0763708"/>
    <w:lvl w:ilvl="0" w:tplc="0C0A0001">
      <w:start w:val="1"/>
      <w:numFmt w:val="bullet"/>
      <w:lvlText w:val=""/>
      <w:lvlJc w:val="left"/>
      <w:pPr>
        <w:ind w:left="1854" w:hanging="360"/>
      </w:pPr>
      <w:rPr>
        <w:rFonts w:ascii="Symbol" w:hAnsi="Symbol" w:hint="default"/>
      </w:rPr>
    </w:lvl>
    <w:lvl w:ilvl="1" w:tplc="0C0A0003" w:tentative="1">
      <w:start w:val="1"/>
      <w:numFmt w:val="bullet"/>
      <w:lvlText w:val="o"/>
      <w:lvlJc w:val="left"/>
      <w:pPr>
        <w:ind w:left="2574" w:hanging="360"/>
      </w:pPr>
      <w:rPr>
        <w:rFonts w:ascii="Courier New" w:hAnsi="Courier New" w:cs="Courier New" w:hint="default"/>
      </w:rPr>
    </w:lvl>
    <w:lvl w:ilvl="2" w:tplc="0C0A0005" w:tentative="1">
      <w:start w:val="1"/>
      <w:numFmt w:val="bullet"/>
      <w:lvlText w:val=""/>
      <w:lvlJc w:val="left"/>
      <w:pPr>
        <w:ind w:left="3294" w:hanging="360"/>
      </w:pPr>
      <w:rPr>
        <w:rFonts w:ascii="Wingdings" w:hAnsi="Wingdings" w:hint="default"/>
      </w:rPr>
    </w:lvl>
    <w:lvl w:ilvl="3" w:tplc="0C0A0001" w:tentative="1">
      <w:start w:val="1"/>
      <w:numFmt w:val="bullet"/>
      <w:lvlText w:val=""/>
      <w:lvlJc w:val="left"/>
      <w:pPr>
        <w:ind w:left="4014" w:hanging="360"/>
      </w:pPr>
      <w:rPr>
        <w:rFonts w:ascii="Symbol" w:hAnsi="Symbol" w:hint="default"/>
      </w:rPr>
    </w:lvl>
    <w:lvl w:ilvl="4" w:tplc="0C0A0003" w:tentative="1">
      <w:start w:val="1"/>
      <w:numFmt w:val="bullet"/>
      <w:lvlText w:val="o"/>
      <w:lvlJc w:val="left"/>
      <w:pPr>
        <w:ind w:left="4734" w:hanging="360"/>
      </w:pPr>
      <w:rPr>
        <w:rFonts w:ascii="Courier New" w:hAnsi="Courier New" w:cs="Courier New" w:hint="default"/>
      </w:rPr>
    </w:lvl>
    <w:lvl w:ilvl="5" w:tplc="0C0A0005" w:tentative="1">
      <w:start w:val="1"/>
      <w:numFmt w:val="bullet"/>
      <w:lvlText w:val=""/>
      <w:lvlJc w:val="left"/>
      <w:pPr>
        <w:ind w:left="5454" w:hanging="360"/>
      </w:pPr>
      <w:rPr>
        <w:rFonts w:ascii="Wingdings" w:hAnsi="Wingdings" w:hint="default"/>
      </w:rPr>
    </w:lvl>
    <w:lvl w:ilvl="6" w:tplc="0C0A0001" w:tentative="1">
      <w:start w:val="1"/>
      <w:numFmt w:val="bullet"/>
      <w:lvlText w:val=""/>
      <w:lvlJc w:val="left"/>
      <w:pPr>
        <w:ind w:left="6174" w:hanging="360"/>
      </w:pPr>
      <w:rPr>
        <w:rFonts w:ascii="Symbol" w:hAnsi="Symbol" w:hint="default"/>
      </w:rPr>
    </w:lvl>
    <w:lvl w:ilvl="7" w:tplc="0C0A0003" w:tentative="1">
      <w:start w:val="1"/>
      <w:numFmt w:val="bullet"/>
      <w:lvlText w:val="o"/>
      <w:lvlJc w:val="left"/>
      <w:pPr>
        <w:ind w:left="6894" w:hanging="360"/>
      </w:pPr>
      <w:rPr>
        <w:rFonts w:ascii="Courier New" w:hAnsi="Courier New" w:cs="Courier New" w:hint="default"/>
      </w:rPr>
    </w:lvl>
    <w:lvl w:ilvl="8" w:tplc="0C0A0005" w:tentative="1">
      <w:start w:val="1"/>
      <w:numFmt w:val="bullet"/>
      <w:lvlText w:val=""/>
      <w:lvlJc w:val="left"/>
      <w:pPr>
        <w:ind w:left="7614" w:hanging="360"/>
      </w:pPr>
      <w:rPr>
        <w:rFonts w:ascii="Wingdings" w:hAnsi="Wingdings" w:hint="default"/>
      </w:rPr>
    </w:lvl>
  </w:abstractNum>
  <w:abstractNum w:abstractNumId="2" w15:restartNumberingAfterBreak="0">
    <w:nsid w:val="1CFA55F8"/>
    <w:multiLevelType w:val="hybridMultilevel"/>
    <w:tmpl w:val="AAF86DC6"/>
    <w:lvl w:ilvl="0" w:tplc="585EA356">
      <w:start w:val="1"/>
      <w:numFmt w:val="decimal"/>
      <w:lvlText w:val="%1."/>
      <w:lvlJc w:val="left"/>
      <w:pPr>
        <w:ind w:left="1494" w:hanging="360"/>
      </w:pPr>
      <w:rPr>
        <w:rFonts w:hint="default"/>
      </w:rPr>
    </w:lvl>
    <w:lvl w:ilvl="1" w:tplc="0C0A0019" w:tentative="1">
      <w:start w:val="1"/>
      <w:numFmt w:val="lowerLetter"/>
      <w:lvlText w:val="%2."/>
      <w:lvlJc w:val="left"/>
      <w:pPr>
        <w:ind w:left="2214" w:hanging="360"/>
      </w:pPr>
    </w:lvl>
    <w:lvl w:ilvl="2" w:tplc="0C0A001B" w:tentative="1">
      <w:start w:val="1"/>
      <w:numFmt w:val="lowerRoman"/>
      <w:lvlText w:val="%3."/>
      <w:lvlJc w:val="right"/>
      <w:pPr>
        <w:ind w:left="2934" w:hanging="180"/>
      </w:pPr>
    </w:lvl>
    <w:lvl w:ilvl="3" w:tplc="0C0A000F" w:tentative="1">
      <w:start w:val="1"/>
      <w:numFmt w:val="decimal"/>
      <w:lvlText w:val="%4."/>
      <w:lvlJc w:val="left"/>
      <w:pPr>
        <w:ind w:left="3654" w:hanging="360"/>
      </w:pPr>
    </w:lvl>
    <w:lvl w:ilvl="4" w:tplc="0C0A0019" w:tentative="1">
      <w:start w:val="1"/>
      <w:numFmt w:val="lowerLetter"/>
      <w:lvlText w:val="%5."/>
      <w:lvlJc w:val="left"/>
      <w:pPr>
        <w:ind w:left="4374" w:hanging="360"/>
      </w:pPr>
    </w:lvl>
    <w:lvl w:ilvl="5" w:tplc="0C0A001B" w:tentative="1">
      <w:start w:val="1"/>
      <w:numFmt w:val="lowerRoman"/>
      <w:lvlText w:val="%6."/>
      <w:lvlJc w:val="right"/>
      <w:pPr>
        <w:ind w:left="5094" w:hanging="180"/>
      </w:pPr>
    </w:lvl>
    <w:lvl w:ilvl="6" w:tplc="0C0A000F" w:tentative="1">
      <w:start w:val="1"/>
      <w:numFmt w:val="decimal"/>
      <w:lvlText w:val="%7."/>
      <w:lvlJc w:val="left"/>
      <w:pPr>
        <w:ind w:left="5814" w:hanging="360"/>
      </w:pPr>
    </w:lvl>
    <w:lvl w:ilvl="7" w:tplc="0C0A0019" w:tentative="1">
      <w:start w:val="1"/>
      <w:numFmt w:val="lowerLetter"/>
      <w:lvlText w:val="%8."/>
      <w:lvlJc w:val="left"/>
      <w:pPr>
        <w:ind w:left="6534" w:hanging="360"/>
      </w:pPr>
    </w:lvl>
    <w:lvl w:ilvl="8" w:tplc="0C0A001B" w:tentative="1">
      <w:start w:val="1"/>
      <w:numFmt w:val="lowerRoman"/>
      <w:lvlText w:val="%9."/>
      <w:lvlJc w:val="right"/>
      <w:pPr>
        <w:ind w:left="7254" w:hanging="180"/>
      </w:pPr>
    </w:lvl>
  </w:abstractNum>
  <w:abstractNum w:abstractNumId="3" w15:restartNumberingAfterBreak="0">
    <w:nsid w:val="28E760DC"/>
    <w:multiLevelType w:val="hybridMultilevel"/>
    <w:tmpl w:val="C2D87970"/>
    <w:lvl w:ilvl="0" w:tplc="72583564">
      <w:numFmt w:val="bullet"/>
      <w:lvlText w:val="-"/>
      <w:lvlJc w:val="left"/>
      <w:pPr>
        <w:ind w:left="1571" w:hanging="360"/>
      </w:pPr>
      <w:rPr>
        <w:rFonts w:ascii="Times New Roman" w:eastAsia="Times New Roman" w:hAnsi="Times New Roman" w:cs="Times New Roman" w:hint="default"/>
      </w:rPr>
    </w:lvl>
    <w:lvl w:ilvl="1" w:tplc="0C0A0003" w:tentative="1">
      <w:start w:val="1"/>
      <w:numFmt w:val="bullet"/>
      <w:lvlText w:val="o"/>
      <w:lvlJc w:val="left"/>
      <w:pPr>
        <w:ind w:left="2291" w:hanging="360"/>
      </w:pPr>
      <w:rPr>
        <w:rFonts w:ascii="Courier New" w:hAnsi="Courier New" w:cs="Courier New" w:hint="default"/>
      </w:rPr>
    </w:lvl>
    <w:lvl w:ilvl="2" w:tplc="0C0A0005" w:tentative="1">
      <w:start w:val="1"/>
      <w:numFmt w:val="bullet"/>
      <w:lvlText w:val=""/>
      <w:lvlJc w:val="left"/>
      <w:pPr>
        <w:ind w:left="3011" w:hanging="360"/>
      </w:pPr>
      <w:rPr>
        <w:rFonts w:ascii="Wingdings" w:hAnsi="Wingdings" w:hint="default"/>
      </w:rPr>
    </w:lvl>
    <w:lvl w:ilvl="3" w:tplc="0C0A0001" w:tentative="1">
      <w:start w:val="1"/>
      <w:numFmt w:val="bullet"/>
      <w:lvlText w:val=""/>
      <w:lvlJc w:val="left"/>
      <w:pPr>
        <w:ind w:left="3731" w:hanging="360"/>
      </w:pPr>
      <w:rPr>
        <w:rFonts w:ascii="Symbol" w:hAnsi="Symbol" w:hint="default"/>
      </w:rPr>
    </w:lvl>
    <w:lvl w:ilvl="4" w:tplc="0C0A0003" w:tentative="1">
      <w:start w:val="1"/>
      <w:numFmt w:val="bullet"/>
      <w:lvlText w:val="o"/>
      <w:lvlJc w:val="left"/>
      <w:pPr>
        <w:ind w:left="4451" w:hanging="360"/>
      </w:pPr>
      <w:rPr>
        <w:rFonts w:ascii="Courier New" w:hAnsi="Courier New" w:cs="Courier New" w:hint="default"/>
      </w:rPr>
    </w:lvl>
    <w:lvl w:ilvl="5" w:tplc="0C0A0005" w:tentative="1">
      <w:start w:val="1"/>
      <w:numFmt w:val="bullet"/>
      <w:lvlText w:val=""/>
      <w:lvlJc w:val="left"/>
      <w:pPr>
        <w:ind w:left="5171" w:hanging="360"/>
      </w:pPr>
      <w:rPr>
        <w:rFonts w:ascii="Wingdings" w:hAnsi="Wingdings" w:hint="default"/>
      </w:rPr>
    </w:lvl>
    <w:lvl w:ilvl="6" w:tplc="0C0A0001" w:tentative="1">
      <w:start w:val="1"/>
      <w:numFmt w:val="bullet"/>
      <w:lvlText w:val=""/>
      <w:lvlJc w:val="left"/>
      <w:pPr>
        <w:ind w:left="5891" w:hanging="360"/>
      </w:pPr>
      <w:rPr>
        <w:rFonts w:ascii="Symbol" w:hAnsi="Symbol" w:hint="default"/>
      </w:rPr>
    </w:lvl>
    <w:lvl w:ilvl="7" w:tplc="0C0A0003" w:tentative="1">
      <w:start w:val="1"/>
      <w:numFmt w:val="bullet"/>
      <w:lvlText w:val="o"/>
      <w:lvlJc w:val="left"/>
      <w:pPr>
        <w:ind w:left="6611" w:hanging="360"/>
      </w:pPr>
      <w:rPr>
        <w:rFonts w:ascii="Courier New" w:hAnsi="Courier New" w:cs="Courier New" w:hint="default"/>
      </w:rPr>
    </w:lvl>
    <w:lvl w:ilvl="8" w:tplc="0C0A0005" w:tentative="1">
      <w:start w:val="1"/>
      <w:numFmt w:val="bullet"/>
      <w:lvlText w:val=""/>
      <w:lvlJc w:val="left"/>
      <w:pPr>
        <w:ind w:left="7331" w:hanging="360"/>
      </w:pPr>
      <w:rPr>
        <w:rFonts w:ascii="Wingdings" w:hAnsi="Wingdings" w:hint="default"/>
      </w:rPr>
    </w:lvl>
  </w:abstractNum>
  <w:abstractNum w:abstractNumId="4" w15:restartNumberingAfterBreak="0">
    <w:nsid w:val="2CA43DB4"/>
    <w:multiLevelType w:val="hybridMultilevel"/>
    <w:tmpl w:val="52AAAAF8"/>
    <w:lvl w:ilvl="0" w:tplc="238E4B14">
      <w:start w:val="1"/>
      <w:numFmt w:val="decimal"/>
      <w:lvlText w:val="%1."/>
      <w:lvlJc w:val="left"/>
      <w:pPr>
        <w:ind w:left="1494" w:hanging="360"/>
      </w:pPr>
      <w:rPr>
        <w:rFonts w:hint="default"/>
      </w:rPr>
    </w:lvl>
    <w:lvl w:ilvl="1" w:tplc="0C0A0019" w:tentative="1">
      <w:start w:val="1"/>
      <w:numFmt w:val="lowerLetter"/>
      <w:lvlText w:val="%2."/>
      <w:lvlJc w:val="left"/>
      <w:pPr>
        <w:ind w:left="2214" w:hanging="360"/>
      </w:pPr>
    </w:lvl>
    <w:lvl w:ilvl="2" w:tplc="0C0A001B" w:tentative="1">
      <w:start w:val="1"/>
      <w:numFmt w:val="lowerRoman"/>
      <w:lvlText w:val="%3."/>
      <w:lvlJc w:val="right"/>
      <w:pPr>
        <w:ind w:left="2934" w:hanging="180"/>
      </w:pPr>
    </w:lvl>
    <w:lvl w:ilvl="3" w:tplc="0C0A000F" w:tentative="1">
      <w:start w:val="1"/>
      <w:numFmt w:val="decimal"/>
      <w:lvlText w:val="%4."/>
      <w:lvlJc w:val="left"/>
      <w:pPr>
        <w:ind w:left="3654" w:hanging="360"/>
      </w:pPr>
    </w:lvl>
    <w:lvl w:ilvl="4" w:tplc="0C0A0019" w:tentative="1">
      <w:start w:val="1"/>
      <w:numFmt w:val="lowerLetter"/>
      <w:lvlText w:val="%5."/>
      <w:lvlJc w:val="left"/>
      <w:pPr>
        <w:ind w:left="4374" w:hanging="360"/>
      </w:pPr>
    </w:lvl>
    <w:lvl w:ilvl="5" w:tplc="0C0A001B" w:tentative="1">
      <w:start w:val="1"/>
      <w:numFmt w:val="lowerRoman"/>
      <w:lvlText w:val="%6."/>
      <w:lvlJc w:val="right"/>
      <w:pPr>
        <w:ind w:left="5094" w:hanging="180"/>
      </w:pPr>
    </w:lvl>
    <w:lvl w:ilvl="6" w:tplc="0C0A000F" w:tentative="1">
      <w:start w:val="1"/>
      <w:numFmt w:val="decimal"/>
      <w:lvlText w:val="%7."/>
      <w:lvlJc w:val="left"/>
      <w:pPr>
        <w:ind w:left="5814" w:hanging="360"/>
      </w:pPr>
    </w:lvl>
    <w:lvl w:ilvl="7" w:tplc="0C0A0019" w:tentative="1">
      <w:start w:val="1"/>
      <w:numFmt w:val="lowerLetter"/>
      <w:lvlText w:val="%8."/>
      <w:lvlJc w:val="left"/>
      <w:pPr>
        <w:ind w:left="6534" w:hanging="360"/>
      </w:pPr>
    </w:lvl>
    <w:lvl w:ilvl="8" w:tplc="0C0A001B" w:tentative="1">
      <w:start w:val="1"/>
      <w:numFmt w:val="lowerRoman"/>
      <w:lvlText w:val="%9."/>
      <w:lvlJc w:val="right"/>
      <w:pPr>
        <w:ind w:left="7254" w:hanging="180"/>
      </w:pPr>
    </w:lvl>
  </w:abstractNum>
  <w:abstractNum w:abstractNumId="5" w15:restartNumberingAfterBreak="0">
    <w:nsid w:val="37614E4D"/>
    <w:multiLevelType w:val="hybridMultilevel"/>
    <w:tmpl w:val="19C288EA"/>
    <w:lvl w:ilvl="0" w:tplc="9E526076">
      <w:start w:val="1"/>
      <w:numFmt w:val="decimal"/>
      <w:lvlText w:val="%1."/>
      <w:lvlJc w:val="left"/>
      <w:pPr>
        <w:ind w:left="1851" w:hanging="360"/>
      </w:pPr>
      <w:rPr>
        <w:rFonts w:hint="default"/>
      </w:rPr>
    </w:lvl>
    <w:lvl w:ilvl="1" w:tplc="0C0A0019" w:tentative="1">
      <w:start w:val="1"/>
      <w:numFmt w:val="lowerLetter"/>
      <w:lvlText w:val="%2."/>
      <w:lvlJc w:val="left"/>
      <w:pPr>
        <w:ind w:left="2571" w:hanging="360"/>
      </w:pPr>
    </w:lvl>
    <w:lvl w:ilvl="2" w:tplc="0C0A001B" w:tentative="1">
      <w:start w:val="1"/>
      <w:numFmt w:val="lowerRoman"/>
      <w:lvlText w:val="%3."/>
      <w:lvlJc w:val="right"/>
      <w:pPr>
        <w:ind w:left="3291" w:hanging="180"/>
      </w:pPr>
    </w:lvl>
    <w:lvl w:ilvl="3" w:tplc="0C0A000F" w:tentative="1">
      <w:start w:val="1"/>
      <w:numFmt w:val="decimal"/>
      <w:lvlText w:val="%4."/>
      <w:lvlJc w:val="left"/>
      <w:pPr>
        <w:ind w:left="4011" w:hanging="360"/>
      </w:pPr>
    </w:lvl>
    <w:lvl w:ilvl="4" w:tplc="0C0A0019" w:tentative="1">
      <w:start w:val="1"/>
      <w:numFmt w:val="lowerLetter"/>
      <w:lvlText w:val="%5."/>
      <w:lvlJc w:val="left"/>
      <w:pPr>
        <w:ind w:left="4731" w:hanging="360"/>
      </w:pPr>
    </w:lvl>
    <w:lvl w:ilvl="5" w:tplc="0C0A001B" w:tentative="1">
      <w:start w:val="1"/>
      <w:numFmt w:val="lowerRoman"/>
      <w:lvlText w:val="%6."/>
      <w:lvlJc w:val="right"/>
      <w:pPr>
        <w:ind w:left="5451" w:hanging="180"/>
      </w:pPr>
    </w:lvl>
    <w:lvl w:ilvl="6" w:tplc="0C0A000F" w:tentative="1">
      <w:start w:val="1"/>
      <w:numFmt w:val="decimal"/>
      <w:lvlText w:val="%7."/>
      <w:lvlJc w:val="left"/>
      <w:pPr>
        <w:ind w:left="6171" w:hanging="360"/>
      </w:pPr>
    </w:lvl>
    <w:lvl w:ilvl="7" w:tplc="0C0A0019" w:tentative="1">
      <w:start w:val="1"/>
      <w:numFmt w:val="lowerLetter"/>
      <w:lvlText w:val="%8."/>
      <w:lvlJc w:val="left"/>
      <w:pPr>
        <w:ind w:left="6891" w:hanging="360"/>
      </w:pPr>
    </w:lvl>
    <w:lvl w:ilvl="8" w:tplc="0C0A001B" w:tentative="1">
      <w:start w:val="1"/>
      <w:numFmt w:val="lowerRoman"/>
      <w:lvlText w:val="%9."/>
      <w:lvlJc w:val="right"/>
      <w:pPr>
        <w:ind w:left="7611" w:hanging="180"/>
      </w:pPr>
    </w:lvl>
  </w:abstractNum>
  <w:abstractNum w:abstractNumId="6" w15:restartNumberingAfterBreak="0">
    <w:nsid w:val="437A5BB7"/>
    <w:multiLevelType w:val="hybridMultilevel"/>
    <w:tmpl w:val="617A1EC4"/>
    <w:lvl w:ilvl="0" w:tplc="238E4B14">
      <w:start w:val="1"/>
      <w:numFmt w:val="decimal"/>
      <w:lvlText w:val="%1."/>
      <w:lvlJc w:val="left"/>
      <w:pPr>
        <w:ind w:left="1494" w:hanging="360"/>
      </w:pPr>
      <w:rPr>
        <w:rFonts w:hint="default"/>
      </w:rPr>
    </w:lvl>
    <w:lvl w:ilvl="1" w:tplc="0C0A0019" w:tentative="1">
      <w:start w:val="1"/>
      <w:numFmt w:val="lowerLetter"/>
      <w:lvlText w:val="%2."/>
      <w:lvlJc w:val="left"/>
      <w:pPr>
        <w:ind w:left="2214" w:hanging="360"/>
      </w:pPr>
    </w:lvl>
    <w:lvl w:ilvl="2" w:tplc="0C0A001B" w:tentative="1">
      <w:start w:val="1"/>
      <w:numFmt w:val="lowerRoman"/>
      <w:lvlText w:val="%3."/>
      <w:lvlJc w:val="right"/>
      <w:pPr>
        <w:ind w:left="2934" w:hanging="180"/>
      </w:pPr>
    </w:lvl>
    <w:lvl w:ilvl="3" w:tplc="0C0A000F" w:tentative="1">
      <w:start w:val="1"/>
      <w:numFmt w:val="decimal"/>
      <w:lvlText w:val="%4."/>
      <w:lvlJc w:val="left"/>
      <w:pPr>
        <w:ind w:left="3654" w:hanging="360"/>
      </w:pPr>
    </w:lvl>
    <w:lvl w:ilvl="4" w:tplc="0C0A0019" w:tentative="1">
      <w:start w:val="1"/>
      <w:numFmt w:val="lowerLetter"/>
      <w:lvlText w:val="%5."/>
      <w:lvlJc w:val="left"/>
      <w:pPr>
        <w:ind w:left="4374" w:hanging="360"/>
      </w:pPr>
    </w:lvl>
    <w:lvl w:ilvl="5" w:tplc="0C0A001B" w:tentative="1">
      <w:start w:val="1"/>
      <w:numFmt w:val="lowerRoman"/>
      <w:lvlText w:val="%6."/>
      <w:lvlJc w:val="right"/>
      <w:pPr>
        <w:ind w:left="5094" w:hanging="180"/>
      </w:pPr>
    </w:lvl>
    <w:lvl w:ilvl="6" w:tplc="0C0A000F" w:tentative="1">
      <w:start w:val="1"/>
      <w:numFmt w:val="decimal"/>
      <w:lvlText w:val="%7."/>
      <w:lvlJc w:val="left"/>
      <w:pPr>
        <w:ind w:left="5814" w:hanging="360"/>
      </w:pPr>
    </w:lvl>
    <w:lvl w:ilvl="7" w:tplc="0C0A0019" w:tentative="1">
      <w:start w:val="1"/>
      <w:numFmt w:val="lowerLetter"/>
      <w:lvlText w:val="%8."/>
      <w:lvlJc w:val="left"/>
      <w:pPr>
        <w:ind w:left="6534" w:hanging="360"/>
      </w:pPr>
    </w:lvl>
    <w:lvl w:ilvl="8" w:tplc="0C0A001B" w:tentative="1">
      <w:start w:val="1"/>
      <w:numFmt w:val="lowerRoman"/>
      <w:lvlText w:val="%9."/>
      <w:lvlJc w:val="right"/>
      <w:pPr>
        <w:ind w:left="7254" w:hanging="180"/>
      </w:pPr>
    </w:lvl>
  </w:abstractNum>
  <w:abstractNum w:abstractNumId="7" w15:restartNumberingAfterBreak="0">
    <w:nsid w:val="44D5603A"/>
    <w:multiLevelType w:val="hybridMultilevel"/>
    <w:tmpl w:val="1AC4365A"/>
    <w:lvl w:ilvl="0" w:tplc="B7467F6E">
      <w:numFmt w:val="bullet"/>
      <w:lvlText w:val="-"/>
      <w:lvlJc w:val="left"/>
      <w:pPr>
        <w:ind w:left="1211" w:hanging="360"/>
      </w:pPr>
      <w:rPr>
        <w:rFonts w:ascii="Times New Roman" w:eastAsia="Times New Roman" w:hAnsi="Times New Roman" w:cs="Times New Roman" w:hint="default"/>
      </w:rPr>
    </w:lvl>
    <w:lvl w:ilvl="1" w:tplc="0C0A0003" w:tentative="1">
      <w:start w:val="1"/>
      <w:numFmt w:val="bullet"/>
      <w:lvlText w:val="o"/>
      <w:lvlJc w:val="left"/>
      <w:pPr>
        <w:ind w:left="1931" w:hanging="360"/>
      </w:pPr>
      <w:rPr>
        <w:rFonts w:ascii="Courier New" w:hAnsi="Courier New" w:cs="Courier New" w:hint="default"/>
      </w:rPr>
    </w:lvl>
    <w:lvl w:ilvl="2" w:tplc="0C0A0005" w:tentative="1">
      <w:start w:val="1"/>
      <w:numFmt w:val="bullet"/>
      <w:lvlText w:val=""/>
      <w:lvlJc w:val="left"/>
      <w:pPr>
        <w:ind w:left="2651" w:hanging="360"/>
      </w:pPr>
      <w:rPr>
        <w:rFonts w:ascii="Wingdings" w:hAnsi="Wingdings" w:hint="default"/>
      </w:rPr>
    </w:lvl>
    <w:lvl w:ilvl="3" w:tplc="0C0A0001" w:tentative="1">
      <w:start w:val="1"/>
      <w:numFmt w:val="bullet"/>
      <w:lvlText w:val=""/>
      <w:lvlJc w:val="left"/>
      <w:pPr>
        <w:ind w:left="3371" w:hanging="360"/>
      </w:pPr>
      <w:rPr>
        <w:rFonts w:ascii="Symbol" w:hAnsi="Symbol" w:hint="default"/>
      </w:rPr>
    </w:lvl>
    <w:lvl w:ilvl="4" w:tplc="0C0A0003" w:tentative="1">
      <w:start w:val="1"/>
      <w:numFmt w:val="bullet"/>
      <w:lvlText w:val="o"/>
      <w:lvlJc w:val="left"/>
      <w:pPr>
        <w:ind w:left="4091" w:hanging="360"/>
      </w:pPr>
      <w:rPr>
        <w:rFonts w:ascii="Courier New" w:hAnsi="Courier New" w:cs="Courier New" w:hint="default"/>
      </w:rPr>
    </w:lvl>
    <w:lvl w:ilvl="5" w:tplc="0C0A0005" w:tentative="1">
      <w:start w:val="1"/>
      <w:numFmt w:val="bullet"/>
      <w:lvlText w:val=""/>
      <w:lvlJc w:val="left"/>
      <w:pPr>
        <w:ind w:left="4811" w:hanging="360"/>
      </w:pPr>
      <w:rPr>
        <w:rFonts w:ascii="Wingdings" w:hAnsi="Wingdings" w:hint="default"/>
      </w:rPr>
    </w:lvl>
    <w:lvl w:ilvl="6" w:tplc="0C0A0001" w:tentative="1">
      <w:start w:val="1"/>
      <w:numFmt w:val="bullet"/>
      <w:lvlText w:val=""/>
      <w:lvlJc w:val="left"/>
      <w:pPr>
        <w:ind w:left="5531" w:hanging="360"/>
      </w:pPr>
      <w:rPr>
        <w:rFonts w:ascii="Symbol" w:hAnsi="Symbol" w:hint="default"/>
      </w:rPr>
    </w:lvl>
    <w:lvl w:ilvl="7" w:tplc="0C0A0003" w:tentative="1">
      <w:start w:val="1"/>
      <w:numFmt w:val="bullet"/>
      <w:lvlText w:val="o"/>
      <w:lvlJc w:val="left"/>
      <w:pPr>
        <w:ind w:left="6251" w:hanging="360"/>
      </w:pPr>
      <w:rPr>
        <w:rFonts w:ascii="Courier New" w:hAnsi="Courier New" w:cs="Courier New" w:hint="default"/>
      </w:rPr>
    </w:lvl>
    <w:lvl w:ilvl="8" w:tplc="0C0A0005" w:tentative="1">
      <w:start w:val="1"/>
      <w:numFmt w:val="bullet"/>
      <w:lvlText w:val=""/>
      <w:lvlJc w:val="left"/>
      <w:pPr>
        <w:ind w:left="6971" w:hanging="360"/>
      </w:pPr>
      <w:rPr>
        <w:rFonts w:ascii="Wingdings" w:hAnsi="Wingdings" w:hint="default"/>
      </w:rPr>
    </w:lvl>
  </w:abstractNum>
  <w:abstractNum w:abstractNumId="8" w15:restartNumberingAfterBreak="0">
    <w:nsid w:val="4B454F4D"/>
    <w:multiLevelType w:val="hybridMultilevel"/>
    <w:tmpl w:val="B7D4E350"/>
    <w:lvl w:ilvl="0" w:tplc="238E4B14">
      <w:start w:val="1"/>
      <w:numFmt w:val="decimal"/>
      <w:lvlText w:val="%1."/>
      <w:lvlJc w:val="left"/>
      <w:pPr>
        <w:ind w:left="1494" w:hanging="360"/>
      </w:pPr>
      <w:rPr>
        <w:rFonts w:hint="default"/>
      </w:rPr>
    </w:lvl>
    <w:lvl w:ilvl="1" w:tplc="0C0A0019" w:tentative="1">
      <w:start w:val="1"/>
      <w:numFmt w:val="lowerLetter"/>
      <w:lvlText w:val="%2."/>
      <w:lvlJc w:val="left"/>
      <w:pPr>
        <w:ind w:left="2214" w:hanging="360"/>
      </w:pPr>
    </w:lvl>
    <w:lvl w:ilvl="2" w:tplc="0C0A001B" w:tentative="1">
      <w:start w:val="1"/>
      <w:numFmt w:val="lowerRoman"/>
      <w:lvlText w:val="%3."/>
      <w:lvlJc w:val="right"/>
      <w:pPr>
        <w:ind w:left="2934" w:hanging="180"/>
      </w:pPr>
    </w:lvl>
    <w:lvl w:ilvl="3" w:tplc="0C0A000F" w:tentative="1">
      <w:start w:val="1"/>
      <w:numFmt w:val="decimal"/>
      <w:lvlText w:val="%4."/>
      <w:lvlJc w:val="left"/>
      <w:pPr>
        <w:ind w:left="3654" w:hanging="360"/>
      </w:pPr>
    </w:lvl>
    <w:lvl w:ilvl="4" w:tplc="0C0A0019" w:tentative="1">
      <w:start w:val="1"/>
      <w:numFmt w:val="lowerLetter"/>
      <w:lvlText w:val="%5."/>
      <w:lvlJc w:val="left"/>
      <w:pPr>
        <w:ind w:left="4374" w:hanging="360"/>
      </w:pPr>
    </w:lvl>
    <w:lvl w:ilvl="5" w:tplc="0C0A001B" w:tentative="1">
      <w:start w:val="1"/>
      <w:numFmt w:val="lowerRoman"/>
      <w:lvlText w:val="%6."/>
      <w:lvlJc w:val="right"/>
      <w:pPr>
        <w:ind w:left="5094" w:hanging="180"/>
      </w:pPr>
    </w:lvl>
    <w:lvl w:ilvl="6" w:tplc="0C0A000F" w:tentative="1">
      <w:start w:val="1"/>
      <w:numFmt w:val="decimal"/>
      <w:lvlText w:val="%7."/>
      <w:lvlJc w:val="left"/>
      <w:pPr>
        <w:ind w:left="5814" w:hanging="360"/>
      </w:pPr>
    </w:lvl>
    <w:lvl w:ilvl="7" w:tplc="0C0A0019" w:tentative="1">
      <w:start w:val="1"/>
      <w:numFmt w:val="lowerLetter"/>
      <w:lvlText w:val="%8."/>
      <w:lvlJc w:val="left"/>
      <w:pPr>
        <w:ind w:left="6534" w:hanging="360"/>
      </w:pPr>
    </w:lvl>
    <w:lvl w:ilvl="8" w:tplc="0C0A001B" w:tentative="1">
      <w:start w:val="1"/>
      <w:numFmt w:val="lowerRoman"/>
      <w:lvlText w:val="%9."/>
      <w:lvlJc w:val="right"/>
      <w:pPr>
        <w:ind w:left="7254" w:hanging="180"/>
      </w:pPr>
    </w:lvl>
  </w:abstractNum>
  <w:abstractNum w:abstractNumId="9" w15:restartNumberingAfterBreak="0">
    <w:nsid w:val="4F89758F"/>
    <w:multiLevelType w:val="hybridMultilevel"/>
    <w:tmpl w:val="7806157C"/>
    <w:lvl w:ilvl="0" w:tplc="13F8676C">
      <w:start w:val="1"/>
      <w:numFmt w:val="upperRoman"/>
      <w:lvlText w:val="%1."/>
      <w:lvlJc w:val="left"/>
      <w:pPr>
        <w:ind w:left="2166" w:hanging="720"/>
      </w:pPr>
      <w:rPr>
        <w:rFonts w:hint="default"/>
      </w:rPr>
    </w:lvl>
    <w:lvl w:ilvl="1" w:tplc="0C0A0019" w:tentative="1">
      <w:start w:val="1"/>
      <w:numFmt w:val="lowerLetter"/>
      <w:lvlText w:val="%2."/>
      <w:lvlJc w:val="left"/>
      <w:pPr>
        <w:ind w:left="2526" w:hanging="360"/>
      </w:pPr>
    </w:lvl>
    <w:lvl w:ilvl="2" w:tplc="0C0A001B" w:tentative="1">
      <w:start w:val="1"/>
      <w:numFmt w:val="lowerRoman"/>
      <w:lvlText w:val="%3."/>
      <w:lvlJc w:val="right"/>
      <w:pPr>
        <w:ind w:left="3246" w:hanging="180"/>
      </w:pPr>
    </w:lvl>
    <w:lvl w:ilvl="3" w:tplc="0C0A000F" w:tentative="1">
      <w:start w:val="1"/>
      <w:numFmt w:val="decimal"/>
      <w:lvlText w:val="%4."/>
      <w:lvlJc w:val="left"/>
      <w:pPr>
        <w:ind w:left="3966" w:hanging="360"/>
      </w:pPr>
    </w:lvl>
    <w:lvl w:ilvl="4" w:tplc="0C0A0019" w:tentative="1">
      <w:start w:val="1"/>
      <w:numFmt w:val="lowerLetter"/>
      <w:lvlText w:val="%5."/>
      <w:lvlJc w:val="left"/>
      <w:pPr>
        <w:ind w:left="4686" w:hanging="360"/>
      </w:pPr>
    </w:lvl>
    <w:lvl w:ilvl="5" w:tplc="0C0A001B" w:tentative="1">
      <w:start w:val="1"/>
      <w:numFmt w:val="lowerRoman"/>
      <w:lvlText w:val="%6."/>
      <w:lvlJc w:val="right"/>
      <w:pPr>
        <w:ind w:left="5406" w:hanging="180"/>
      </w:pPr>
    </w:lvl>
    <w:lvl w:ilvl="6" w:tplc="0C0A000F" w:tentative="1">
      <w:start w:val="1"/>
      <w:numFmt w:val="decimal"/>
      <w:lvlText w:val="%7."/>
      <w:lvlJc w:val="left"/>
      <w:pPr>
        <w:ind w:left="6126" w:hanging="360"/>
      </w:pPr>
    </w:lvl>
    <w:lvl w:ilvl="7" w:tplc="0C0A0019" w:tentative="1">
      <w:start w:val="1"/>
      <w:numFmt w:val="lowerLetter"/>
      <w:lvlText w:val="%8."/>
      <w:lvlJc w:val="left"/>
      <w:pPr>
        <w:ind w:left="6846" w:hanging="360"/>
      </w:pPr>
    </w:lvl>
    <w:lvl w:ilvl="8" w:tplc="0C0A001B" w:tentative="1">
      <w:start w:val="1"/>
      <w:numFmt w:val="lowerRoman"/>
      <w:lvlText w:val="%9."/>
      <w:lvlJc w:val="right"/>
      <w:pPr>
        <w:ind w:left="7566" w:hanging="180"/>
      </w:pPr>
    </w:lvl>
  </w:abstractNum>
  <w:num w:numId="1" w16cid:durableId="1765226841">
    <w:abstractNumId w:val="9"/>
  </w:num>
  <w:num w:numId="2" w16cid:durableId="1954170382">
    <w:abstractNumId w:val="0"/>
  </w:num>
  <w:num w:numId="3" w16cid:durableId="1490320867">
    <w:abstractNumId w:val="5"/>
  </w:num>
  <w:num w:numId="4" w16cid:durableId="331955961">
    <w:abstractNumId w:val="6"/>
  </w:num>
  <w:num w:numId="5" w16cid:durableId="1444156597">
    <w:abstractNumId w:val="1"/>
  </w:num>
  <w:num w:numId="6" w16cid:durableId="1091702646">
    <w:abstractNumId w:val="8"/>
  </w:num>
  <w:num w:numId="7" w16cid:durableId="295257259">
    <w:abstractNumId w:val="4"/>
  </w:num>
  <w:num w:numId="8" w16cid:durableId="162404">
    <w:abstractNumId w:val="2"/>
  </w:num>
  <w:num w:numId="9" w16cid:durableId="347606852">
    <w:abstractNumId w:val="7"/>
  </w:num>
  <w:num w:numId="10" w16cid:durableId="3218537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8"/>
  <w:proofState w:spelling="clean" w:grammar="clean"/>
  <w:defaultTabStop w:val="720"/>
  <w:hyphenationZone w:val="425"/>
  <w:drawingGridHorizontalSpacing w:val="110"/>
  <w:displayHorizontalDrawingGridEvery w:val="2"/>
  <w:characterSpacingControl w:val="doNotCompress"/>
  <w:hdrShapeDefaults>
    <o:shapedefaults v:ext="edit" spidmax="2059"/>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0D626B"/>
    <w:rsid w:val="000300C1"/>
    <w:rsid w:val="0004367C"/>
    <w:rsid w:val="000D626B"/>
    <w:rsid w:val="000F51B8"/>
    <w:rsid w:val="00102B53"/>
    <w:rsid w:val="00194006"/>
    <w:rsid w:val="001B6A2B"/>
    <w:rsid w:val="001D76DD"/>
    <w:rsid w:val="00220E04"/>
    <w:rsid w:val="00250DB7"/>
    <w:rsid w:val="00285077"/>
    <w:rsid w:val="003370AA"/>
    <w:rsid w:val="003C6F39"/>
    <w:rsid w:val="003F4A49"/>
    <w:rsid w:val="0040792A"/>
    <w:rsid w:val="00516F71"/>
    <w:rsid w:val="006B5794"/>
    <w:rsid w:val="006D5462"/>
    <w:rsid w:val="00827840"/>
    <w:rsid w:val="00830DC3"/>
    <w:rsid w:val="008E50EC"/>
    <w:rsid w:val="009B3CB9"/>
    <w:rsid w:val="009C1145"/>
    <w:rsid w:val="009D0B90"/>
    <w:rsid w:val="009E0109"/>
    <w:rsid w:val="00A01B97"/>
    <w:rsid w:val="00AC0CEA"/>
    <w:rsid w:val="00AC3CBB"/>
    <w:rsid w:val="00B2311D"/>
    <w:rsid w:val="00B40110"/>
    <w:rsid w:val="00B70331"/>
    <w:rsid w:val="00BA5FB0"/>
    <w:rsid w:val="00C90574"/>
    <w:rsid w:val="00CD3FD1"/>
    <w:rsid w:val="00D008C8"/>
    <w:rsid w:val="00D0648A"/>
    <w:rsid w:val="00E93EF8"/>
    <w:rsid w:val="00FB17D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9"/>
    <o:shapelayout v:ext="edit">
      <o:idmap v:ext="edit" data="2"/>
    </o:shapelayout>
  </w:shapeDefaults>
  <w:decimalSymbol w:val=","/>
  <w:listSeparator w:val=";"/>
  <w14:docId w14:val="280A9BBD"/>
  <w15:docId w15:val="{35362C46-019F-4417-8D88-960A91ACDC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es-ES" w:eastAsia="es-ES" w:bidi="es-ES"/>
    </w:rPr>
  </w:style>
  <w:style w:type="paragraph" w:styleId="Ttulo1">
    <w:name w:val="heading 1"/>
    <w:basedOn w:val="Normal"/>
    <w:uiPriority w:val="9"/>
    <w:qFormat/>
    <w:pPr>
      <w:ind w:left="118"/>
      <w:outlineLvl w:val="0"/>
    </w:pPr>
    <w:rPr>
      <w:b/>
      <w:bCs/>
      <w:sz w:val="24"/>
      <w:szCs w:val="24"/>
      <w:u w:val="single" w:color="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Pr>
      <w:sz w:val="24"/>
      <w:szCs w:val="24"/>
    </w:rPr>
  </w:style>
  <w:style w:type="paragraph" w:styleId="Prrafodelista">
    <w:name w:val="List Paragraph"/>
    <w:basedOn w:val="Normal"/>
    <w:uiPriority w:val="1"/>
    <w:qFormat/>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A01B97"/>
    <w:pPr>
      <w:tabs>
        <w:tab w:val="center" w:pos="4252"/>
        <w:tab w:val="right" w:pos="8504"/>
      </w:tabs>
    </w:pPr>
  </w:style>
  <w:style w:type="character" w:customStyle="1" w:styleId="EncabezadoCar">
    <w:name w:val="Encabezado Car"/>
    <w:basedOn w:val="Fuentedeprrafopredeter"/>
    <w:link w:val="Encabezado"/>
    <w:uiPriority w:val="99"/>
    <w:rsid w:val="00A01B97"/>
    <w:rPr>
      <w:rFonts w:ascii="Times New Roman" w:eastAsia="Times New Roman" w:hAnsi="Times New Roman" w:cs="Times New Roman"/>
      <w:lang w:val="es-ES" w:eastAsia="es-ES" w:bidi="es-ES"/>
    </w:rPr>
  </w:style>
  <w:style w:type="paragraph" w:styleId="Piedepgina">
    <w:name w:val="footer"/>
    <w:basedOn w:val="Normal"/>
    <w:link w:val="PiedepginaCar"/>
    <w:uiPriority w:val="99"/>
    <w:unhideWhenUsed/>
    <w:rsid w:val="00A01B97"/>
    <w:pPr>
      <w:tabs>
        <w:tab w:val="center" w:pos="4252"/>
        <w:tab w:val="right" w:pos="8504"/>
      </w:tabs>
    </w:pPr>
  </w:style>
  <w:style w:type="character" w:customStyle="1" w:styleId="PiedepginaCar">
    <w:name w:val="Pie de página Car"/>
    <w:basedOn w:val="Fuentedeprrafopredeter"/>
    <w:link w:val="Piedepgina"/>
    <w:uiPriority w:val="99"/>
    <w:rsid w:val="00A01B97"/>
    <w:rPr>
      <w:rFonts w:ascii="Times New Roman" w:eastAsia="Times New Roman" w:hAnsi="Times New Roman" w:cs="Times New Roman"/>
      <w:lang w:val="es-ES" w:eastAsia="es-ES" w:bidi="es-ES"/>
    </w:rPr>
  </w:style>
  <w:style w:type="character" w:customStyle="1" w:styleId="TextoindependienteCar">
    <w:name w:val="Texto independiente Car"/>
    <w:basedOn w:val="Fuentedeprrafopredeter"/>
    <w:link w:val="Textoindependiente"/>
    <w:uiPriority w:val="1"/>
    <w:rsid w:val="00827840"/>
    <w:rPr>
      <w:rFonts w:ascii="Times New Roman" w:eastAsia="Times New Roman" w:hAnsi="Times New Roman" w:cs="Times New Roman"/>
      <w:sz w:val="24"/>
      <w:szCs w:val="24"/>
      <w:lang w:val="es-ES" w:eastAsia="es-ES" w:bidi="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info@ayuntamientodetias.es" TargetMode="External"/><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ede.ayuntamientodetias.es/" TargetMode="External"/><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image" Target="media/image2.png"/><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png"/></Relationships>
</file>

<file path=word/_rels/footer1.xml.rels><?xml version="1.0" encoding="UTF-8" standalone="yes"?>
<Relationships xmlns="http://schemas.openxmlformats.org/package/2006/relationships"><Relationship Id="rId2" Type="http://schemas.openxmlformats.org/officeDocument/2006/relationships/hyperlink" Target="mailto:info@ayuntamientodetias.es" TargetMode="External"/><Relationship Id="rId1" Type="http://schemas.openxmlformats.org/officeDocument/2006/relationships/hyperlink" Target="https://sede.ayuntamientodetias.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1A380D-F85E-4240-B97D-91E8562D1D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293</TotalTime>
  <Pages>25</Pages>
  <Words>7746</Words>
  <Characters>42608</Characters>
  <Application>Microsoft Office Word</Application>
  <DocSecurity>0</DocSecurity>
  <Lines>355</Lines>
  <Paragraphs>100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Leticia Bermudez</cp:lastModifiedBy>
  <cp:revision>20</cp:revision>
  <dcterms:created xsi:type="dcterms:W3CDTF">2026-06-05T13:31:00Z</dcterms:created>
  <dcterms:modified xsi:type="dcterms:W3CDTF">2026-08-27T08:32:00Z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2019-10-17T00:00:00Z</vt:filetime>
  </property>
  <property fmtid="{D5CDD505-2E9C-101B-9397-08002B2CF9AE}" pid="3" name="Creator">
    <vt:lpwstr>Microsoft Office Word</vt:lpwstr>
  </property>
  <property fmtid="{D5CDD505-2E9C-101B-9397-08002B2CF9AE}" pid="4" name="LastSaved">
    <vt:filetime>2026-06-05T00:00:00Z</vt:filetime>
  </property>
</Properties>
</file>