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53265B2D" w14:textId="7E354157" w:rsidR="005F7F89" w:rsidRPr="005F7F89" w:rsidRDefault="00D95891" w:rsidP="00E3657B">
      <w:pPr>
        <w:tabs>
          <w:tab w:val="left" w:pos="2115"/>
        </w:tabs>
        <w:spacing w:line="276" w:lineRule="auto"/>
        <w:jc w:val="both"/>
        <w:rPr>
          <w:lang w:val="es-ES"/>
        </w:rPr>
      </w:pPr>
      <w:r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>Sentencias que afecten a la vigencia e interpretación de las normas dictadas por la entidad</w:t>
      </w:r>
      <w:r w:rsidR="00404E04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 durante el ejercicio 202</w:t>
      </w:r>
      <w:r w:rsidR="00E3657B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>5</w:t>
      </w:r>
      <w:r w:rsidR="005F7F89" w:rsidRPr="005F7F89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: </w:t>
      </w:r>
      <w:r w:rsidR="005F7F89" w:rsidRPr="005F7F89">
        <w:rPr>
          <w:rFonts w:ascii="Calibri" w:eastAsia="Calibri" w:hAnsi="Calibri" w:cs="Calibri"/>
          <w:i/>
          <w:iCs/>
          <w:color w:val="373A3C"/>
          <w:sz w:val="22"/>
          <w:szCs w:val="26"/>
          <w:lang w:val="es-ES"/>
        </w:rPr>
        <w:t xml:space="preserve">No </w:t>
      </w:r>
      <w:r>
        <w:rPr>
          <w:rFonts w:ascii="Calibri" w:eastAsia="Calibri" w:hAnsi="Calibri" w:cs="Calibri"/>
          <w:i/>
          <w:iCs/>
          <w:color w:val="373A3C"/>
          <w:sz w:val="22"/>
          <w:szCs w:val="26"/>
          <w:lang w:val="es-ES"/>
        </w:rPr>
        <w:t>hay sentencias</w:t>
      </w:r>
      <w:r w:rsidR="00E3657B">
        <w:rPr>
          <w:rFonts w:ascii="Calibri" w:eastAsia="Calibri" w:hAnsi="Calibri" w:cs="Calibri"/>
          <w:i/>
          <w:iCs/>
          <w:color w:val="373A3C"/>
          <w:sz w:val="22"/>
          <w:szCs w:val="26"/>
          <w:lang w:val="es-ES"/>
        </w:rPr>
        <w:t xml:space="preserve"> en el Ayuntamiento de Tías.</w:t>
      </w:r>
    </w:p>
    <w:p w14:paraId="0184B102" w14:textId="77777777" w:rsidR="005F7F89" w:rsidRPr="005F7F89" w:rsidRDefault="005F7F89" w:rsidP="00404E04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074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124303"/>
    <w:rsid w:val="00255AAA"/>
    <w:rsid w:val="00404E04"/>
    <w:rsid w:val="005F7F89"/>
    <w:rsid w:val="006F721F"/>
    <w:rsid w:val="007F5843"/>
    <w:rsid w:val="00911E6B"/>
    <w:rsid w:val="00C804B1"/>
    <w:rsid w:val="00D032F8"/>
    <w:rsid w:val="00D95891"/>
    <w:rsid w:val="00E3657B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Leticia Bermudez</cp:lastModifiedBy>
  <cp:revision>2</cp:revision>
  <cp:lastPrinted>2024-02-06T15:14:00Z</cp:lastPrinted>
  <dcterms:created xsi:type="dcterms:W3CDTF">2026-04-15T11:26:00Z</dcterms:created>
  <dcterms:modified xsi:type="dcterms:W3CDTF">2026-04-15T11:26:00Z</dcterms:modified>
</cp:coreProperties>
</file>