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8"/>
        <w:rPr>
          <w:sz w:val="25"/>
        </w:rPr>
      </w:pPr>
    </w:p>
    <w:p>
      <w:pPr>
        <w:pStyle w:val="BodyText"/>
        <w:spacing w:line="280" w:lineRule="auto" w:before="93"/>
        <w:ind w:left="2679" w:right="2546" w:hanging="1"/>
        <w:jc w:val="center"/>
      </w:pPr>
      <w:r>
        <w:rPr/>
        <w:t>RESUMEN POR CAPÍTULOS (TRANSFERENCIAS DE CRÉDITO </w:t>
      </w:r>
      <w:r>
        <w:rPr>
          <w:spacing w:val="-7"/>
        </w:rPr>
        <w:t>NEGATIVAS)</w:t>
      </w:r>
    </w:p>
    <w:p>
      <w:pPr>
        <w:pStyle w:val="BodyText"/>
        <w:spacing w:before="5" w:after="1"/>
        <w:rPr>
          <w:sz w:val="21"/>
        </w:rPr>
      </w:pPr>
    </w:p>
    <w:tbl>
      <w:tblPr>
        <w:tblW w:w="0" w:type="auto"/>
        <w:jc w:val="left"/>
        <w:tblInd w:w="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36"/>
        <w:gridCol w:w="6382"/>
        <w:gridCol w:w="1850"/>
      </w:tblGrid>
      <w:tr>
        <w:trPr>
          <w:trHeight w:val="390" w:hRule="atLeast"/>
        </w:trPr>
        <w:tc>
          <w:tcPr>
            <w:tcW w:w="1336" w:type="dxa"/>
          </w:tcPr>
          <w:p>
            <w:pPr>
              <w:pStyle w:val="TableParagraph"/>
              <w:spacing w:line="245" w:lineRule="exact"/>
              <w:ind w:left="50"/>
              <w:rPr>
                <w:sz w:val="22"/>
              </w:rPr>
            </w:pPr>
            <w:r>
              <w:rPr>
                <w:sz w:val="22"/>
              </w:rPr>
              <w:t>Capítulo</w:t>
            </w:r>
          </w:p>
        </w:tc>
        <w:tc>
          <w:tcPr>
            <w:tcW w:w="6382" w:type="dxa"/>
          </w:tcPr>
          <w:p>
            <w:pPr>
              <w:pStyle w:val="TableParagraph"/>
              <w:spacing w:line="245" w:lineRule="exact"/>
              <w:ind w:left="528"/>
              <w:rPr>
                <w:sz w:val="22"/>
              </w:rPr>
            </w:pPr>
            <w:r>
              <w:rPr>
                <w:sz w:val="22"/>
              </w:rPr>
              <w:t>Denominación</w:t>
            </w:r>
          </w:p>
        </w:tc>
        <w:tc>
          <w:tcPr>
            <w:tcW w:w="1850" w:type="dxa"/>
          </w:tcPr>
          <w:p>
            <w:pPr>
              <w:pStyle w:val="TableParagraph"/>
              <w:spacing w:line="245" w:lineRule="exact"/>
              <w:ind w:right="48"/>
              <w:jc w:val="right"/>
              <w:rPr>
                <w:sz w:val="22"/>
              </w:rPr>
            </w:pPr>
            <w:r>
              <w:rPr>
                <w:sz w:val="22"/>
              </w:rPr>
              <w:t>Importe</w:t>
            </w:r>
          </w:p>
        </w:tc>
      </w:tr>
      <w:tr>
        <w:trPr>
          <w:trHeight w:val="390" w:hRule="atLeast"/>
        </w:trPr>
        <w:tc>
          <w:tcPr>
            <w:tcW w:w="1336" w:type="dxa"/>
          </w:tcPr>
          <w:p>
            <w:pPr>
              <w:pStyle w:val="TableParagraph"/>
              <w:spacing w:before="137"/>
              <w:ind w:left="50"/>
              <w:rPr>
                <w:sz w:val="22"/>
              </w:rPr>
            </w:pPr>
            <w:r>
              <w:rPr>
                <w:sz w:val="22"/>
              </w:rPr>
              <w:t>DOS</w:t>
            </w:r>
          </w:p>
        </w:tc>
        <w:tc>
          <w:tcPr>
            <w:tcW w:w="6382" w:type="dxa"/>
          </w:tcPr>
          <w:p>
            <w:pPr>
              <w:pStyle w:val="TableParagraph"/>
              <w:spacing w:before="137"/>
              <w:ind w:left="528"/>
              <w:rPr>
                <w:sz w:val="22"/>
              </w:rPr>
            </w:pPr>
            <w:r>
              <w:rPr>
                <w:sz w:val="22"/>
              </w:rPr>
              <w:t>GASTOS CORRIENTES EN BIENES Y SERVICIOS</w:t>
            </w:r>
          </w:p>
        </w:tc>
        <w:tc>
          <w:tcPr>
            <w:tcW w:w="1850" w:type="dxa"/>
          </w:tcPr>
          <w:p>
            <w:pPr>
              <w:pStyle w:val="TableParagraph"/>
              <w:spacing w:before="137"/>
              <w:ind w:right="48"/>
              <w:jc w:val="right"/>
              <w:rPr>
                <w:sz w:val="22"/>
              </w:rPr>
            </w:pPr>
            <w:r>
              <w:rPr>
                <w:sz w:val="22"/>
              </w:rPr>
              <w:t>3.800,00</w:t>
            </w:r>
          </w:p>
        </w:tc>
      </w:tr>
    </w:tbl>
    <w:p>
      <w:pPr>
        <w:pStyle w:val="BodyText"/>
        <w:spacing w:before="6"/>
        <w:rPr>
          <w:sz w:val="24"/>
        </w:rPr>
      </w:pPr>
    </w:p>
    <w:p>
      <w:pPr>
        <w:pStyle w:val="BodyText"/>
        <w:spacing w:line="280" w:lineRule="auto"/>
        <w:ind w:left="113" w:right="150" w:firstLine="170"/>
        <w:jc w:val="both"/>
      </w:pPr>
      <w:r>
        <w:rPr/>
        <w:t>Contra esta aprobación definitiva, podrá interponerse directamente Recurso Contencioso-Administrativo en el plazo de DOS MESES, contados desde el día siguiente al de la presente publicación. El citado recurso no suspenderá por sí solo la aplicación de las modificaciones aprobadas.</w:t>
      </w:r>
    </w:p>
    <w:p>
      <w:pPr>
        <w:pStyle w:val="BodyText"/>
        <w:spacing w:before="9"/>
        <w:rPr>
          <w:sz w:val="20"/>
        </w:rPr>
      </w:pPr>
    </w:p>
    <w:p>
      <w:pPr>
        <w:pStyle w:val="BodyText"/>
        <w:spacing w:before="1"/>
        <w:ind w:left="283"/>
      </w:pPr>
      <w:r>
        <w:rPr/>
        <w:t>En Telde, a dos de septiembre de dos mil veinticinco.</w:t>
      </w:r>
    </w:p>
    <w:p>
      <w:pPr>
        <w:pStyle w:val="BodyText"/>
        <w:spacing w:before="6"/>
        <w:rPr>
          <w:sz w:val="24"/>
        </w:rPr>
      </w:pPr>
    </w:p>
    <w:p>
      <w:pPr>
        <w:pStyle w:val="BodyText"/>
        <w:spacing w:before="1"/>
        <w:ind w:left="231" w:right="100"/>
        <w:jc w:val="center"/>
      </w:pPr>
      <w:r>
        <w:rPr/>
        <w:t>LA CONCEJALA DE GOBIERNO DE ECONOMÍA, HACIENDA Y EMPLEO, María Desiree Hernández</w:t>
      </w:r>
    </w:p>
    <w:p>
      <w:pPr>
        <w:pStyle w:val="BodyText"/>
        <w:spacing w:before="42"/>
        <w:ind w:left="113"/>
      </w:pPr>
      <w:r>
        <w:rPr/>
        <w:t>Martín.</w:t>
      </w:r>
    </w:p>
    <w:p>
      <w:pPr>
        <w:pStyle w:val="BodyText"/>
        <w:rPr>
          <w:sz w:val="24"/>
        </w:rPr>
      </w:pPr>
    </w:p>
    <w:p>
      <w:pPr>
        <w:pStyle w:val="BodyText"/>
        <w:spacing w:before="6"/>
        <w:rPr>
          <w:sz w:val="21"/>
        </w:rPr>
      </w:pPr>
    </w:p>
    <w:p>
      <w:pPr>
        <w:pStyle w:val="BodyText"/>
        <w:ind w:right="150"/>
        <w:jc w:val="right"/>
      </w:pPr>
      <w:r>
        <w:rPr/>
        <w:t>177.100</w:t>
      </w:r>
    </w:p>
    <w:p>
      <w:pPr>
        <w:pStyle w:val="BodyText"/>
        <w:rPr>
          <w:sz w:val="24"/>
        </w:rPr>
      </w:pPr>
    </w:p>
    <w:p>
      <w:pPr>
        <w:pStyle w:val="BodyText"/>
        <w:spacing w:before="8"/>
        <w:rPr>
          <w:sz w:val="24"/>
        </w:rPr>
      </w:pPr>
    </w:p>
    <w:p>
      <w:pPr>
        <w:pStyle w:val="Heading1"/>
      </w:pPr>
      <w:r>
        <w:rPr/>
        <w:t>ILUSTRE AYUNTAMIENTO DE TÍAS</w:t>
      </w:r>
    </w:p>
    <w:p>
      <w:pPr>
        <w:pStyle w:val="BodyText"/>
        <w:spacing w:before="4"/>
        <w:rPr>
          <w:b/>
          <w:sz w:val="20"/>
        </w:rPr>
      </w:pPr>
    </w:p>
    <w:p>
      <w:pPr>
        <w:pStyle w:val="Heading2"/>
        <w:spacing w:before="100"/>
        <w:ind w:right="100"/>
        <w:jc w:val="center"/>
      </w:pPr>
      <w:r>
        <w:rPr/>
        <w:t>ANUNCIO</w:t>
      </w:r>
    </w:p>
    <w:p>
      <w:pPr>
        <w:spacing w:before="43"/>
        <w:ind w:left="113" w:right="0" w:firstLine="0"/>
        <w:jc w:val="left"/>
        <w:rPr>
          <w:b/>
          <w:sz w:val="22"/>
        </w:rPr>
      </w:pPr>
      <w:r>
        <w:rPr>
          <w:b/>
          <w:sz w:val="22"/>
        </w:rPr>
        <w:t>3.426</w:t>
      </w:r>
    </w:p>
    <w:p>
      <w:pPr>
        <w:pStyle w:val="BodyText"/>
        <w:spacing w:before="43"/>
        <w:ind w:left="283"/>
      </w:pPr>
      <w:r>
        <w:rPr/>
        <w:t>ANUNCIO DE CONVOCATORIA PARA LA SELECCIÓN DE JUEZ DE PAZ TITULAR.</w:t>
      </w:r>
    </w:p>
    <w:p>
      <w:pPr>
        <w:pStyle w:val="BodyText"/>
        <w:spacing w:before="6"/>
        <w:rPr>
          <w:sz w:val="24"/>
        </w:rPr>
      </w:pPr>
    </w:p>
    <w:p>
      <w:pPr>
        <w:pStyle w:val="BodyText"/>
        <w:spacing w:line="280" w:lineRule="auto" w:before="1"/>
        <w:ind w:left="113" w:right="143" w:firstLine="170"/>
        <w:jc w:val="both"/>
      </w:pPr>
      <w:r>
        <w:rPr/>
        <w:t>De conformidad con los artículos 99 a 103 de la Ley Orgánica 6/1985, de 1 de julio, del Poder Judicial y el Reglamento 3/1995, de 7 de junio, de los Jueces de Paz, a través del presente anuncio se efectúa convocatoria pública para la elección de Juez de Paz Titular.</w:t>
      </w:r>
    </w:p>
    <w:p>
      <w:pPr>
        <w:pStyle w:val="BodyText"/>
        <w:spacing w:before="9"/>
        <w:rPr>
          <w:sz w:val="20"/>
        </w:rPr>
      </w:pPr>
    </w:p>
    <w:p>
      <w:pPr>
        <w:pStyle w:val="BodyText"/>
        <w:spacing w:line="280" w:lineRule="auto"/>
        <w:ind w:left="113" w:right="148" w:firstLine="170"/>
        <w:jc w:val="both"/>
      </w:pPr>
      <w:r>
        <w:rPr/>
        <w:t>Se</w:t>
      </w:r>
      <w:r>
        <w:rPr>
          <w:spacing w:val="-17"/>
        </w:rPr>
        <w:t> </w:t>
      </w:r>
      <w:r>
        <w:rPr>
          <w:spacing w:val="-3"/>
        </w:rPr>
        <w:t>establece</w:t>
      </w:r>
      <w:r>
        <w:rPr>
          <w:spacing w:val="-17"/>
        </w:rPr>
        <w:t> </w:t>
      </w:r>
      <w:r>
        <w:rPr/>
        <w:t>un</w:t>
      </w:r>
      <w:r>
        <w:rPr>
          <w:spacing w:val="-17"/>
        </w:rPr>
        <w:t> </w:t>
      </w:r>
      <w:r>
        <w:rPr>
          <w:spacing w:val="-3"/>
        </w:rPr>
        <w:t>plazo</w:t>
      </w:r>
      <w:r>
        <w:rPr>
          <w:spacing w:val="-16"/>
        </w:rPr>
        <w:t> </w:t>
      </w:r>
      <w:r>
        <w:rPr/>
        <w:t>de</w:t>
      </w:r>
      <w:r>
        <w:rPr>
          <w:spacing w:val="-17"/>
        </w:rPr>
        <w:t> </w:t>
      </w:r>
      <w:r>
        <w:rPr>
          <w:spacing w:val="-3"/>
        </w:rPr>
        <w:t>QUINCE</w:t>
      </w:r>
      <w:r>
        <w:rPr>
          <w:spacing w:val="-17"/>
        </w:rPr>
        <w:t> </w:t>
      </w:r>
      <w:r>
        <w:rPr>
          <w:spacing w:val="-3"/>
        </w:rPr>
        <w:t>(15)</w:t>
      </w:r>
      <w:r>
        <w:rPr>
          <w:spacing w:val="-17"/>
        </w:rPr>
        <w:t> </w:t>
      </w:r>
      <w:r>
        <w:rPr>
          <w:spacing w:val="-3"/>
        </w:rPr>
        <w:t>DÍAS</w:t>
      </w:r>
      <w:r>
        <w:rPr>
          <w:spacing w:val="-16"/>
        </w:rPr>
        <w:t> </w:t>
      </w:r>
      <w:r>
        <w:rPr>
          <w:spacing w:val="-3"/>
        </w:rPr>
        <w:t>HÁBILES</w:t>
      </w:r>
      <w:r>
        <w:rPr>
          <w:spacing w:val="-17"/>
        </w:rPr>
        <w:t> </w:t>
      </w:r>
      <w:r>
        <w:rPr>
          <w:spacing w:val="-3"/>
        </w:rPr>
        <w:t>desde</w:t>
      </w:r>
      <w:r>
        <w:rPr>
          <w:spacing w:val="-17"/>
        </w:rPr>
        <w:t> </w:t>
      </w:r>
      <w:r>
        <w:rPr/>
        <w:t>la</w:t>
      </w:r>
      <w:r>
        <w:rPr>
          <w:spacing w:val="-17"/>
        </w:rPr>
        <w:t> </w:t>
      </w:r>
      <w:r>
        <w:rPr>
          <w:spacing w:val="-3"/>
        </w:rPr>
        <w:t>publicación</w:t>
      </w:r>
      <w:r>
        <w:rPr>
          <w:spacing w:val="-16"/>
        </w:rPr>
        <w:t> </w:t>
      </w:r>
      <w:r>
        <w:rPr/>
        <w:t>del</w:t>
      </w:r>
      <w:r>
        <w:rPr>
          <w:spacing w:val="-17"/>
        </w:rPr>
        <w:t> </w:t>
      </w:r>
      <w:r>
        <w:rPr>
          <w:spacing w:val="-3"/>
        </w:rPr>
        <w:t>presente</w:t>
      </w:r>
      <w:r>
        <w:rPr>
          <w:spacing w:val="-17"/>
        </w:rPr>
        <w:t> </w:t>
      </w:r>
      <w:r>
        <w:rPr>
          <w:spacing w:val="-3"/>
        </w:rPr>
        <w:t>anuncio</w:t>
      </w:r>
      <w:r>
        <w:rPr>
          <w:spacing w:val="-17"/>
        </w:rPr>
        <w:t> </w:t>
      </w:r>
      <w:r>
        <w:rPr/>
        <w:t>en</w:t>
      </w:r>
      <w:r>
        <w:rPr>
          <w:spacing w:val="-16"/>
        </w:rPr>
        <w:t> </w:t>
      </w:r>
      <w:r>
        <w:rPr/>
        <w:t>el</w:t>
      </w:r>
      <w:r>
        <w:rPr>
          <w:spacing w:val="-17"/>
        </w:rPr>
        <w:t> </w:t>
      </w:r>
      <w:r>
        <w:rPr>
          <w:spacing w:val="-3"/>
        </w:rPr>
        <w:t>Boletín </w:t>
      </w:r>
      <w:r>
        <w:rPr/>
        <w:t>Oficial de la Provincia para que las personas que estén interesadas para ser Juez de Paz </w:t>
      </w:r>
      <w:r>
        <w:rPr>
          <w:spacing w:val="-3"/>
        </w:rPr>
        <w:t>Titular, </w:t>
      </w:r>
      <w:r>
        <w:rPr/>
        <w:t>y reúnan las condiciones legales lo soliciten por escrito dirigido a este </w:t>
      </w:r>
      <w:r>
        <w:rPr>
          <w:spacing w:val="-3"/>
        </w:rPr>
        <w:t>Ayuntamiento, </w:t>
      </w:r>
      <w:r>
        <w:rPr/>
        <w:t>siendo el lugar de presentación en el Registro General del </w:t>
      </w:r>
      <w:r>
        <w:rPr>
          <w:spacing w:val="-3"/>
        </w:rPr>
        <w:t>Ayuntamiento </w:t>
      </w:r>
      <w:r>
        <w:rPr/>
        <w:t>de Tías/Registro Electrónico del </w:t>
      </w:r>
      <w:r>
        <w:rPr>
          <w:spacing w:val="-3"/>
        </w:rPr>
        <w:t>Ayuntamiento </w:t>
      </w:r>
      <w:r>
        <w:rPr/>
        <w:t>de</w:t>
      </w:r>
      <w:r>
        <w:rPr>
          <w:spacing w:val="-14"/>
        </w:rPr>
        <w:t> </w:t>
      </w:r>
      <w:r>
        <w:rPr/>
        <w:t>Tías.</w:t>
      </w:r>
    </w:p>
    <w:p>
      <w:pPr>
        <w:pStyle w:val="BodyText"/>
        <w:spacing w:before="9"/>
        <w:rPr>
          <w:sz w:val="20"/>
        </w:rPr>
      </w:pPr>
    </w:p>
    <w:p>
      <w:pPr>
        <w:pStyle w:val="BodyText"/>
        <w:ind w:left="283"/>
      </w:pPr>
      <w:r>
        <w:rPr/>
        <w:t>Dicha solicitud vendrá acompañada de la siguiente documentación:</w:t>
      </w:r>
    </w:p>
    <w:p>
      <w:pPr>
        <w:pStyle w:val="BodyText"/>
        <w:spacing w:before="7"/>
        <w:rPr>
          <w:sz w:val="24"/>
        </w:rPr>
      </w:pPr>
    </w:p>
    <w:p>
      <w:pPr>
        <w:pStyle w:val="ListParagraph"/>
        <w:numPr>
          <w:ilvl w:val="0"/>
          <w:numId w:val="1"/>
        </w:numPr>
        <w:tabs>
          <w:tab w:pos="413" w:val="left" w:leader="none"/>
        </w:tabs>
        <w:spacing w:line="240" w:lineRule="auto" w:before="0" w:after="0"/>
        <w:ind w:left="412" w:right="0" w:hanging="130"/>
        <w:jc w:val="left"/>
        <w:rPr>
          <w:sz w:val="22"/>
        </w:rPr>
      </w:pPr>
      <w:r>
        <w:rPr>
          <w:sz w:val="22"/>
        </w:rPr>
        <w:t>Fotocopia del DNI</w:t>
      </w:r>
      <w:r>
        <w:rPr>
          <w:spacing w:val="-4"/>
          <w:sz w:val="22"/>
        </w:rPr>
        <w:t> </w:t>
      </w:r>
      <w:r>
        <w:rPr>
          <w:sz w:val="22"/>
        </w:rPr>
        <w:t>compulsada.</w:t>
      </w:r>
    </w:p>
    <w:p>
      <w:pPr>
        <w:pStyle w:val="BodyText"/>
        <w:spacing w:before="7"/>
        <w:rPr>
          <w:sz w:val="24"/>
        </w:rPr>
      </w:pPr>
    </w:p>
    <w:p>
      <w:pPr>
        <w:pStyle w:val="ListParagraph"/>
        <w:numPr>
          <w:ilvl w:val="0"/>
          <w:numId w:val="1"/>
        </w:numPr>
        <w:tabs>
          <w:tab w:pos="413" w:val="left" w:leader="none"/>
        </w:tabs>
        <w:spacing w:line="240" w:lineRule="auto" w:before="0" w:after="0"/>
        <w:ind w:left="412" w:right="0" w:hanging="130"/>
        <w:jc w:val="left"/>
        <w:rPr>
          <w:sz w:val="22"/>
        </w:rPr>
      </w:pPr>
      <w:r>
        <w:rPr>
          <w:sz w:val="22"/>
        </w:rPr>
        <w:t>Certificado de antecedentes</w:t>
      </w:r>
      <w:r>
        <w:rPr>
          <w:spacing w:val="-4"/>
          <w:sz w:val="22"/>
        </w:rPr>
        <w:t> </w:t>
      </w:r>
      <w:r>
        <w:rPr>
          <w:sz w:val="22"/>
        </w:rPr>
        <w:t>penales.</w:t>
      </w:r>
    </w:p>
    <w:p>
      <w:pPr>
        <w:pStyle w:val="BodyText"/>
        <w:spacing w:before="7"/>
        <w:rPr>
          <w:sz w:val="24"/>
        </w:rPr>
      </w:pPr>
    </w:p>
    <w:p>
      <w:pPr>
        <w:pStyle w:val="ListParagraph"/>
        <w:numPr>
          <w:ilvl w:val="0"/>
          <w:numId w:val="1"/>
        </w:numPr>
        <w:tabs>
          <w:tab w:pos="413" w:val="left" w:leader="none"/>
        </w:tabs>
        <w:spacing w:line="240" w:lineRule="auto" w:before="0" w:after="0"/>
        <w:ind w:left="412" w:right="0" w:hanging="130"/>
        <w:jc w:val="left"/>
        <w:rPr>
          <w:sz w:val="22"/>
        </w:rPr>
      </w:pPr>
      <w:r>
        <w:rPr>
          <w:sz w:val="22"/>
        </w:rPr>
        <w:t>Certificado</w:t>
      </w:r>
      <w:r>
        <w:rPr>
          <w:spacing w:val="-5"/>
          <w:sz w:val="22"/>
        </w:rPr>
        <w:t> </w:t>
      </w:r>
      <w:r>
        <w:rPr>
          <w:sz w:val="22"/>
        </w:rPr>
        <w:t>médico</w:t>
      </w:r>
      <w:r>
        <w:rPr>
          <w:spacing w:val="-4"/>
          <w:sz w:val="22"/>
        </w:rPr>
        <w:t> </w:t>
      </w:r>
      <w:r>
        <w:rPr>
          <w:sz w:val="22"/>
        </w:rPr>
        <w:t>de</w:t>
      </w:r>
      <w:r>
        <w:rPr>
          <w:spacing w:val="-5"/>
          <w:sz w:val="22"/>
        </w:rPr>
        <w:t> </w:t>
      </w:r>
      <w:r>
        <w:rPr>
          <w:sz w:val="22"/>
        </w:rPr>
        <w:t>no</w:t>
      </w:r>
      <w:r>
        <w:rPr>
          <w:spacing w:val="-4"/>
          <w:sz w:val="22"/>
        </w:rPr>
        <w:t> </w:t>
      </w:r>
      <w:r>
        <w:rPr>
          <w:sz w:val="22"/>
        </w:rPr>
        <w:t>padecer</w:t>
      </w:r>
      <w:r>
        <w:rPr>
          <w:spacing w:val="-4"/>
          <w:sz w:val="22"/>
        </w:rPr>
        <w:t> </w:t>
      </w:r>
      <w:r>
        <w:rPr>
          <w:sz w:val="22"/>
        </w:rPr>
        <w:t>enfermedad</w:t>
      </w:r>
      <w:r>
        <w:rPr>
          <w:spacing w:val="-5"/>
          <w:sz w:val="22"/>
        </w:rPr>
        <w:t> </w:t>
      </w:r>
      <w:r>
        <w:rPr>
          <w:sz w:val="22"/>
        </w:rPr>
        <w:t>que</w:t>
      </w:r>
      <w:r>
        <w:rPr>
          <w:spacing w:val="-4"/>
          <w:sz w:val="22"/>
        </w:rPr>
        <w:t> </w:t>
      </w:r>
      <w:r>
        <w:rPr>
          <w:sz w:val="22"/>
        </w:rPr>
        <w:t>le</w:t>
      </w:r>
      <w:r>
        <w:rPr>
          <w:spacing w:val="-5"/>
          <w:sz w:val="22"/>
        </w:rPr>
        <w:t> </w:t>
      </w:r>
      <w:r>
        <w:rPr>
          <w:sz w:val="22"/>
        </w:rPr>
        <w:t>incapacite</w:t>
      </w:r>
      <w:r>
        <w:rPr>
          <w:spacing w:val="-4"/>
          <w:sz w:val="22"/>
        </w:rPr>
        <w:t> </w:t>
      </w:r>
      <w:r>
        <w:rPr>
          <w:sz w:val="22"/>
        </w:rPr>
        <w:t>para</w:t>
      </w:r>
      <w:r>
        <w:rPr>
          <w:spacing w:val="-4"/>
          <w:sz w:val="22"/>
        </w:rPr>
        <w:t> </w:t>
      </w:r>
      <w:r>
        <w:rPr>
          <w:sz w:val="22"/>
        </w:rPr>
        <w:t>el</w:t>
      </w:r>
      <w:r>
        <w:rPr>
          <w:spacing w:val="-5"/>
          <w:sz w:val="22"/>
        </w:rPr>
        <w:t> </w:t>
      </w:r>
      <w:r>
        <w:rPr>
          <w:sz w:val="22"/>
        </w:rPr>
        <w:t>ejercicio</w:t>
      </w:r>
      <w:r>
        <w:rPr>
          <w:spacing w:val="-4"/>
          <w:sz w:val="22"/>
        </w:rPr>
        <w:t> </w:t>
      </w:r>
      <w:r>
        <w:rPr>
          <w:sz w:val="22"/>
        </w:rPr>
        <w:t>de</w:t>
      </w:r>
      <w:r>
        <w:rPr>
          <w:spacing w:val="-4"/>
          <w:sz w:val="22"/>
        </w:rPr>
        <w:t> </w:t>
      </w:r>
      <w:r>
        <w:rPr>
          <w:sz w:val="22"/>
        </w:rPr>
        <w:t>cargo</w:t>
      </w:r>
      <w:r>
        <w:rPr>
          <w:spacing w:val="-5"/>
          <w:sz w:val="22"/>
        </w:rPr>
        <w:t> </w:t>
      </w:r>
      <w:r>
        <w:rPr>
          <w:sz w:val="22"/>
        </w:rPr>
        <w:t>de</w:t>
      </w:r>
      <w:r>
        <w:rPr>
          <w:spacing w:val="-4"/>
          <w:sz w:val="22"/>
        </w:rPr>
        <w:t> </w:t>
      </w:r>
      <w:r>
        <w:rPr>
          <w:sz w:val="22"/>
        </w:rPr>
        <w:t>Juez</w:t>
      </w:r>
      <w:r>
        <w:rPr>
          <w:spacing w:val="-5"/>
          <w:sz w:val="22"/>
        </w:rPr>
        <w:t> </w:t>
      </w:r>
      <w:r>
        <w:rPr>
          <w:sz w:val="22"/>
        </w:rPr>
        <w:t>de</w:t>
      </w:r>
      <w:r>
        <w:rPr>
          <w:spacing w:val="-4"/>
          <w:sz w:val="22"/>
        </w:rPr>
        <w:t> </w:t>
      </w:r>
      <w:r>
        <w:rPr>
          <w:sz w:val="22"/>
        </w:rPr>
        <w:t>Paz.</w:t>
      </w:r>
    </w:p>
    <w:p>
      <w:pPr>
        <w:pStyle w:val="BodyText"/>
        <w:spacing w:before="7"/>
        <w:rPr>
          <w:sz w:val="24"/>
        </w:rPr>
      </w:pPr>
    </w:p>
    <w:p>
      <w:pPr>
        <w:pStyle w:val="ListParagraph"/>
        <w:numPr>
          <w:ilvl w:val="0"/>
          <w:numId w:val="1"/>
        </w:numPr>
        <w:tabs>
          <w:tab w:pos="413" w:val="left" w:leader="none"/>
        </w:tabs>
        <w:spacing w:line="240" w:lineRule="auto" w:before="0" w:after="0"/>
        <w:ind w:left="412" w:right="0" w:hanging="130"/>
        <w:jc w:val="left"/>
        <w:rPr>
          <w:sz w:val="22"/>
        </w:rPr>
      </w:pPr>
      <w:r>
        <w:rPr>
          <w:sz w:val="22"/>
        </w:rPr>
        <w:t>Actividad, empleo o función que</w:t>
      </w:r>
      <w:r>
        <w:rPr>
          <w:spacing w:val="-7"/>
          <w:sz w:val="22"/>
        </w:rPr>
        <w:t> </w:t>
      </w:r>
      <w:r>
        <w:rPr>
          <w:sz w:val="22"/>
        </w:rPr>
        <w:t>desempeña.</w:t>
      </w:r>
    </w:p>
    <w:p>
      <w:pPr>
        <w:pStyle w:val="BodyText"/>
        <w:spacing w:before="6"/>
        <w:rPr>
          <w:sz w:val="24"/>
        </w:rPr>
      </w:pPr>
    </w:p>
    <w:p>
      <w:pPr>
        <w:pStyle w:val="ListParagraph"/>
        <w:numPr>
          <w:ilvl w:val="0"/>
          <w:numId w:val="1"/>
        </w:numPr>
        <w:tabs>
          <w:tab w:pos="422" w:val="left" w:leader="none"/>
        </w:tabs>
        <w:spacing w:line="280" w:lineRule="auto" w:before="1" w:after="0"/>
        <w:ind w:left="113" w:right="150" w:firstLine="170"/>
        <w:jc w:val="both"/>
        <w:rPr>
          <w:sz w:val="22"/>
        </w:rPr>
      </w:pPr>
      <w:r>
        <w:rPr>
          <w:sz w:val="22"/>
        </w:rPr>
        <w:t>Declaración jurada de no estar incursa/o en ninguna de las causas de incapacidad e incompatibilidad que establecen</w:t>
      </w:r>
      <w:r>
        <w:rPr>
          <w:spacing w:val="-3"/>
          <w:sz w:val="22"/>
        </w:rPr>
        <w:t> </w:t>
      </w:r>
      <w:r>
        <w:rPr>
          <w:sz w:val="22"/>
        </w:rPr>
        <w:t>los</w:t>
      </w:r>
      <w:r>
        <w:rPr>
          <w:spacing w:val="-3"/>
          <w:sz w:val="22"/>
        </w:rPr>
        <w:t> </w:t>
      </w:r>
      <w:r>
        <w:rPr>
          <w:sz w:val="22"/>
        </w:rPr>
        <w:t>artículos</w:t>
      </w:r>
      <w:r>
        <w:rPr>
          <w:spacing w:val="-2"/>
          <w:sz w:val="22"/>
        </w:rPr>
        <w:t> </w:t>
      </w:r>
      <w:r>
        <w:rPr>
          <w:sz w:val="22"/>
        </w:rPr>
        <w:t>303</w:t>
      </w:r>
      <w:r>
        <w:rPr>
          <w:spacing w:val="-3"/>
          <w:sz w:val="22"/>
        </w:rPr>
        <w:t> </w:t>
      </w:r>
      <w:r>
        <w:rPr>
          <w:sz w:val="22"/>
        </w:rPr>
        <w:t>y</w:t>
      </w:r>
      <w:r>
        <w:rPr>
          <w:spacing w:val="-2"/>
          <w:sz w:val="22"/>
        </w:rPr>
        <w:t> </w:t>
      </w:r>
      <w:r>
        <w:rPr>
          <w:sz w:val="22"/>
        </w:rPr>
        <w:t>389</w:t>
      </w:r>
      <w:r>
        <w:rPr>
          <w:spacing w:val="-3"/>
          <w:sz w:val="22"/>
        </w:rPr>
        <w:t> </w:t>
      </w:r>
      <w:r>
        <w:rPr>
          <w:sz w:val="22"/>
        </w:rPr>
        <w:t>de</w:t>
      </w:r>
      <w:r>
        <w:rPr>
          <w:spacing w:val="-2"/>
          <w:sz w:val="22"/>
        </w:rPr>
        <w:t> </w:t>
      </w:r>
      <w:r>
        <w:rPr>
          <w:sz w:val="22"/>
        </w:rPr>
        <w:t>la</w:t>
      </w:r>
      <w:r>
        <w:rPr>
          <w:spacing w:val="-3"/>
          <w:sz w:val="22"/>
        </w:rPr>
        <w:t> </w:t>
      </w:r>
      <w:r>
        <w:rPr>
          <w:sz w:val="22"/>
        </w:rPr>
        <w:t>Ley</w:t>
      </w:r>
      <w:r>
        <w:rPr>
          <w:spacing w:val="-2"/>
          <w:sz w:val="22"/>
        </w:rPr>
        <w:t> </w:t>
      </w:r>
      <w:r>
        <w:rPr>
          <w:sz w:val="22"/>
        </w:rPr>
        <w:t>Orgánica</w:t>
      </w:r>
      <w:r>
        <w:rPr>
          <w:spacing w:val="-3"/>
          <w:sz w:val="22"/>
        </w:rPr>
        <w:t> </w:t>
      </w:r>
      <w:r>
        <w:rPr>
          <w:sz w:val="22"/>
        </w:rPr>
        <w:t>6/1985,</w:t>
      </w:r>
      <w:r>
        <w:rPr>
          <w:spacing w:val="-3"/>
          <w:sz w:val="22"/>
        </w:rPr>
        <w:t> </w:t>
      </w:r>
      <w:r>
        <w:rPr>
          <w:sz w:val="22"/>
        </w:rPr>
        <w:t>de</w:t>
      </w:r>
      <w:r>
        <w:rPr>
          <w:spacing w:val="-2"/>
          <w:sz w:val="22"/>
        </w:rPr>
        <w:t> </w:t>
      </w:r>
      <w:r>
        <w:rPr>
          <w:sz w:val="22"/>
        </w:rPr>
        <w:t>1</w:t>
      </w:r>
      <w:r>
        <w:rPr>
          <w:spacing w:val="-3"/>
          <w:sz w:val="22"/>
        </w:rPr>
        <w:t> </w:t>
      </w:r>
      <w:r>
        <w:rPr>
          <w:sz w:val="22"/>
        </w:rPr>
        <w:t>de</w:t>
      </w:r>
      <w:r>
        <w:rPr>
          <w:spacing w:val="-2"/>
          <w:sz w:val="22"/>
        </w:rPr>
        <w:t> </w:t>
      </w:r>
      <w:r>
        <w:rPr>
          <w:sz w:val="22"/>
        </w:rPr>
        <w:t>julio,</w:t>
      </w:r>
      <w:r>
        <w:rPr>
          <w:spacing w:val="-3"/>
          <w:sz w:val="22"/>
        </w:rPr>
        <w:t> </w:t>
      </w:r>
      <w:r>
        <w:rPr>
          <w:sz w:val="22"/>
        </w:rPr>
        <w:t>del</w:t>
      </w:r>
      <w:r>
        <w:rPr>
          <w:spacing w:val="-2"/>
          <w:sz w:val="22"/>
        </w:rPr>
        <w:t> </w:t>
      </w:r>
      <w:r>
        <w:rPr>
          <w:sz w:val="22"/>
        </w:rPr>
        <w:t>Poder</w:t>
      </w:r>
      <w:r>
        <w:rPr>
          <w:spacing w:val="-3"/>
          <w:sz w:val="22"/>
        </w:rPr>
        <w:t> </w:t>
      </w:r>
      <w:r>
        <w:rPr>
          <w:sz w:val="22"/>
        </w:rPr>
        <w:t>Judicial.</w:t>
      </w:r>
    </w:p>
    <w:p>
      <w:pPr>
        <w:pStyle w:val="BodyText"/>
        <w:spacing w:before="9"/>
        <w:rPr>
          <w:sz w:val="20"/>
        </w:rPr>
      </w:pPr>
    </w:p>
    <w:p>
      <w:pPr>
        <w:pStyle w:val="BodyText"/>
        <w:spacing w:line="280" w:lineRule="auto"/>
        <w:ind w:left="113" w:right="151" w:firstLine="170"/>
        <w:jc w:val="both"/>
      </w:pPr>
      <w:r>
        <w:rPr/>
        <w:t>Que</w:t>
      </w:r>
      <w:r>
        <w:rPr>
          <w:spacing w:val="-17"/>
        </w:rPr>
        <w:t> </w:t>
      </w:r>
      <w:r>
        <w:rPr/>
        <w:t>en</w:t>
      </w:r>
      <w:r>
        <w:rPr>
          <w:spacing w:val="-17"/>
        </w:rPr>
        <w:t> </w:t>
      </w:r>
      <w:r>
        <w:rPr/>
        <w:t>la</w:t>
      </w:r>
      <w:r>
        <w:rPr>
          <w:spacing w:val="-17"/>
        </w:rPr>
        <w:t> </w:t>
      </w:r>
      <w:r>
        <w:rPr>
          <w:spacing w:val="-3"/>
        </w:rPr>
        <w:t>Alcaldía</w:t>
      </w:r>
      <w:r>
        <w:rPr>
          <w:spacing w:val="-17"/>
        </w:rPr>
        <w:t> </w:t>
      </w:r>
      <w:r>
        <w:rPr/>
        <w:t>del</w:t>
      </w:r>
      <w:r>
        <w:rPr>
          <w:spacing w:val="-17"/>
        </w:rPr>
        <w:t> </w:t>
      </w:r>
      <w:r>
        <w:rPr>
          <w:spacing w:val="-5"/>
        </w:rPr>
        <w:t>Ayuntamiento</w:t>
      </w:r>
      <w:r>
        <w:rPr>
          <w:spacing w:val="-17"/>
        </w:rPr>
        <w:t> </w:t>
      </w:r>
      <w:r>
        <w:rPr>
          <w:spacing w:val="-3"/>
        </w:rPr>
        <w:t>puede</w:t>
      </w:r>
      <w:r>
        <w:rPr>
          <w:spacing w:val="-17"/>
        </w:rPr>
        <w:t> </w:t>
      </w:r>
      <w:r>
        <w:rPr/>
        <w:t>ser</w:t>
      </w:r>
      <w:r>
        <w:rPr>
          <w:spacing w:val="-17"/>
        </w:rPr>
        <w:t> </w:t>
      </w:r>
      <w:r>
        <w:rPr>
          <w:spacing w:val="-3"/>
        </w:rPr>
        <w:t>examinado</w:t>
      </w:r>
      <w:r>
        <w:rPr>
          <w:spacing w:val="-17"/>
        </w:rPr>
        <w:t> </w:t>
      </w:r>
      <w:r>
        <w:rPr/>
        <w:t>el</w:t>
      </w:r>
      <w:r>
        <w:rPr>
          <w:spacing w:val="-17"/>
        </w:rPr>
        <w:t> </w:t>
      </w:r>
      <w:r>
        <w:rPr>
          <w:spacing w:val="-3"/>
        </w:rPr>
        <w:t>expediente</w:t>
      </w:r>
      <w:r>
        <w:rPr>
          <w:spacing w:val="-17"/>
        </w:rPr>
        <w:t> </w:t>
      </w:r>
      <w:r>
        <w:rPr/>
        <w:t>y</w:t>
      </w:r>
      <w:r>
        <w:rPr>
          <w:spacing w:val="-17"/>
        </w:rPr>
        <w:t> </w:t>
      </w:r>
      <w:r>
        <w:rPr>
          <w:spacing w:val="-3"/>
        </w:rPr>
        <w:t>recabar</w:t>
      </w:r>
      <w:r>
        <w:rPr>
          <w:spacing w:val="-17"/>
        </w:rPr>
        <w:t> </w:t>
      </w:r>
      <w:r>
        <w:rPr/>
        <w:t>la</w:t>
      </w:r>
      <w:r>
        <w:rPr>
          <w:spacing w:val="-17"/>
        </w:rPr>
        <w:t> </w:t>
      </w:r>
      <w:r>
        <w:rPr>
          <w:spacing w:val="-3"/>
        </w:rPr>
        <w:t>información</w:t>
      </w:r>
      <w:r>
        <w:rPr>
          <w:spacing w:val="-17"/>
        </w:rPr>
        <w:t> </w:t>
      </w:r>
      <w:r>
        <w:rPr/>
        <w:t>que</w:t>
      </w:r>
      <w:r>
        <w:rPr>
          <w:spacing w:val="-17"/>
        </w:rPr>
        <w:t> </w:t>
      </w:r>
      <w:r>
        <w:rPr/>
        <w:t>se</w:t>
      </w:r>
      <w:r>
        <w:rPr>
          <w:spacing w:val="-17"/>
        </w:rPr>
        <w:t> </w:t>
      </w:r>
      <w:r>
        <w:rPr>
          <w:spacing w:val="-3"/>
        </w:rPr>
        <w:t>precise </w:t>
      </w:r>
      <w:r>
        <w:rPr/>
        <w:t>en cuanto a requisitos, duración del cargo, remuneración,</w:t>
      </w:r>
      <w:r>
        <w:rPr>
          <w:spacing w:val="-13"/>
        </w:rPr>
        <w:t> </w:t>
      </w:r>
      <w:r>
        <w:rPr/>
        <w:t>etc.</w:t>
      </w:r>
    </w:p>
    <w:p>
      <w:pPr>
        <w:spacing w:after="0" w:line="280" w:lineRule="auto"/>
        <w:jc w:val="both"/>
        <w:sectPr>
          <w:headerReference w:type="default" r:id="rId5"/>
          <w:type w:val="continuous"/>
          <w:pgSz w:w="11910" w:h="16840"/>
          <w:pgMar w:header="1144" w:top="1660" w:bottom="280" w:left="1020" w:right="980"/>
        </w:sectPr>
      </w:pPr>
    </w:p>
    <w:p>
      <w:pPr>
        <w:pStyle w:val="BodyText"/>
        <w:spacing w:before="8"/>
        <w:rPr>
          <w:sz w:val="25"/>
        </w:rPr>
      </w:pPr>
    </w:p>
    <w:p>
      <w:pPr>
        <w:pStyle w:val="BodyText"/>
        <w:spacing w:line="268" w:lineRule="auto" w:before="93"/>
        <w:ind w:left="113" w:right="95" w:firstLine="170"/>
      </w:pPr>
      <w:r>
        <w:rPr/>
        <w:t>Que</w:t>
      </w:r>
      <w:r>
        <w:rPr>
          <w:spacing w:val="-16"/>
        </w:rPr>
        <w:t> </w:t>
      </w:r>
      <w:r>
        <w:rPr/>
        <w:t>en</w:t>
      </w:r>
      <w:r>
        <w:rPr>
          <w:spacing w:val="-15"/>
        </w:rPr>
        <w:t> </w:t>
      </w:r>
      <w:r>
        <w:rPr/>
        <w:t>caso</w:t>
      </w:r>
      <w:r>
        <w:rPr>
          <w:spacing w:val="-16"/>
        </w:rPr>
        <w:t> </w:t>
      </w:r>
      <w:r>
        <w:rPr/>
        <w:t>de</w:t>
      </w:r>
      <w:r>
        <w:rPr>
          <w:spacing w:val="-15"/>
        </w:rPr>
        <w:t> </w:t>
      </w:r>
      <w:r>
        <w:rPr/>
        <w:t>no</w:t>
      </w:r>
      <w:r>
        <w:rPr>
          <w:spacing w:val="-16"/>
        </w:rPr>
        <w:t> </w:t>
      </w:r>
      <w:r>
        <w:rPr/>
        <w:t>existir</w:t>
      </w:r>
      <w:r>
        <w:rPr>
          <w:spacing w:val="-15"/>
        </w:rPr>
        <w:t> </w:t>
      </w:r>
      <w:r>
        <w:rPr/>
        <w:t>solicitudes,</w:t>
      </w:r>
      <w:r>
        <w:rPr>
          <w:spacing w:val="-15"/>
        </w:rPr>
        <w:t> </w:t>
      </w:r>
      <w:r>
        <w:rPr/>
        <w:t>el</w:t>
      </w:r>
      <w:r>
        <w:rPr>
          <w:spacing w:val="-16"/>
        </w:rPr>
        <w:t> </w:t>
      </w:r>
      <w:r>
        <w:rPr/>
        <w:t>Pleno</w:t>
      </w:r>
      <w:r>
        <w:rPr>
          <w:spacing w:val="-15"/>
        </w:rPr>
        <w:t> </w:t>
      </w:r>
      <w:r>
        <w:rPr/>
        <w:t>de</w:t>
      </w:r>
      <w:r>
        <w:rPr>
          <w:spacing w:val="-16"/>
        </w:rPr>
        <w:t> </w:t>
      </w:r>
      <w:r>
        <w:rPr/>
        <w:t>la</w:t>
      </w:r>
      <w:r>
        <w:rPr>
          <w:spacing w:val="-15"/>
        </w:rPr>
        <w:t> </w:t>
      </w:r>
      <w:r>
        <w:rPr/>
        <w:t>Corporación</w:t>
      </w:r>
      <w:r>
        <w:rPr>
          <w:spacing w:val="-15"/>
        </w:rPr>
        <w:t> </w:t>
      </w:r>
      <w:r>
        <w:rPr/>
        <w:t>elegirá</w:t>
      </w:r>
      <w:r>
        <w:rPr>
          <w:spacing w:val="-16"/>
        </w:rPr>
        <w:t> </w:t>
      </w:r>
      <w:r>
        <w:rPr/>
        <w:t>libremente,</w:t>
      </w:r>
      <w:r>
        <w:rPr>
          <w:spacing w:val="-15"/>
        </w:rPr>
        <w:t> </w:t>
      </w:r>
      <w:r>
        <w:rPr/>
        <w:t>comunicando</w:t>
      </w:r>
      <w:r>
        <w:rPr>
          <w:spacing w:val="-16"/>
        </w:rPr>
        <w:t> </w:t>
      </w:r>
      <w:r>
        <w:rPr/>
        <w:t>el</w:t>
      </w:r>
      <w:r>
        <w:rPr>
          <w:spacing w:val="-15"/>
        </w:rPr>
        <w:t> </w:t>
      </w:r>
      <w:r>
        <w:rPr/>
        <w:t>Acuerdo al Juzgado de Primera Instancia del</w:t>
      </w:r>
      <w:r>
        <w:rPr>
          <w:spacing w:val="-8"/>
        </w:rPr>
        <w:t> </w:t>
      </w:r>
      <w:r>
        <w:rPr/>
        <w:t>Partido.</w:t>
      </w:r>
    </w:p>
    <w:p>
      <w:pPr>
        <w:pStyle w:val="BodyText"/>
        <w:spacing w:before="9"/>
        <w:rPr>
          <w:sz w:val="20"/>
        </w:rPr>
      </w:pPr>
    </w:p>
    <w:p>
      <w:pPr>
        <w:pStyle w:val="BodyText"/>
        <w:ind w:left="283"/>
      </w:pPr>
      <w:r>
        <w:rPr/>
        <w:t>Lo que se publica para general conocimiento.</w:t>
      </w:r>
    </w:p>
    <w:p>
      <w:pPr>
        <w:pStyle w:val="BodyText"/>
        <w:spacing w:before="5"/>
        <w:rPr>
          <w:sz w:val="23"/>
        </w:rPr>
      </w:pPr>
    </w:p>
    <w:p>
      <w:pPr>
        <w:pStyle w:val="BodyText"/>
        <w:spacing w:line="496" w:lineRule="auto" w:before="1"/>
        <w:ind w:left="283" w:right="4188"/>
      </w:pPr>
      <w:r>
        <w:rPr/>
        <w:t>En Tías, Lanzarote, a veinte de agosto de dos mil veinticinco. EL ALCALDE, José Juan Cruz Saavedra.</w:t>
      </w:r>
    </w:p>
    <w:p>
      <w:pPr>
        <w:pStyle w:val="BodyText"/>
        <w:spacing w:before="8"/>
        <w:rPr>
          <w:sz w:val="20"/>
        </w:rPr>
      </w:pPr>
    </w:p>
    <w:p>
      <w:pPr>
        <w:pStyle w:val="BodyText"/>
        <w:ind w:right="150"/>
        <w:jc w:val="right"/>
      </w:pPr>
      <w:r>
        <w:rPr/>
        <w:t>177.216</w:t>
      </w:r>
    </w:p>
    <w:p>
      <w:pPr>
        <w:pStyle w:val="BodyText"/>
        <w:rPr>
          <w:sz w:val="24"/>
        </w:rPr>
      </w:pPr>
    </w:p>
    <w:p>
      <w:pPr>
        <w:pStyle w:val="BodyText"/>
        <w:spacing w:before="6"/>
      </w:pPr>
    </w:p>
    <w:p>
      <w:pPr>
        <w:pStyle w:val="Heading1"/>
      </w:pPr>
      <w:r>
        <w:rPr/>
        <w:t>ILUSTRE AYUNTAMIENTO DE VALLESECO</w:t>
      </w:r>
    </w:p>
    <w:p>
      <w:pPr>
        <w:pStyle w:val="BodyText"/>
        <w:spacing w:before="1"/>
        <w:rPr>
          <w:b/>
          <w:sz w:val="18"/>
        </w:rPr>
      </w:pPr>
    </w:p>
    <w:p>
      <w:pPr>
        <w:pStyle w:val="Heading2"/>
        <w:spacing w:before="101"/>
        <w:ind w:right="100"/>
        <w:jc w:val="center"/>
      </w:pPr>
      <w:r>
        <w:rPr/>
        <w:t>ANUNCIO</w:t>
      </w:r>
    </w:p>
    <w:p>
      <w:pPr>
        <w:spacing w:before="30"/>
        <w:ind w:left="113" w:right="0" w:firstLine="0"/>
        <w:jc w:val="left"/>
        <w:rPr>
          <w:b/>
          <w:sz w:val="22"/>
        </w:rPr>
      </w:pPr>
      <w:r>
        <w:rPr>
          <w:b/>
          <w:sz w:val="22"/>
        </w:rPr>
        <w:t>3.427</w:t>
      </w:r>
    </w:p>
    <w:p>
      <w:pPr>
        <w:pStyle w:val="BodyText"/>
        <w:spacing w:line="268" w:lineRule="auto" w:before="30"/>
        <w:ind w:left="113" w:right="149" w:firstLine="170"/>
        <w:jc w:val="both"/>
      </w:pPr>
      <w:r>
        <w:rPr/>
        <w:t>Habiéndose aprobado la Adhesión al Convenio de Colaboración entre el Cabildo de Gran Canaria y el </w:t>
      </w:r>
      <w:r>
        <w:rPr>
          <w:spacing w:val="-3"/>
        </w:rPr>
        <w:t>Ayuntamiento</w:t>
      </w:r>
      <w:r>
        <w:rPr>
          <w:spacing w:val="-8"/>
        </w:rPr>
        <w:t> </w:t>
      </w:r>
      <w:r>
        <w:rPr/>
        <w:t>de</w:t>
      </w:r>
      <w:r>
        <w:rPr>
          <w:spacing w:val="-8"/>
        </w:rPr>
        <w:t> </w:t>
      </w:r>
      <w:r>
        <w:rPr>
          <w:spacing w:val="-4"/>
        </w:rPr>
        <w:t>Valleseco</w:t>
      </w:r>
      <w:r>
        <w:rPr>
          <w:spacing w:val="-8"/>
        </w:rPr>
        <w:t> </w:t>
      </w:r>
      <w:r>
        <w:rPr/>
        <w:t>para</w:t>
      </w:r>
      <w:r>
        <w:rPr>
          <w:spacing w:val="-8"/>
        </w:rPr>
        <w:t> </w:t>
      </w:r>
      <w:r>
        <w:rPr/>
        <w:t>el</w:t>
      </w:r>
      <w:r>
        <w:rPr>
          <w:spacing w:val="-7"/>
        </w:rPr>
        <w:t> </w:t>
      </w:r>
      <w:r>
        <w:rPr/>
        <w:t>Otorgamiento</w:t>
      </w:r>
      <w:r>
        <w:rPr>
          <w:spacing w:val="-8"/>
        </w:rPr>
        <w:t> </w:t>
      </w:r>
      <w:r>
        <w:rPr/>
        <w:t>de</w:t>
      </w:r>
      <w:r>
        <w:rPr>
          <w:spacing w:val="-8"/>
        </w:rPr>
        <w:t> </w:t>
      </w:r>
      <w:r>
        <w:rPr>
          <w:spacing w:val="-5"/>
        </w:rPr>
        <w:t>Ayudas</w:t>
      </w:r>
      <w:r>
        <w:rPr>
          <w:spacing w:val="-8"/>
        </w:rPr>
        <w:t> </w:t>
      </w:r>
      <w:r>
        <w:rPr/>
        <w:t>de</w:t>
      </w:r>
      <w:r>
        <w:rPr>
          <w:spacing w:val="-8"/>
        </w:rPr>
        <w:t> </w:t>
      </w:r>
      <w:r>
        <w:rPr/>
        <w:t>Emergencia</w:t>
      </w:r>
      <w:r>
        <w:rPr>
          <w:spacing w:val="-7"/>
        </w:rPr>
        <w:t> </w:t>
      </w:r>
      <w:r>
        <w:rPr/>
        <w:t>Social,</w:t>
      </w:r>
      <w:r>
        <w:rPr>
          <w:spacing w:val="-8"/>
        </w:rPr>
        <w:t> </w:t>
      </w:r>
      <w:r>
        <w:rPr/>
        <w:t>en</w:t>
      </w:r>
      <w:r>
        <w:rPr>
          <w:spacing w:val="-8"/>
        </w:rPr>
        <w:t> </w:t>
      </w:r>
      <w:r>
        <w:rPr/>
        <w:t>los</w:t>
      </w:r>
      <w:r>
        <w:rPr>
          <w:spacing w:val="-8"/>
        </w:rPr>
        <w:t> </w:t>
      </w:r>
      <w:r>
        <w:rPr/>
        <w:t>términos</w:t>
      </w:r>
      <w:r>
        <w:rPr>
          <w:spacing w:val="-8"/>
        </w:rPr>
        <w:t> </w:t>
      </w:r>
      <w:r>
        <w:rPr/>
        <w:t>redactados </w:t>
      </w:r>
      <w:r>
        <w:rPr>
          <w:spacing w:val="-4"/>
        </w:rPr>
        <w:t>en</w:t>
      </w:r>
      <w:r>
        <w:rPr>
          <w:spacing w:val="-19"/>
        </w:rPr>
        <w:t> </w:t>
      </w:r>
      <w:r>
        <w:rPr>
          <w:spacing w:val="-4"/>
        </w:rPr>
        <w:t>el</w:t>
      </w:r>
      <w:r>
        <w:rPr>
          <w:spacing w:val="-19"/>
        </w:rPr>
        <w:t> </w:t>
      </w:r>
      <w:r>
        <w:rPr>
          <w:spacing w:val="-9"/>
        </w:rPr>
        <w:t>Convenio,</w:t>
      </w:r>
      <w:r>
        <w:rPr>
          <w:spacing w:val="-19"/>
        </w:rPr>
        <w:t> </w:t>
      </w:r>
      <w:r>
        <w:rPr/>
        <w:t>y</w:t>
      </w:r>
      <w:r>
        <w:rPr>
          <w:spacing w:val="-19"/>
        </w:rPr>
        <w:t> </w:t>
      </w:r>
      <w:r>
        <w:rPr>
          <w:spacing w:val="-4"/>
        </w:rPr>
        <w:t>en</w:t>
      </w:r>
      <w:r>
        <w:rPr>
          <w:spacing w:val="-19"/>
        </w:rPr>
        <w:t> </w:t>
      </w:r>
      <w:r>
        <w:rPr>
          <w:spacing w:val="-8"/>
        </w:rPr>
        <w:t>cumplimiento</w:t>
      </w:r>
      <w:r>
        <w:rPr>
          <w:spacing w:val="-19"/>
        </w:rPr>
        <w:t> </w:t>
      </w:r>
      <w:r>
        <w:rPr>
          <w:spacing w:val="-6"/>
        </w:rPr>
        <w:t>del</w:t>
      </w:r>
      <w:r>
        <w:rPr>
          <w:spacing w:val="-19"/>
        </w:rPr>
        <w:t> </w:t>
      </w:r>
      <w:r>
        <w:rPr>
          <w:spacing w:val="-7"/>
        </w:rPr>
        <w:t>artículo</w:t>
      </w:r>
      <w:r>
        <w:rPr>
          <w:spacing w:val="-19"/>
        </w:rPr>
        <w:t> </w:t>
      </w:r>
      <w:r>
        <w:rPr>
          <w:spacing w:val="-4"/>
        </w:rPr>
        <w:t>83</w:t>
      </w:r>
      <w:r>
        <w:rPr>
          <w:spacing w:val="-19"/>
        </w:rPr>
        <w:t> </w:t>
      </w:r>
      <w:r>
        <w:rPr>
          <w:spacing w:val="-4"/>
        </w:rPr>
        <w:t>de</w:t>
      </w:r>
      <w:r>
        <w:rPr>
          <w:spacing w:val="-19"/>
        </w:rPr>
        <w:t> </w:t>
      </w:r>
      <w:r>
        <w:rPr>
          <w:spacing w:val="-4"/>
        </w:rPr>
        <w:t>la</w:t>
      </w:r>
      <w:r>
        <w:rPr>
          <w:spacing w:val="-19"/>
        </w:rPr>
        <w:t> </w:t>
      </w:r>
      <w:r>
        <w:rPr>
          <w:spacing w:val="-7"/>
        </w:rPr>
        <w:t>Ley</w:t>
      </w:r>
      <w:r>
        <w:rPr>
          <w:spacing w:val="-19"/>
        </w:rPr>
        <w:t> </w:t>
      </w:r>
      <w:r>
        <w:rPr>
          <w:spacing w:val="-7"/>
        </w:rPr>
        <w:t>39/2015,</w:t>
      </w:r>
      <w:r>
        <w:rPr>
          <w:spacing w:val="-19"/>
        </w:rPr>
        <w:t> </w:t>
      </w:r>
      <w:r>
        <w:rPr>
          <w:spacing w:val="-4"/>
        </w:rPr>
        <w:t>de</w:t>
      </w:r>
      <w:r>
        <w:rPr>
          <w:spacing w:val="-19"/>
        </w:rPr>
        <w:t> </w:t>
      </w:r>
      <w:r>
        <w:rPr/>
        <w:t>1</w:t>
      </w:r>
      <w:r>
        <w:rPr>
          <w:spacing w:val="-19"/>
        </w:rPr>
        <w:t> </w:t>
      </w:r>
      <w:r>
        <w:rPr>
          <w:spacing w:val="-4"/>
        </w:rPr>
        <w:t>de</w:t>
      </w:r>
      <w:r>
        <w:rPr>
          <w:spacing w:val="-19"/>
        </w:rPr>
        <w:t> </w:t>
      </w:r>
      <w:r>
        <w:rPr>
          <w:spacing w:val="-7"/>
        </w:rPr>
        <w:t>octubre,</w:t>
      </w:r>
      <w:r>
        <w:rPr>
          <w:spacing w:val="-19"/>
        </w:rPr>
        <w:t> </w:t>
      </w:r>
      <w:r>
        <w:rPr>
          <w:spacing w:val="-6"/>
        </w:rPr>
        <w:t>del</w:t>
      </w:r>
      <w:r>
        <w:rPr>
          <w:spacing w:val="-19"/>
        </w:rPr>
        <w:t> </w:t>
      </w:r>
      <w:r>
        <w:rPr>
          <w:spacing w:val="-8"/>
        </w:rPr>
        <w:t>Procedimiento</w:t>
      </w:r>
      <w:r>
        <w:rPr>
          <w:spacing w:val="-19"/>
        </w:rPr>
        <w:t> </w:t>
      </w:r>
      <w:r>
        <w:rPr>
          <w:spacing w:val="-9"/>
        </w:rPr>
        <w:t>Administrativo </w:t>
      </w:r>
      <w:r>
        <w:rPr/>
        <w:t>Común</w:t>
      </w:r>
      <w:r>
        <w:rPr>
          <w:spacing w:val="-13"/>
        </w:rPr>
        <w:t> </w:t>
      </w:r>
      <w:r>
        <w:rPr/>
        <w:t>de</w:t>
      </w:r>
      <w:r>
        <w:rPr>
          <w:spacing w:val="-13"/>
        </w:rPr>
        <w:t> </w:t>
      </w:r>
      <w:r>
        <w:rPr/>
        <w:t>las</w:t>
      </w:r>
      <w:r>
        <w:rPr>
          <w:spacing w:val="-13"/>
        </w:rPr>
        <w:t> </w:t>
      </w:r>
      <w:r>
        <w:rPr/>
        <w:t>Administraciones</w:t>
      </w:r>
      <w:r>
        <w:rPr>
          <w:spacing w:val="-13"/>
        </w:rPr>
        <w:t> </w:t>
      </w:r>
      <w:r>
        <w:rPr/>
        <w:t>Públicas,</w:t>
      </w:r>
      <w:r>
        <w:rPr>
          <w:spacing w:val="-13"/>
        </w:rPr>
        <w:t> </w:t>
      </w:r>
      <w:r>
        <w:rPr/>
        <w:t>se</w:t>
      </w:r>
      <w:r>
        <w:rPr>
          <w:spacing w:val="-13"/>
        </w:rPr>
        <w:t> </w:t>
      </w:r>
      <w:r>
        <w:rPr/>
        <w:t>somete</w:t>
      </w:r>
      <w:r>
        <w:rPr>
          <w:spacing w:val="-13"/>
        </w:rPr>
        <w:t> </w:t>
      </w:r>
      <w:r>
        <w:rPr/>
        <w:t>al</w:t>
      </w:r>
      <w:r>
        <w:rPr>
          <w:spacing w:val="-13"/>
        </w:rPr>
        <w:t> </w:t>
      </w:r>
      <w:r>
        <w:rPr/>
        <w:t>trámite</w:t>
      </w:r>
      <w:r>
        <w:rPr>
          <w:spacing w:val="-13"/>
        </w:rPr>
        <w:t> </w:t>
      </w:r>
      <w:r>
        <w:rPr/>
        <w:t>de</w:t>
      </w:r>
      <w:r>
        <w:rPr>
          <w:spacing w:val="-13"/>
        </w:rPr>
        <w:t> </w:t>
      </w:r>
      <w:r>
        <w:rPr/>
        <w:t>Exposición</w:t>
      </w:r>
      <w:r>
        <w:rPr>
          <w:spacing w:val="-13"/>
        </w:rPr>
        <w:t> </w:t>
      </w:r>
      <w:r>
        <w:rPr/>
        <w:t>Pública</w:t>
      </w:r>
      <w:r>
        <w:rPr>
          <w:spacing w:val="-13"/>
        </w:rPr>
        <w:t> </w:t>
      </w:r>
      <w:r>
        <w:rPr/>
        <w:t>por</w:t>
      </w:r>
      <w:r>
        <w:rPr>
          <w:spacing w:val="-13"/>
        </w:rPr>
        <w:t> </w:t>
      </w:r>
      <w:r>
        <w:rPr/>
        <w:t>un</w:t>
      </w:r>
      <w:r>
        <w:rPr>
          <w:spacing w:val="-13"/>
        </w:rPr>
        <w:t> </w:t>
      </w:r>
      <w:r>
        <w:rPr/>
        <w:t>plazo</w:t>
      </w:r>
      <w:r>
        <w:rPr>
          <w:spacing w:val="-13"/>
        </w:rPr>
        <w:t> </w:t>
      </w:r>
      <w:r>
        <w:rPr/>
        <w:t>de</w:t>
      </w:r>
      <w:r>
        <w:rPr>
          <w:spacing w:val="-13"/>
        </w:rPr>
        <w:t> </w:t>
      </w:r>
      <w:r>
        <w:rPr/>
        <w:t>VEINTE DÍAS para su general conocimiento, durante el cual el expediente estará disponible para su consulta por los siguientes medios: Oficinas físicas del</w:t>
      </w:r>
      <w:r>
        <w:rPr>
          <w:spacing w:val="-7"/>
        </w:rPr>
        <w:t> </w:t>
      </w:r>
      <w:r>
        <w:rPr>
          <w:spacing w:val="-3"/>
        </w:rPr>
        <w:t>Ayuntamiento.</w:t>
      </w:r>
    </w:p>
    <w:p>
      <w:pPr>
        <w:pStyle w:val="BodyText"/>
        <w:spacing w:before="8"/>
        <w:rPr>
          <w:sz w:val="20"/>
        </w:rPr>
      </w:pPr>
    </w:p>
    <w:p>
      <w:pPr>
        <w:pStyle w:val="BodyText"/>
        <w:spacing w:line="268" w:lineRule="auto"/>
        <w:ind w:left="113" w:right="150" w:firstLine="170"/>
        <w:jc w:val="both"/>
      </w:pPr>
      <w:r>
        <w:rPr/>
        <w:t>Asimismo, estará a disposición de los interesados en la sede electrónica de este Ayuntamiento [dirección </w:t>
      </w:r>
      <w:hyperlink r:id="rId7">
        <w:r>
          <w:rPr/>
          <w:t>https://www</w:t>
        </w:r>
      </w:hyperlink>
      <w:r>
        <w:rPr/>
        <w:t>.v</w:t>
      </w:r>
      <w:hyperlink r:id="rId7">
        <w:r>
          <w:rPr/>
          <w:t>alleseco.es].</w:t>
        </w:r>
      </w:hyperlink>
    </w:p>
    <w:p>
      <w:pPr>
        <w:pStyle w:val="BodyText"/>
        <w:spacing w:before="10"/>
        <w:rPr>
          <w:sz w:val="20"/>
        </w:rPr>
      </w:pPr>
    </w:p>
    <w:p>
      <w:pPr>
        <w:pStyle w:val="BodyText"/>
        <w:ind w:left="283"/>
      </w:pPr>
      <w:r>
        <w:rPr/>
        <w:t>Lo que se hace público a los efectos oportunos.</w:t>
      </w:r>
    </w:p>
    <w:p>
      <w:pPr>
        <w:pStyle w:val="BodyText"/>
        <w:spacing w:before="5"/>
        <w:rPr>
          <w:sz w:val="23"/>
        </w:rPr>
      </w:pPr>
    </w:p>
    <w:p>
      <w:pPr>
        <w:pStyle w:val="BodyText"/>
        <w:ind w:left="283"/>
      </w:pPr>
      <w:r>
        <w:rPr/>
        <w:t>En Valleseco, a uno de septiembre de dos mil veinticinco.</w:t>
      </w:r>
    </w:p>
    <w:p>
      <w:pPr>
        <w:pStyle w:val="BodyText"/>
        <w:spacing w:before="6"/>
        <w:rPr>
          <w:sz w:val="23"/>
        </w:rPr>
      </w:pPr>
    </w:p>
    <w:p>
      <w:pPr>
        <w:pStyle w:val="BodyText"/>
        <w:ind w:left="338"/>
      </w:pPr>
      <w:r>
        <w:rPr/>
        <w:t>EL ALCALDE-PRESIDENTE, José Luis Rodríguez Quintana.</w:t>
      </w:r>
    </w:p>
    <w:p>
      <w:pPr>
        <w:pStyle w:val="BodyText"/>
        <w:spacing w:before="5"/>
        <w:rPr>
          <w:sz w:val="23"/>
        </w:rPr>
      </w:pPr>
    </w:p>
    <w:p>
      <w:pPr>
        <w:pStyle w:val="BodyText"/>
        <w:spacing w:before="1"/>
        <w:ind w:right="150"/>
        <w:jc w:val="right"/>
      </w:pPr>
      <w:r>
        <w:rPr/>
        <w:t>176.777</w:t>
      </w:r>
    </w:p>
    <w:p>
      <w:pPr>
        <w:pStyle w:val="BodyText"/>
        <w:rPr>
          <w:sz w:val="24"/>
        </w:rPr>
      </w:pPr>
    </w:p>
    <w:p>
      <w:pPr>
        <w:pStyle w:val="BodyText"/>
        <w:spacing w:before="5"/>
      </w:pPr>
    </w:p>
    <w:p>
      <w:pPr>
        <w:pStyle w:val="Heading1"/>
      </w:pPr>
      <w:r>
        <w:rPr/>
        <w:t>ILUSTRE AYUNTAMIENTO DE VALSEQUILLO</w:t>
      </w:r>
    </w:p>
    <w:p>
      <w:pPr>
        <w:pStyle w:val="BodyText"/>
        <w:spacing w:before="3"/>
        <w:rPr>
          <w:b/>
          <w:sz w:val="25"/>
        </w:rPr>
      </w:pPr>
    </w:p>
    <w:p>
      <w:pPr>
        <w:spacing w:before="0"/>
        <w:ind w:left="64" w:right="100" w:firstLine="0"/>
        <w:jc w:val="center"/>
        <w:rPr>
          <w:b/>
          <w:sz w:val="24"/>
        </w:rPr>
      </w:pPr>
      <w:r>
        <w:rPr>
          <w:b/>
          <w:sz w:val="24"/>
        </w:rPr>
        <w:t>Secretaría General</w:t>
      </w:r>
    </w:p>
    <w:p>
      <w:pPr>
        <w:pStyle w:val="BodyText"/>
        <w:spacing w:before="1"/>
        <w:rPr>
          <w:b/>
          <w:sz w:val="18"/>
        </w:rPr>
      </w:pPr>
    </w:p>
    <w:p>
      <w:pPr>
        <w:pStyle w:val="Heading2"/>
        <w:spacing w:before="101"/>
        <w:ind w:right="100"/>
        <w:jc w:val="center"/>
      </w:pPr>
      <w:r>
        <w:rPr/>
        <w:t>ANUNCIO</w:t>
      </w:r>
    </w:p>
    <w:p>
      <w:pPr>
        <w:spacing w:before="30"/>
        <w:ind w:left="113" w:right="0" w:firstLine="0"/>
        <w:jc w:val="left"/>
        <w:rPr>
          <w:b/>
          <w:sz w:val="22"/>
        </w:rPr>
      </w:pPr>
      <w:r>
        <w:rPr>
          <w:b/>
          <w:sz w:val="22"/>
        </w:rPr>
        <w:t>3.428</w:t>
      </w:r>
    </w:p>
    <w:p>
      <w:pPr>
        <w:pStyle w:val="BodyText"/>
        <w:spacing w:line="268" w:lineRule="auto" w:before="30"/>
        <w:ind w:left="113" w:right="150" w:firstLine="170"/>
        <w:jc w:val="both"/>
      </w:pPr>
      <w:r>
        <w:rPr/>
        <w:t>APROBACIÓN INICIAL DE LA ORDENANZA GENERAL REGULADORA DE LA CONCESIÓN DE SUBVENCIONES MUNICIPALES.</w:t>
      </w:r>
    </w:p>
    <w:p>
      <w:pPr>
        <w:pStyle w:val="BodyText"/>
        <w:spacing w:before="9"/>
        <w:rPr>
          <w:sz w:val="20"/>
        </w:rPr>
      </w:pPr>
    </w:p>
    <w:p>
      <w:pPr>
        <w:pStyle w:val="BodyText"/>
        <w:spacing w:line="268" w:lineRule="auto"/>
        <w:ind w:left="113" w:right="151" w:firstLine="170"/>
        <w:jc w:val="both"/>
      </w:pPr>
      <w:r>
        <w:rPr/>
        <w:t>De</w:t>
      </w:r>
      <w:r>
        <w:rPr>
          <w:spacing w:val="-21"/>
        </w:rPr>
        <w:t> </w:t>
      </w:r>
      <w:r>
        <w:rPr/>
        <w:t>conformidad</w:t>
      </w:r>
      <w:r>
        <w:rPr>
          <w:spacing w:val="-21"/>
        </w:rPr>
        <w:t> </w:t>
      </w:r>
      <w:r>
        <w:rPr/>
        <w:t>con</w:t>
      </w:r>
      <w:r>
        <w:rPr>
          <w:spacing w:val="-21"/>
        </w:rPr>
        <w:t> </w:t>
      </w:r>
      <w:r>
        <w:rPr/>
        <w:t>los</w:t>
      </w:r>
      <w:r>
        <w:rPr>
          <w:spacing w:val="-21"/>
        </w:rPr>
        <w:t> </w:t>
      </w:r>
      <w:r>
        <w:rPr/>
        <w:t>artículos</w:t>
      </w:r>
      <w:r>
        <w:rPr>
          <w:spacing w:val="-20"/>
        </w:rPr>
        <w:t> </w:t>
      </w:r>
      <w:r>
        <w:rPr/>
        <w:t>49</w:t>
      </w:r>
      <w:r>
        <w:rPr>
          <w:spacing w:val="-21"/>
        </w:rPr>
        <w:t> </w:t>
      </w:r>
      <w:r>
        <w:rPr/>
        <w:t>y</w:t>
      </w:r>
      <w:r>
        <w:rPr>
          <w:spacing w:val="-21"/>
        </w:rPr>
        <w:t> </w:t>
      </w:r>
      <w:r>
        <w:rPr/>
        <w:t>70.2</w:t>
      </w:r>
      <w:r>
        <w:rPr>
          <w:spacing w:val="-21"/>
        </w:rPr>
        <w:t> </w:t>
      </w:r>
      <w:r>
        <w:rPr/>
        <w:t>de</w:t>
      </w:r>
      <w:r>
        <w:rPr>
          <w:spacing w:val="-20"/>
        </w:rPr>
        <w:t> </w:t>
      </w:r>
      <w:r>
        <w:rPr/>
        <w:t>la</w:t>
      </w:r>
      <w:r>
        <w:rPr>
          <w:spacing w:val="-21"/>
        </w:rPr>
        <w:t> </w:t>
      </w:r>
      <w:r>
        <w:rPr>
          <w:spacing w:val="-3"/>
        </w:rPr>
        <w:t>Ley</w:t>
      </w:r>
      <w:r>
        <w:rPr>
          <w:spacing w:val="-21"/>
        </w:rPr>
        <w:t> </w:t>
      </w:r>
      <w:r>
        <w:rPr/>
        <w:t>7/1985,</w:t>
      </w:r>
      <w:r>
        <w:rPr>
          <w:spacing w:val="-21"/>
        </w:rPr>
        <w:t> </w:t>
      </w:r>
      <w:r>
        <w:rPr/>
        <w:t>de</w:t>
      </w:r>
      <w:r>
        <w:rPr>
          <w:spacing w:val="-20"/>
        </w:rPr>
        <w:t> </w:t>
      </w:r>
      <w:r>
        <w:rPr/>
        <w:t>2</w:t>
      </w:r>
      <w:r>
        <w:rPr>
          <w:spacing w:val="-21"/>
        </w:rPr>
        <w:t> </w:t>
      </w:r>
      <w:r>
        <w:rPr/>
        <w:t>de</w:t>
      </w:r>
      <w:r>
        <w:rPr>
          <w:spacing w:val="-21"/>
        </w:rPr>
        <w:t> </w:t>
      </w:r>
      <w:r>
        <w:rPr/>
        <w:t>abril,</w:t>
      </w:r>
      <w:r>
        <w:rPr>
          <w:spacing w:val="-21"/>
        </w:rPr>
        <w:t> </w:t>
      </w:r>
      <w:r>
        <w:rPr>
          <w:spacing w:val="-3"/>
        </w:rPr>
        <w:t>Reguladora</w:t>
      </w:r>
      <w:r>
        <w:rPr>
          <w:spacing w:val="-20"/>
        </w:rPr>
        <w:t> </w:t>
      </w:r>
      <w:r>
        <w:rPr/>
        <w:t>de</w:t>
      </w:r>
      <w:r>
        <w:rPr>
          <w:spacing w:val="-21"/>
        </w:rPr>
        <w:t> </w:t>
      </w:r>
      <w:r>
        <w:rPr/>
        <w:t>las</w:t>
      </w:r>
      <w:r>
        <w:rPr>
          <w:spacing w:val="-21"/>
        </w:rPr>
        <w:t> </w:t>
      </w:r>
      <w:r>
        <w:rPr/>
        <w:t>Bases</w:t>
      </w:r>
      <w:r>
        <w:rPr>
          <w:spacing w:val="-21"/>
        </w:rPr>
        <w:t> </w:t>
      </w:r>
      <w:r>
        <w:rPr/>
        <w:t>de</w:t>
      </w:r>
      <w:r>
        <w:rPr>
          <w:spacing w:val="-20"/>
        </w:rPr>
        <w:t> </w:t>
      </w:r>
      <w:r>
        <w:rPr/>
        <w:t>Régimen Local,</w:t>
      </w:r>
      <w:r>
        <w:rPr>
          <w:spacing w:val="-18"/>
        </w:rPr>
        <w:t> </w:t>
      </w:r>
      <w:r>
        <w:rPr/>
        <w:t>se</w:t>
      </w:r>
      <w:r>
        <w:rPr>
          <w:spacing w:val="-17"/>
        </w:rPr>
        <w:t> </w:t>
      </w:r>
      <w:r>
        <w:rPr/>
        <w:t>hace</w:t>
      </w:r>
      <w:r>
        <w:rPr>
          <w:spacing w:val="-18"/>
        </w:rPr>
        <w:t> </w:t>
      </w:r>
      <w:r>
        <w:rPr/>
        <w:t>público</w:t>
      </w:r>
      <w:r>
        <w:rPr>
          <w:spacing w:val="-17"/>
        </w:rPr>
        <w:t> </w:t>
      </w:r>
      <w:r>
        <w:rPr/>
        <w:t>el</w:t>
      </w:r>
      <w:r>
        <w:rPr>
          <w:spacing w:val="-17"/>
        </w:rPr>
        <w:t> </w:t>
      </w:r>
      <w:r>
        <w:rPr/>
        <w:t>acuerdo</w:t>
      </w:r>
      <w:r>
        <w:rPr>
          <w:spacing w:val="-18"/>
        </w:rPr>
        <w:t> </w:t>
      </w:r>
      <w:r>
        <w:rPr/>
        <w:t>adoptado</w:t>
      </w:r>
      <w:r>
        <w:rPr>
          <w:spacing w:val="-17"/>
        </w:rPr>
        <w:t> </w:t>
      </w:r>
      <w:r>
        <w:rPr/>
        <w:t>por</w:t>
      </w:r>
      <w:r>
        <w:rPr>
          <w:spacing w:val="-17"/>
        </w:rPr>
        <w:t> </w:t>
      </w:r>
      <w:r>
        <w:rPr/>
        <w:t>el</w:t>
      </w:r>
      <w:r>
        <w:rPr>
          <w:spacing w:val="-18"/>
        </w:rPr>
        <w:t> </w:t>
      </w:r>
      <w:r>
        <w:rPr/>
        <w:t>Pleno</w:t>
      </w:r>
      <w:r>
        <w:rPr>
          <w:spacing w:val="-17"/>
        </w:rPr>
        <w:t> </w:t>
      </w:r>
      <w:r>
        <w:rPr/>
        <w:t>del</w:t>
      </w:r>
      <w:r>
        <w:rPr>
          <w:spacing w:val="-17"/>
        </w:rPr>
        <w:t> </w:t>
      </w:r>
      <w:r>
        <w:rPr/>
        <w:t>Ilustre</w:t>
      </w:r>
      <w:r>
        <w:rPr>
          <w:spacing w:val="-18"/>
        </w:rPr>
        <w:t> </w:t>
      </w:r>
      <w:r>
        <w:rPr>
          <w:spacing w:val="-3"/>
        </w:rPr>
        <w:t>Ayuntamiento</w:t>
      </w:r>
      <w:r>
        <w:rPr>
          <w:spacing w:val="-17"/>
        </w:rPr>
        <w:t> </w:t>
      </w:r>
      <w:r>
        <w:rPr/>
        <w:t>de</w:t>
      </w:r>
      <w:r>
        <w:rPr>
          <w:spacing w:val="-17"/>
        </w:rPr>
        <w:t> </w:t>
      </w:r>
      <w:r>
        <w:rPr>
          <w:spacing w:val="-4"/>
        </w:rPr>
        <w:t>Valsequillo</w:t>
      </w:r>
      <w:r>
        <w:rPr>
          <w:spacing w:val="-18"/>
        </w:rPr>
        <w:t> </w:t>
      </w:r>
      <w:r>
        <w:rPr/>
        <w:t>de</w:t>
      </w:r>
      <w:r>
        <w:rPr>
          <w:spacing w:val="-17"/>
        </w:rPr>
        <w:t> </w:t>
      </w:r>
      <w:r>
        <w:rPr/>
        <w:t>Gran</w:t>
      </w:r>
      <w:r>
        <w:rPr>
          <w:spacing w:val="-18"/>
        </w:rPr>
        <w:t> </w:t>
      </w:r>
      <w:r>
        <w:rPr/>
        <w:t>Canaria en sesión extraordinaria celebrada el día 26 de agosto de</w:t>
      </w:r>
      <w:r>
        <w:rPr>
          <w:spacing w:val="-16"/>
        </w:rPr>
        <w:t> </w:t>
      </w:r>
      <w:r>
        <w:rPr/>
        <w:t>2025:</w:t>
      </w:r>
    </w:p>
    <w:p>
      <w:pPr>
        <w:pStyle w:val="BodyText"/>
        <w:spacing w:before="9"/>
        <w:rPr>
          <w:sz w:val="20"/>
        </w:rPr>
      </w:pPr>
    </w:p>
    <w:p>
      <w:pPr>
        <w:pStyle w:val="BodyText"/>
        <w:spacing w:line="268" w:lineRule="auto"/>
        <w:ind w:left="113" w:right="147" w:firstLine="170"/>
        <w:jc w:val="both"/>
      </w:pPr>
      <w:r>
        <w:rPr/>
        <w:t>«PRIMERO. Aprobar inicialmente la Ordenanza General reguladora de la concesión de subvenciones municipales, con la redacción que a continuación se recoge:</w:t>
      </w:r>
    </w:p>
    <w:sectPr>
      <w:headerReference w:type="default" r:id="rId6"/>
      <w:pgSz w:w="11910" w:h="16840"/>
      <w:pgMar w:header="1144" w:footer="0" w:top="1660" w:bottom="280" w:left="102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1812864" from="56.692001pt,57.693001pt" to="538.582001pt,57.693001pt" stroked="true" strokeweight="1pt" strokecolor="#000000">
          <v:stroke dashstyle="solid"/>
          <w10:wrap type="none"/>
        </v:line>
      </w:pict>
    </w:r>
    <w:r>
      <w:rPr/>
      <w:pict>
        <v:line style="position:absolute;mso-position-horizontal-relative:page;mso-position-vertical-relative:page;z-index:-251811840" from="56.692001pt,83.205002pt" to="538.582001pt,83.205002pt" stroked="true" strokeweight="1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56.692501pt;margin-top:62.987099pt;width:24.25pt;height:11.25pt;mso-position-horizontal-relative:page;mso-position-vertical-relative:page;z-index:-251810816" type="#_x0000_t202" filled="false" stroked="false">
          <v:textbox inset="0,0,0,0">
            <w:txbxContent>
              <w:p>
                <w:pPr>
                  <w:spacing w:before="19"/>
                  <w:ind w:left="20" w:right="0" w:firstLine="0"/>
                  <w:jc w:val="left"/>
                  <w:rPr>
                    <w:rFonts w:ascii="Arial"/>
                    <w:sz w:val="16"/>
                  </w:rPr>
                </w:pPr>
                <w:r>
                  <w:rPr>
                    <w:rFonts w:ascii="Arial"/>
                    <w:sz w:val="16"/>
                  </w:rPr>
                  <w:t>15016</w:t>
                </w:r>
              </w:p>
            </w:txbxContent>
          </v:textbox>
          <w10:wrap type="none"/>
        </v:shape>
      </w:pict>
    </w:r>
    <w:r>
      <w:rPr/>
      <w:pict>
        <v:shape style="position:absolute;margin-left:208.069305pt;margin-top:62.987099pt;width:329.7pt;height:11.25pt;mso-position-horizontal-relative:page;mso-position-vertical-relative:page;z-index:-251809792" type="#_x0000_t202" filled="false" stroked="false">
          <v:textbox inset="0,0,0,0">
            <w:txbxContent>
              <w:p>
                <w:pPr>
                  <w:spacing w:before="19"/>
                  <w:ind w:left="20" w:right="0" w:firstLine="0"/>
                  <w:jc w:val="left"/>
                  <w:rPr>
                    <w:rFonts w:ascii="Arial" w:hAnsi="Arial"/>
                    <w:sz w:val="16"/>
                  </w:rPr>
                </w:pPr>
                <w:r>
                  <w:rPr>
                    <w:rFonts w:ascii="Arial" w:hAnsi="Arial"/>
                    <w:sz w:val="16"/>
                  </w:rPr>
                  <w:t>Boletín Oficial de la Provincia de Las Palmas. Número 107, viernes 5 de septiembre de 2025</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251808768" from="56.693001pt,57.693001pt" to="538.583001pt,57.693001pt" stroked="true" strokeweight="1pt" strokecolor="#000000">
          <v:stroke dashstyle="solid"/>
          <w10:wrap type="none"/>
        </v:line>
      </w:pict>
    </w:r>
    <w:r>
      <w:rPr/>
      <w:pict>
        <v:line style="position:absolute;mso-position-horizontal-relative:page;mso-position-vertical-relative:page;z-index:-251807744" from="56.693001pt,83.205002pt" to="538.583001pt,83.205002pt" stroked="true" strokeweight="1pt" strokecolor="#000000">
          <v:stroke dashstyle="solid"/>
          <w10:wrap type="none"/>
        </v:line>
      </w:pict>
    </w:r>
    <w:r>
      <w:rPr/>
      <w:pict>
        <v:shape style="position:absolute;margin-left:56.693001pt;margin-top:62.987099pt;width:329.7pt;height:11.25pt;mso-position-horizontal-relative:page;mso-position-vertical-relative:page;z-index:-251806720" type="#_x0000_t202" filled="false" stroked="false">
          <v:textbox inset="0,0,0,0">
            <w:txbxContent>
              <w:p>
                <w:pPr>
                  <w:spacing w:before="19"/>
                  <w:ind w:left="20" w:right="0" w:firstLine="0"/>
                  <w:jc w:val="left"/>
                  <w:rPr>
                    <w:rFonts w:ascii="Arial" w:hAnsi="Arial"/>
                    <w:sz w:val="16"/>
                  </w:rPr>
                </w:pPr>
                <w:r>
                  <w:rPr>
                    <w:rFonts w:ascii="Arial" w:hAnsi="Arial"/>
                    <w:sz w:val="16"/>
                  </w:rPr>
                  <w:t>Boletín Oficial de la Provincia de Las Palmas. Número 107, viernes 5 de septiembre de 2025</w:t>
                </w:r>
              </w:p>
            </w:txbxContent>
          </v:textbox>
          <w10:wrap type="none"/>
        </v:shape>
      </w:pict>
    </w:r>
    <w:r>
      <w:rPr/>
      <w:pict>
        <v:shape style="position:absolute;margin-left:513.504211pt;margin-top:62.987099pt;width:24.25pt;height:11.25pt;mso-position-horizontal-relative:page;mso-position-vertical-relative:page;z-index:-251805696" type="#_x0000_t202" filled="false" stroked="false">
          <v:textbox inset="0,0,0,0">
            <w:txbxContent>
              <w:p>
                <w:pPr>
                  <w:spacing w:before="19"/>
                  <w:ind w:left="20" w:right="0" w:firstLine="0"/>
                  <w:jc w:val="left"/>
                  <w:rPr>
                    <w:rFonts w:ascii="Arial"/>
                    <w:sz w:val="16"/>
                  </w:rPr>
                </w:pPr>
                <w:r>
                  <w:rPr>
                    <w:rFonts w:ascii="Arial"/>
                    <w:sz w:val="16"/>
                  </w:rPr>
                  <w:t>15017</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13" w:hanging="129"/>
      </w:pPr>
      <w:rPr>
        <w:rFonts w:hint="default" w:ascii="Times New Roman" w:hAnsi="Times New Roman" w:eastAsia="Times New Roman" w:cs="Times New Roman"/>
        <w:w w:val="99"/>
        <w:sz w:val="22"/>
        <w:szCs w:val="22"/>
      </w:rPr>
    </w:lvl>
    <w:lvl w:ilvl="1">
      <w:start w:val="0"/>
      <w:numFmt w:val="bullet"/>
      <w:lvlText w:val="•"/>
      <w:lvlJc w:val="left"/>
      <w:pPr>
        <w:ind w:left="1098" w:hanging="129"/>
      </w:pPr>
      <w:rPr>
        <w:rFonts w:hint="default"/>
      </w:rPr>
    </w:lvl>
    <w:lvl w:ilvl="2">
      <w:start w:val="0"/>
      <w:numFmt w:val="bullet"/>
      <w:lvlText w:val="•"/>
      <w:lvlJc w:val="left"/>
      <w:pPr>
        <w:ind w:left="2076" w:hanging="129"/>
      </w:pPr>
      <w:rPr>
        <w:rFonts w:hint="default"/>
      </w:rPr>
    </w:lvl>
    <w:lvl w:ilvl="3">
      <w:start w:val="0"/>
      <w:numFmt w:val="bullet"/>
      <w:lvlText w:val="•"/>
      <w:lvlJc w:val="left"/>
      <w:pPr>
        <w:ind w:left="3055" w:hanging="129"/>
      </w:pPr>
      <w:rPr>
        <w:rFonts w:hint="default"/>
      </w:rPr>
    </w:lvl>
    <w:lvl w:ilvl="4">
      <w:start w:val="0"/>
      <w:numFmt w:val="bullet"/>
      <w:lvlText w:val="•"/>
      <w:lvlJc w:val="left"/>
      <w:pPr>
        <w:ind w:left="4033" w:hanging="129"/>
      </w:pPr>
      <w:rPr>
        <w:rFonts w:hint="default"/>
      </w:rPr>
    </w:lvl>
    <w:lvl w:ilvl="5">
      <w:start w:val="0"/>
      <w:numFmt w:val="bullet"/>
      <w:lvlText w:val="•"/>
      <w:lvlJc w:val="left"/>
      <w:pPr>
        <w:ind w:left="5012" w:hanging="129"/>
      </w:pPr>
      <w:rPr>
        <w:rFonts w:hint="default"/>
      </w:rPr>
    </w:lvl>
    <w:lvl w:ilvl="6">
      <w:start w:val="0"/>
      <w:numFmt w:val="bullet"/>
      <w:lvlText w:val="•"/>
      <w:lvlJc w:val="left"/>
      <w:pPr>
        <w:ind w:left="5990" w:hanging="129"/>
      </w:pPr>
      <w:rPr>
        <w:rFonts w:hint="default"/>
      </w:rPr>
    </w:lvl>
    <w:lvl w:ilvl="7">
      <w:start w:val="0"/>
      <w:numFmt w:val="bullet"/>
      <w:lvlText w:val="•"/>
      <w:lvlJc w:val="left"/>
      <w:pPr>
        <w:ind w:left="6969" w:hanging="129"/>
      </w:pPr>
      <w:rPr>
        <w:rFonts w:hint="default"/>
      </w:rPr>
    </w:lvl>
    <w:lvl w:ilvl="8">
      <w:start w:val="0"/>
      <w:numFmt w:val="bullet"/>
      <w:lvlText w:val="•"/>
      <w:lvlJc w:val="left"/>
      <w:pPr>
        <w:ind w:left="7947" w:hanging="129"/>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2"/>
      <w:szCs w:val="22"/>
    </w:rPr>
  </w:style>
  <w:style w:styleId="Heading1" w:type="paragraph">
    <w:name w:val="Heading 1"/>
    <w:basedOn w:val="Normal"/>
    <w:uiPriority w:val="1"/>
    <w:qFormat/>
    <w:pPr>
      <w:ind w:left="63" w:right="100"/>
      <w:jc w:val="center"/>
      <w:outlineLvl w:val="1"/>
    </w:pPr>
    <w:rPr>
      <w:rFonts w:ascii="Times New Roman" w:hAnsi="Times New Roman" w:eastAsia="Times New Roman" w:cs="Times New Roman"/>
      <w:b/>
      <w:bCs/>
      <w:sz w:val="24"/>
      <w:szCs w:val="24"/>
    </w:rPr>
  </w:style>
  <w:style w:styleId="Heading2" w:type="paragraph">
    <w:name w:val="Heading 2"/>
    <w:basedOn w:val="Normal"/>
    <w:uiPriority w:val="1"/>
    <w:qFormat/>
    <w:pPr>
      <w:spacing w:before="30"/>
      <w:ind w:left="64"/>
      <w:outlineLvl w:val="2"/>
    </w:pPr>
    <w:rPr>
      <w:rFonts w:ascii="Times New Roman" w:hAnsi="Times New Roman" w:eastAsia="Times New Roman" w:cs="Times New Roman"/>
      <w:b/>
      <w:bCs/>
      <w:sz w:val="22"/>
      <w:szCs w:val="22"/>
    </w:rPr>
  </w:style>
  <w:style w:styleId="ListParagraph" w:type="paragraph">
    <w:name w:val="List Paragraph"/>
    <w:basedOn w:val="Normal"/>
    <w:uiPriority w:val="1"/>
    <w:qFormat/>
    <w:pPr>
      <w:ind w:left="412" w:hanging="130"/>
    </w:pPr>
    <w:rPr>
      <w:rFonts w:ascii="Times New Roman" w:hAnsi="Times New Roman" w:eastAsia="Times New Roman" w:cs="Times New Roman"/>
    </w:rPr>
  </w:style>
  <w:style w:styleId="TableParagraph" w:type="paragraph">
    <w:name w:val="Table Paragraph"/>
    <w:basedOn w:val="Normal"/>
    <w:uiPriority w:val="1"/>
    <w:qFormat/>
    <w:pPr>
      <w:spacing w:line="233" w:lineRule="exact"/>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yperlink" Target="http://www.valleseco.es/" TargetMode="Externa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2026-04-07T13:44:52Z</dcterms:created>
  <dcterms:modified xsi:type="dcterms:W3CDTF">2026-04-07T13:44:52Z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2026-04-07T00:00:00Z</vt:filetime>
  </property>
  <property fmtid="{D5CDD505-2E9C-101B-9397-08002B2CF9AE}" pid="3" name="Creator">
    <vt:lpwstr>PDFium</vt:lpwstr>
  </property>
  <property fmtid="{D5CDD505-2E9C-101B-9397-08002B2CF9AE}" pid="4" name="LastSaved">
    <vt:filetime>2026-04-07T00:00:00Z</vt:filetime>
  </property>
</Properties>
</file>